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rPr>
          <w:rFonts w:ascii="Times New Roman"/>
          <w:sz w:val="42"/>
        </w:rPr>
      </w:pPr>
    </w:p>
    <w:p>
      <w:pPr>
        <w:pStyle w:val="BodyText"/>
        <w:spacing w:before="157"/>
        <w:rPr>
          <w:rFonts w:ascii="Times New Roman"/>
          <w:sz w:val="42"/>
        </w:rPr>
      </w:pPr>
    </w:p>
    <w:p>
      <w:pPr>
        <w:pStyle w:val="Title"/>
      </w:pPr>
      <w:r>
        <w:rPr/>
        <w:t>EMPRESA</w:t>
      </w:r>
      <w:r>
        <w:rPr>
          <w:spacing w:val="-24"/>
        </w:rPr>
        <w:t> </w:t>
      </w:r>
      <w:r>
        <w:rPr/>
        <w:t>DE</w:t>
      </w:r>
      <w:r>
        <w:rPr>
          <w:spacing w:val="-24"/>
        </w:rPr>
        <w:t> </w:t>
      </w:r>
      <w:r>
        <w:rPr/>
        <w:t>PESQUISA AGROPECUÁRIA E EXTENSÃO RURAL DE</w:t>
      </w:r>
    </w:p>
    <w:p>
      <w:pPr>
        <w:pStyle w:val="Title"/>
        <w:ind w:left="2063"/>
      </w:pPr>
      <w:r>
        <w:rPr>
          <w:spacing w:val="-4"/>
        </w:rPr>
        <w:t>SANTA</w:t>
      </w:r>
      <w:r>
        <w:rPr>
          <w:spacing w:val="-19"/>
        </w:rPr>
        <w:t> </w:t>
      </w:r>
      <w:r>
        <w:rPr>
          <w:spacing w:val="-4"/>
        </w:rPr>
        <w:t>CATARINA</w:t>
      </w:r>
      <w:r>
        <w:rPr>
          <w:spacing w:val="-17"/>
        </w:rPr>
        <w:t> </w:t>
      </w:r>
      <w:r>
        <w:rPr>
          <w:spacing w:val="-4"/>
        </w:rPr>
        <w:t>-</w:t>
      </w:r>
      <w:r>
        <w:rPr>
          <w:spacing w:val="-17"/>
        </w:rPr>
        <w:t> </w:t>
      </w:r>
      <w:r>
        <w:rPr>
          <w:spacing w:val="-4"/>
        </w:rPr>
        <w:t>EPAGRI</w:t>
      </w:r>
    </w:p>
    <w:p>
      <w:pPr>
        <w:pStyle w:val="BodyText"/>
        <w:spacing w:before="21"/>
        <w:rPr>
          <w:b/>
          <w:sz w:val="42"/>
        </w:rPr>
      </w:pPr>
    </w:p>
    <w:p>
      <w:pPr>
        <w:pStyle w:val="Heading1"/>
        <w:ind w:left="2062" w:right="2359"/>
        <w:jc w:val="center"/>
      </w:pPr>
      <w:r>
        <w:rPr>
          <w:spacing w:val="-2"/>
        </w:rPr>
        <w:t>CNPJ</w:t>
      </w:r>
      <w:r>
        <w:rPr>
          <w:spacing w:val="25"/>
        </w:rPr>
        <w:t> </w:t>
      </w:r>
      <w:r>
        <w:rPr>
          <w:spacing w:val="-2"/>
        </w:rPr>
        <w:t>83.052.191/0001-</w:t>
      </w:r>
      <w:r>
        <w:rPr>
          <w:spacing w:val="-5"/>
        </w:rPr>
        <w:t>62</w:t>
      </w:r>
    </w:p>
    <w:p>
      <w:pPr>
        <w:spacing w:line="800" w:lineRule="atLeast" w:before="6"/>
        <w:ind w:left="2490" w:right="2777" w:firstLine="1259"/>
        <w:jc w:val="left"/>
        <w:rPr>
          <w:b/>
          <w:sz w:val="22"/>
        </w:rPr>
      </w:pPr>
      <w:r>
        <w:rPr>
          <w:b/>
          <w:sz w:val="22"/>
        </w:rPr>
        <w:t>Florianópolis - SC DEMONSTRAÇÕES</w:t>
      </w:r>
      <w:r>
        <w:rPr>
          <w:b/>
          <w:spacing w:val="-13"/>
          <w:sz w:val="22"/>
        </w:rPr>
        <w:t> </w:t>
      </w:r>
      <w:r>
        <w:rPr>
          <w:b/>
          <w:sz w:val="22"/>
        </w:rPr>
        <w:t>CONTÁBEIS</w:t>
      </w:r>
      <w:r>
        <w:rPr>
          <w:b/>
          <w:spacing w:val="-12"/>
          <w:sz w:val="22"/>
        </w:rPr>
        <w:t> </w:t>
      </w:r>
      <w:r>
        <w:rPr>
          <w:b/>
          <w:sz w:val="22"/>
        </w:rPr>
        <w:t>DO</w:t>
      </w:r>
      <w:r>
        <w:rPr>
          <w:b/>
          <w:spacing w:val="-13"/>
          <w:sz w:val="22"/>
        </w:rPr>
        <w:t> </w:t>
      </w:r>
      <w:r>
        <w:rPr>
          <w:b/>
          <w:sz w:val="22"/>
        </w:rPr>
        <w:t>EXERCÍCIO</w:t>
      </w:r>
    </w:p>
    <w:p>
      <w:pPr>
        <w:pStyle w:val="Heading1"/>
        <w:spacing w:before="5"/>
        <w:ind w:left="2062" w:right="2359"/>
        <w:jc w:val="center"/>
      </w:pPr>
      <w:r>
        <w:rPr/>
        <w:t>FINDO</w:t>
      </w:r>
      <w:r>
        <w:rPr>
          <w:spacing w:val="-2"/>
        </w:rPr>
        <w:t> </w:t>
      </w:r>
      <w:r>
        <w:rPr/>
        <w:t>EM</w:t>
      </w:r>
      <w:r>
        <w:rPr>
          <w:spacing w:val="-2"/>
        </w:rPr>
        <w:t> </w:t>
      </w:r>
      <w:r>
        <w:rPr/>
        <w:t>31</w:t>
      </w:r>
      <w:r>
        <w:rPr>
          <w:spacing w:val="-2"/>
        </w:rPr>
        <w:t> </w:t>
      </w:r>
      <w:r>
        <w:rPr/>
        <w:t>DE</w:t>
      </w:r>
      <w:r>
        <w:rPr>
          <w:spacing w:val="-2"/>
        </w:rPr>
        <w:t> </w:t>
      </w:r>
      <w:r>
        <w:rPr/>
        <w:t>DEZEMBRO</w:t>
      </w:r>
      <w:r>
        <w:rPr>
          <w:spacing w:val="-2"/>
        </w:rPr>
        <w:t> </w:t>
      </w:r>
      <w:r>
        <w:rPr/>
        <w:t>DE</w:t>
      </w:r>
      <w:r>
        <w:rPr>
          <w:spacing w:val="-1"/>
        </w:rPr>
        <w:t> </w:t>
      </w:r>
      <w:r>
        <w:rPr>
          <w:spacing w:val="-4"/>
        </w:rPr>
        <w:t>2024</w:t>
      </w:r>
    </w:p>
    <w:p>
      <w:pPr>
        <w:pStyle w:val="Heading1"/>
        <w:spacing w:after="0"/>
        <w:jc w:val="center"/>
        <w:sectPr>
          <w:type w:val="continuous"/>
          <w:pgSz w:w="11920" w:h="16860"/>
          <w:pgMar w:top="1920" w:bottom="280" w:left="1559" w:right="992"/>
        </w:sectPr>
      </w:pPr>
    </w:p>
    <w:p>
      <w:pPr>
        <w:pStyle w:val="BodyText"/>
        <w:rPr>
          <w:b/>
          <w:sz w:val="20"/>
        </w:rPr>
      </w:pPr>
    </w:p>
    <w:p>
      <w:pPr>
        <w:pStyle w:val="BodyText"/>
        <w:rPr>
          <w:b/>
          <w:sz w:val="20"/>
        </w:rPr>
      </w:pPr>
    </w:p>
    <w:p>
      <w:pPr>
        <w:pStyle w:val="BodyText"/>
        <w:spacing w:before="60"/>
        <w:rPr>
          <w:b/>
          <w:sz w:val="20"/>
        </w:rPr>
      </w:pPr>
    </w:p>
    <w:p>
      <w:pPr>
        <w:spacing w:line="295" w:lineRule="auto" w:before="0"/>
        <w:ind w:left="3641" w:right="0" w:hanging="3319"/>
        <w:jc w:val="left"/>
        <w:rPr>
          <w:b/>
          <w:sz w:val="20"/>
        </w:rPr>
      </w:pPr>
      <w:r>
        <w:rPr>
          <w:b/>
          <w:sz w:val="20"/>
        </w:rPr>
        <w:t>Empresa</w:t>
      </w:r>
      <w:r>
        <w:rPr>
          <w:b/>
          <w:spacing w:val="-5"/>
          <w:sz w:val="20"/>
        </w:rPr>
        <w:t> </w:t>
      </w:r>
      <w:r>
        <w:rPr>
          <w:b/>
          <w:sz w:val="20"/>
        </w:rPr>
        <w:t>de</w:t>
      </w:r>
      <w:r>
        <w:rPr>
          <w:b/>
          <w:spacing w:val="-5"/>
          <w:sz w:val="20"/>
        </w:rPr>
        <w:t> </w:t>
      </w:r>
      <w:r>
        <w:rPr>
          <w:b/>
          <w:sz w:val="20"/>
        </w:rPr>
        <w:t>Pesquisa</w:t>
      </w:r>
      <w:r>
        <w:rPr>
          <w:b/>
          <w:spacing w:val="-5"/>
          <w:sz w:val="20"/>
        </w:rPr>
        <w:t> </w:t>
      </w:r>
      <w:r>
        <w:rPr>
          <w:b/>
          <w:sz w:val="20"/>
        </w:rPr>
        <w:t>Agropecuária</w:t>
      </w:r>
      <w:r>
        <w:rPr>
          <w:b/>
          <w:spacing w:val="-5"/>
          <w:sz w:val="20"/>
        </w:rPr>
        <w:t> </w:t>
      </w:r>
      <w:r>
        <w:rPr>
          <w:b/>
          <w:sz w:val="20"/>
        </w:rPr>
        <w:t>e</w:t>
      </w:r>
      <w:r>
        <w:rPr>
          <w:b/>
          <w:spacing w:val="-5"/>
          <w:sz w:val="20"/>
        </w:rPr>
        <w:t> </w:t>
      </w:r>
      <w:r>
        <w:rPr>
          <w:b/>
          <w:sz w:val="20"/>
        </w:rPr>
        <w:t>Extensão</w:t>
      </w:r>
      <w:r>
        <w:rPr>
          <w:b/>
          <w:spacing w:val="-5"/>
          <w:sz w:val="20"/>
        </w:rPr>
        <w:t> </w:t>
      </w:r>
      <w:r>
        <w:rPr>
          <w:b/>
          <w:sz w:val="20"/>
        </w:rPr>
        <w:t>Rural</w:t>
      </w:r>
      <w:r>
        <w:rPr>
          <w:b/>
          <w:spacing w:val="-5"/>
          <w:sz w:val="20"/>
        </w:rPr>
        <w:t> </w:t>
      </w:r>
      <w:r>
        <w:rPr>
          <w:b/>
          <w:sz w:val="20"/>
        </w:rPr>
        <w:t>de</w:t>
      </w:r>
      <w:r>
        <w:rPr>
          <w:b/>
          <w:spacing w:val="-5"/>
          <w:sz w:val="20"/>
        </w:rPr>
        <w:t> </w:t>
      </w:r>
      <w:r>
        <w:rPr>
          <w:b/>
          <w:sz w:val="20"/>
        </w:rPr>
        <w:t>Santa</w:t>
      </w:r>
      <w:r>
        <w:rPr>
          <w:b/>
          <w:spacing w:val="-5"/>
          <w:sz w:val="20"/>
        </w:rPr>
        <w:t> </w:t>
      </w:r>
      <w:r>
        <w:rPr>
          <w:b/>
          <w:sz w:val="20"/>
        </w:rPr>
        <w:t>Catarina</w:t>
      </w:r>
      <w:r>
        <w:rPr>
          <w:b/>
          <w:spacing w:val="-5"/>
          <w:sz w:val="20"/>
        </w:rPr>
        <w:t> </w:t>
      </w:r>
      <w:r>
        <w:rPr>
          <w:b/>
          <w:sz w:val="20"/>
        </w:rPr>
        <w:t>-</w:t>
      </w:r>
      <w:r>
        <w:rPr>
          <w:b/>
          <w:spacing w:val="-5"/>
          <w:sz w:val="20"/>
        </w:rPr>
        <w:t> </w:t>
      </w:r>
      <w:r>
        <w:rPr>
          <w:b/>
          <w:sz w:val="20"/>
        </w:rPr>
        <w:t>Epagri</w:t>
      </w:r>
      <w:r>
        <w:rPr>
          <w:b/>
          <w:spacing w:val="-5"/>
          <w:sz w:val="20"/>
        </w:rPr>
        <w:t> </w:t>
      </w:r>
      <w:r>
        <w:rPr>
          <w:b/>
          <w:sz w:val="20"/>
        </w:rPr>
        <w:t>cnpj:</w:t>
      </w:r>
      <w:r>
        <w:rPr>
          <w:b/>
          <w:spacing w:val="-5"/>
          <w:sz w:val="20"/>
        </w:rPr>
        <w:t> </w:t>
      </w:r>
      <w:r>
        <w:rPr>
          <w:b/>
          <w:sz w:val="20"/>
        </w:rPr>
        <w:t>83.052.191/0001-62 BALANÇO PATRIMONIAL</w:t>
      </w:r>
    </w:p>
    <w:p>
      <w:pPr>
        <w:pStyle w:val="BodyText"/>
        <w:spacing w:line="250" w:lineRule="exact"/>
        <w:ind w:right="365"/>
        <w:jc w:val="right"/>
      </w:pPr>
      <w:r>
        <w:rPr/>
        <w:t>Em</w:t>
      </w:r>
      <w:r>
        <w:rPr>
          <w:spacing w:val="-1"/>
        </w:rPr>
        <w:t> </w:t>
      </w:r>
      <w:r>
        <w:rPr>
          <w:spacing w:val="-2"/>
        </w:rPr>
        <w:t>Reais</w:t>
      </w:r>
    </w:p>
    <w:p>
      <w:pPr>
        <w:pStyle w:val="BodyText"/>
        <w:spacing w:before="11"/>
        <w:rPr>
          <w:sz w:val="6"/>
        </w:rPr>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19"/>
        <w:gridCol w:w="817"/>
        <w:gridCol w:w="1521"/>
        <w:gridCol w:w="1332"/>
      </w:tblGrid>
      <w:tr>
        <w:trPr>
          <w:trHeight w:val="242" w:hRule="atLeast"/>
        </w:trPr>
        <w:tc>
          <w:tcPr>
            <w:tcW w:w="5119" w:type="dxa"/>
          </w:tcPr>
          <w:p>
            <w:pPr>
              <w:pStyle w:val="TableParagraph"/>
              <w:spacing w:line="204" w:lineRule="exact"/>
              <w:ind w:left="45"/>
              <w:jc w:val="left"/>
              <w:rPr>
                <w:b/>
                <w:sz w:val="20"/>
              </w:rPr>
            </w:pPr>
            <w:r>
              <w:rPr>
                <w:b/>
                <w:spacing w:val="-2"/>
                <w:sz w:val="20"/>
              </w:rPr>
              <w:t>ATIVO</w:t>
            </w:r>
          </w:p>
        </w:tc>
        <w:tc>
          <w:tcPr>
            <w:tcW w:w="817" w:type="dxa"/>
          </w:tcPr>
          <w:p>
            <w:pPr>
              <w:pStyle w:val="TableParagraph"/>
              <w:jc w:val="left"/>
              <w:rPr>
                <w:rFonts w:ascii="Times New Roman"/>
                <w:sz w:val="16"/>
              </w:rPr>
            </w:pPr>
          </w:p>
        </w:tc>
        <w:tc>
          <w:tcPr>
            <w:tcW w:w="1521" w:type="dxa"/>
          </w:tcPr>
          <w:p>
            <w:pPr>
              <w:pStyle w:val="TableParagraph"/>
              <w:spacing w:line="204" w:lineRule="exact"/>
              <w:ind w:right="150"/>
              <w:rPr>
                <w:sz w:val="20"/>
              </w:rPr>
            </w:pPr>
            <w:r>
              <w:rPr>
                <w:spacing w:val="-2"/>
                <w:sz w:val="20"/>
              </w:rPr>
              <w:t>31/12/2024</w:t>
            </w:r>
          </w:p>
        </w:tc>
        <w:tc>
          <w:tcPr>
            <w:tcW w:w="1332" w:type="dxa"/>
          </w:tcPr>
          <w:p>
            <w:pPr>
              <w:pStyle w:val="TableParagraph"/>
              <w:spacing w:line="204" w:lineRule="exact"/>
              <w:ind w:right="42"/>
              <w:rPr>
                <w:sz w:val="20"/>
              </w:rPr>
            </w:pPr>
            <w:r>
              <w:rPr>
                <w:spacing w:val="-2"/>
                <w:sz w:val="20"/>
              </w:rPr>
              <w:t>31/12/2023</w:t>
            </w:r>
          </w:p>
        </w:tc>
      </w:tr>
      <w:tr>
        <w:trPr>
          <w:trHeight w:val="284" w:hRule="atLeast"/>
        </w:trPr>
        <w:tc>
          <w:tcPr>
            <w:tcW w:w="5119" w:type="dxa"/>
            <w:shd w:val="clear" w:color="auto" w:fill="D8D8D8"/>
          </w:tcPr>
          <w:p>
            <w:pPr>
              <w:pStyle w:val="TableParagraph"/>
              <w:spacing w:before="1"/>
              <w:ind w:left="45"/>
              <w:jc w:val="left"/>
              <w:rPr>
                <w:sz w:val="20"/>
              </w:rPr>
            </w:pPr>
            <w:r>
              <w:rPr>
                <w:spacing w:val="-2"/>
                <w:sz w:val="20"/>
              </w:rPr>
              <w:t>CIRCULANTE</w:t>
            </w:r>
          </w:p>
        </w:tc>
        <w:tc>
          <w:tcPr>
            <w:tcW w:w="817" w:type="dxa"/>
            <w:shd w:val="clear" w:color="auto" w:fill="D8D8D8"/>
          </w:tcPr>
          <w:p>
            <w:pPr>
              <w:pStyle w:val="TableParagraph"/>
              <w:spacing w:line="244" w:lineRule="exact"/>
              <w:ind w:right="104"/>
              <w:jc w:val="center"/>
              <w:rPr>
                <w:sz w:val="20"/>
              </w:rPr>
            </w:pPr>
            <w:r>
              <w:rPr>
                <w:spacing w:val="-4"/>
                <w:sz w:val="20"/>
              </w:rPr>
              <w:t>NOTA</w:t>
            </w:r>
          </w:p>
        </w:tc>
        <w:tc>
          <w:tcPr>
            <w:tcW w:w="1521" w:type="dxa"/>
            <w:shd w:val="clear" w:color="auto" w:fill="D8D8D8"/>
          </w:tcPr>
          <w:p>
            <w:pPr>
              <w:pStyle w:val="TableParagraph"/>
              <w:spacing w:before="1"/>
              <w:ind w:right="150"/>
              <w:rPr>
                <w:sz w:val="20"/>
              </w:rPr>
            </w:pPr>
            <w:r>
              <w:rPr>
                <w:spacing w:val="-2"/>
                <w:sz w:val="20"/>
              </w:rPr>
              <w:t>50.321.833</w:t>
            </w:r>
          </w:p>
        </w:tc>
        <w:tc>
          <w:tcPr>
            <w:tcW w:w="1332" w:type="dxa"/>
            <w:shd w:val="clear" w:color="auto" w:fill="D8D8D8"/>
          </w:tcPr>
          <w:p>
            <w:pPr>
              <w:pStyle w:val="TableParagraph"/>
              <w:spacing w:before="1"/>
              <w:ind w:right="42"/>
              <w:rPr>
                <w:sz w:val="20"/>
              </w:rPr>
            </w:pPr>
            <w:r>
              <w:rPr>
                <w:spacing w:val="-2"/>
                <w:sz w:val="20"/>
              </w:rPr>
              <w:t>49.353.389</w:t>
            </w:r>
          </w:p>
        </w:tc>
      </w:tr>
      <w:tr>
        <w:trPr>
          <w:trHeight w:val="283" w:hRule="atLeast"/>
        </w:trPr>
        <w:tc>
          <w:tcPr>
            <w:tcW w:w="5119" w:type="dxa"/>
          </w:tcPr>
          <w:p>
            <w:pPr>
              <w:pStyle w:val="TableParagraph"/>
              <w:spacing w:before="1"/>
              <w:ind w:left="45"/>
              <w:jc w:val="left"/>
              <w:rPr>
                <w:sz w:val="20"/>
              </w:rPr>
            </w:pPr>
            <w:r>
              <w:rPr>
                <w:sz w:val="20"/>
              </w:rPr>
              <w:t>Caixa</w:t>
            </w:r>
            <w:r>
              <w:rPr>
                <w:spacing w:val="-5"/>
                <w:sz w:val="20"/>
              </w:rPr>
              <w:t> </w:t>
            </w:r>
            <w:r>
              <w:rPr>
                <w:sz w:val="20"/>
              </w:rPr>
              <w:t>e</w:t>
            </w:r>
            <w:r>
              <w:rPr>
                <w:spacing w:val="-5"/>
                <w:sz w:val="20"/>
              </w:rPr>
              <w:t> </w:t>
            </w:r>
            <w:r>
              <w:rPr>
                <w:sz w:val="20"/>
              </w:rPr>
              <w:t>Equivalentes</w:t>
            </w:r>
            <w:r>
              <w:rPr>
                <w:spacing w:val="-5"/>
                <w:sz w:val="20"/>
              </w:rPr>
              <w:t> </w:t>
            </w:r>
            <w:r>
              <w:rPr>
                <w:sz w:val="20"/>
              </w:rPr>
              <w:t>de</w:t>
            </w:r>
            <w:r>
              <w:rPr>
                <w:spacing w:val="-4"/>
                <w:sz w:val="20"/>
              </w:rPr>
              <w:t> Caixa</w:t>
            </w:r>
          </w:p>
        </w:tc>
        <w:tc>
          <w:tcPr>
            <w:tcW w:w="817" w:type="dxa"/>
          </w:tcPr>
          <w:p>
            <w:pPr>
              <w:pStyle w:val="TableParagraph"/>
              <w:spacing w:line="244" w:lineRule="exact"/>
              <w:ind w:left="1" w:right="104"/>
              <w:jc w:val="center"/>
              <w:rPr>
                <w:sz w:val="20"/>
              </w:rPr>
            </w:pPr>
            <w:r>
              <w:rPr>
                <w:spacing w:val="-10"/>
                <w:sz w:val="20"/>
              </w:rPr>
              <w:t>5</w:t>
            </w:r>
          </w:p>
        </w:tc>
        <w:tc>
          <w:tcPr>
            <w:tcW w:w="1521" w:type="dxa"/>
          </w:tcPr>
          <w:p>
            <w:pPr>
              <w:pStyle w:val="TableParagraph"/>
              <w:spacing w:before="1"/>
              <w:ind w:right="150"/>
              <w:rPr>
                <w:sz w:val="20"/>
              </w:rPr>
            </w:pPr>
            <w:r>
              <w:rPr>
                <w:spacing w:val="-2"/>
                <w:sz w:val="20"/>
              </w:rPr>
              <w:t>31.181.954</w:t>
            </w:r>
          </w:p>
        </w:tc>
        <w:tc>
          <w:tcPr>
            <w:tcW w:w="1332" w:type="dxa"/>
          </w:tcPr>
          <w:p>
            <w:pPr>
              <w:pStyle w:val="TableParagraph"/>
              <w:spacing w:before="1"/>
              <w:ind w:right="42"/>
              <w:rPr>
                <w:sz w:val="20"/>
              </w:rPr>
            </w:pPr>
            <w:r>
              <w:rPr>
                <w:spacing w:val="-2"/>
                <w:sz w:val="20"/>
              </w:rPr>
              <w:t>29.007.883</w:t>
            </w:r>
          </w:p>
        </w:tc>
      </w:tr>
      <w:tr>
        <w:trPr>
          <w:trHeight w:val="284" w:hRule="atLeast"/>
        </w:trPr>
        <w:tc>
          <w:tcPr>
            <w:tcW w:w="5119" w:type="dxa"/>
          </w:tcPr>
          <w:p>
            <w:pPr>
              <w:pStyle w:val="TableParagraph"/>
              <w:spacing w:before="3"/>
              <w:ind w:left="45"/>
              <w:jc w:val="left"/>
              <w:rPr>
                <w:sz w:val="20"/>
              </w:rPr>
            </w:pPr>
            <w:r>
              <w:rPr>
                <w:sz w:val="20"/>
              </w:rPr>
              <w:t>Contas</w:t>
            </w:r>
            <w:r>
              <w:rPr>
                <w:spacing w:val="-4"/>
                <w:sz w:val="20"/>
              </w:rPr>
              <w:t> </w:t>
            </w:r>
            <w:r>
              <w:rPr>
                <w:sz w:val="20"/>
              </w:rPr>
              <w:t>a</w:t>
            </w:r>
            <w:r>
              <w:rPr>
                <w:spacing w:val="-3"/>
                <w:sz w:val="20"/>
              </w:rPr>
              <w:t> </w:t>
            </w:r>
            <w:r>
              <w:rPr>
                <w:sz w:val="20"/>
              </w:rPr>
              <w:t>Receber</w:t>
            </w:r>
            <w:r>
              <w:rPr>
                <w:spacing w:val="-3"/>
                <w:sz w:val="20"/>
              </w:rPr>
              <w:t> </w:t>
            </w:r>
            <w:r>
              <w:rPr>
                <w:sz w:val="20"/>
              </w:rPr>
              <w:t>de</w:t>
            </w:r>
            <w:r>
              <w:rPr>
                <w:spacing w:val="-3"/>
                <w:sz w:val="20"/>
              </w:rPr>
              <w:t> </w:t>
            </w:r>
            <w:r>
              <w:rPr>
                <w:spacing w:val="-2"/>
                <w:sz w:val="20"/>
              </w:rPr>
              <w:t>Clientes</w:t>
            </w:r>
          </w:p>
        </w:tc>
        <w:tc>
          <w:tcPr>
            <w:tcW w:w="817" w:type="dxa"/>
          </w:tcPr>
          <w:p>
            <w:pPr>
              <w:pStyle w:val="TableParagraph"/>
              <w:spacing w:before="1"/>
              <w:ind w:left="1" w:right="104"/>
              <w:jc w:val="center"/>
              <w:rPr>
                <w:sz w:val="20"/>
              </w:rPr>
            </w:pPr>
            <w:r>
              <w:rPr>
                <w:spacing w:val="-10"/>
                <w:sz w:val="20"/>
              </w:rPr>
              <w:t>6</w:t>
            </w:r>
          </w:p>
        </w:tc>
        <w:tc>
          <w:tcPr>
            <w:tcW w:w="1521" w:type="dxa"/>
          </w:tcPr>
          <w:p>
            <w:pPr>
              <w:pStyle w:val="TableParagraph"/>
              <w:spacing w:before="3"/>
              <w:ind w:right="150"/>
              <w:rPr>
                <w:sz w:val="20"/>
              </w:rPr>
            </w:pPr>
            <w:r>
              <w:rPr>
                <w:spacing w:val="-2"/>
                <w:sz w:val="20"/>
              </w:rPr>
              <w:t>656.142</w:t>
            </w:r>
          </w:p>
        </w:tc>
        <w:tc>
          <w:tcPr>
            <w:tcW w:w="1332" w:type="dxa"/>
          </w:tcPr>
          <w:p>
            <w:pPr>
              <w:pStyle w:val="TableParagraph"/>
              <w:spacing w:before="3"/>
              <w:ind w:right="42"/>
              <w:rPr>
                <w:sz w:val="20"/>
              </w:rPr>
            </w:pPr>
            <w:r>
              <w:rPr>
                <w:spacing w:val="-2"/>
                <w:sz w:val="20"/>
              </w:rPr>
              <w:t>492.791</w:t>
            </w:r>
          </w:p>
        </w:tc>
      </w:tr>
      <w:tr>
        <w:trPr>
          <w:trHeight w:val="284" w:hRule="atLeast"/>
        </w:trPr>
        <w:tc>
          <w:tcPr>
            <w:tcW w:w="5119" w:type="dxa"/>
          </w:tcPr>
          <w:p>
            <w:pPr>
              <w:pStyle w:val="TableParagraph"/>
              <w:spacing w:before="3"/>
              <w:ind w:left="45"/>
              <w:jc w:val="left"/>
              <w:rPr>
                <w:sz w:val="20"/>
              </w:rPr>
            </w:pPr>
            <w:r>
              <w:rPr>
                <w:sz w:val="20"/>
              </w:rPr>
              <w:t>Outros</w:t>
            </w:r>
            <w:r>
              <w:rPr>
                <w:spacing w:val="-6"/>
                <w:sz w:val="20"/>
              </w:rPr>
              <w:t> </w:t>
            </w:r>
            <w:r>
              <w:rPr>
                <w:sz w:val="20"/>
              </w:rPr>
              <w:t>Direitos</w:t>
            </w:r>
            <w:r>
              <w:rPr>
                <w:spacing w:val="-5"/>
                <w:sz w:val="20"/>
              </w:rPr>
              <w:t> </w:t>
            </w:r>
            <w:r>
              <w:rPr>
                <w:spacing w:val="-2"/>
                <w:sz w:val="20"/>
              </w:rPr>
              <w:t>Realizáveis</w:t>
            </w:r>
          </w:p>
        </w:tc>
        <w:tc>
          <w:tcPr>
            <w:tcW w:w="817" w:type="dxa"/>
          </w:tcPr>
          <w:p>
            <w:pPr>
              <w:pStyle w:val="TableParagraph"/>
              <w:spacing w:before="1"/>
              <w:ind w:left="1" w:right="104"/>
              <w:jc w:val="center"/>
              <w:rPr>
                <w:sz w:val="20"/>
              </w:rPr>
            </w:pPr>
            <w:r>
              <w:rPr>
                <w:spacing w:val="-10"/>
                <w:sz w:val="20"/>
              </w:rPr>
              <w:t>7</w:t>
            </w:r>
          </w:p>
        </w:tc>
        <w:tc>
          <w:tcPr>
            <w:tcW w:w="1521" w:type="dxa"/>
          </w:tcPr>
          <w:p>
            <w:pPr>
              <w:pStyle w:val="TableParagraph"/>
              <w:spacing w:before="3"/>
              <w:ind w:right="150"/>
              <w:rPr>
                <w:sz w:val="20"/>
              </w:rPr>
            </w:pPr>
            <w:r>
              <w:rPr>
                <w:spacing w:val="-2"/>
                <w:sz w:val="20"/>
              </w:rPr>
              <w:t>2.772.964</w:t>
            </w:r>
          </w:p>
        </w:tc>
        <w:tc>
          <w:tcPr>
            <w:tcW w:w="1332" w:type="dxa"/>
          </w:tcPr>
          <w:p>
            <w:pPr>
              <w:pStyle w:val="TableParagraph"/>
              <w:spacing w:before="3"/>
              <w:ind w:right="42"/>
              <w:rPr>
                <w:sz w:val="20"/>
              </w:rPr>
            </w:pPr>
            <w:r>
              <w:rPr>
                <w:spacing w:val="-2"/>
                <w:sz w:val="20"/>
              </w:rPr>
              <w:t>3.237.850</w:t>
            </w:r>
          </w:p>
        </w:tc>
      </w:tr>
      <w:tr>
        <w:trPr>
          <w:trHeight w:val="284" w:hRule="atLeast"/>
        </w:trPr>
        <w:tc>
          <w:tcPr>
            <w:tcW w:w="5119" w:type="dxa"/>
          </w:tcPr>
          <w:p>
            <w:pPr>
              <w:pStyle w:val="TableParagraph"/>
              <w:spacing w:before="3"/>
              <w:ind w:left="45"/>
              <w:jc w:val="left"/>
              <w:rPr>
                <w:sz w:val="20"/>
              </w:rPr>
            </w:pPr>
            <w:r>
              <w:rPr>
                <w:spacing w:val="-2"/>
                <w:sz w:val="20"/>
              </w:rPr>
              <w:t>Estoques</w:t>
            </w:r>
          </w:p>
        </w:tc>
        <w:tc>
          <w:tcPr>
            <w:tcW w:w="817" w:type="dxa"/>
          </w:tcPr>
          <w:p>
            <w:pPr>
              <w:pStyle w:val="TableParagraph"/>
              <w:spacing w:before="1"/>
              <w:ind w:left="1" w:right="104"/>
              <w:jc w:val="center"/>
              <w:rPr>
                <w:sz w:val="20"/>
              </w:rPr>
            </w:pPr>
            <w:r>
              <w:rPr>
                <w:spacing w:val="-10"/>
                <w:sz w:val="20"/>
              </w:rPr>
              <w:t>8</w:t>
            </w:r>
          </w:p>
        </w:tc>
        <w:tc>
          <w:tcPr>
            <w:tcW w:w="1521" w:type="dxa"/>
          </w:tcPr>
          <w:p>
            <w:pPr>
              <w:pStyle w:val="TableParagraph"/>
              <w:spacing w:before="3"/>
              <w:ind w:right="150"/>
              <w:rPr>
                <w:sz w:val="20"/>
              </w:rPr>
            </w:pPr>
            <w:r>
              <w:rPr>
                <w:spacing w:val="-2"/>
                <w:sz w:val="20"/>
              </w:rPr>
              <w:t>3.842.531</w:t>
            </w:r>
          </w:p>
        </w:tc>
        <w:tc>
          <w:tcPr>
            <w:tcW w:w="1332" w:type="dxa"/>
          </w:tcPr>
          <w:p>
            <w:pPr>
              <w:pStyle w:val="TableParagraph"/>
              <w:spacing w:before="3"/>
              <w:ind w:right="42"/>
              <w:rPr>
                <w:sz w:val="20"/>
              </w:rPr>
            </w:pPr>
            <w:r>
              <w:rPr>
                <w:spacing w:val="-2"/>
                <w:sz w:val="20"/>
              </w:rPr>
              <w:t>3.685.222</w:t>
            </w:r>
          </w:p>
        </w:tc>
      </w:tr>
      <w:tr>
        <w:trPr>
          <w:trHeight w:val="284" w:hRule="atLeast"/>
        </w:trPr>
        <w:tc>
          <w:tcPr>
            <w:tcW w:w="5119" w:type="dxa"/>
          </w:tcPr>
          <w:p>
            <w:pPr>
              <w:pStyle w:val="TableParagraph"/>
              <w:spacing w:before="3"/>
              <w:ind w:left="45"/>
              <w:jc w:val="left"/>
              <w:rPr>
                <w:sz w:val="20"/>
              </w:rPr>
            </w:pPr>
            <w:r>
              <w:rPr>
                <w:sz w:val="20"/>
              </w:rPr>
              <w:t>Tributos</w:t>
            </w:r>
            <w:r>
              <w:rPr>
                <w:spacing w:val="-9"/>
                <w:sz w:val="20"/>
              </w:rPr>
              <w:t> </w:t>
            </w:r>
            <w:r>
              <w:rPr>
                <w:sz w:val="20"/>
              </w:rPr>
              <w:t>a</w:t>
            </w:r>
            <w:r>
              <w:rPr>
                <w:spacing w:val="-8"/>
                <w:sz w:val="20"/>
              </w:rPr>
              <w:t> </w:t>
            </w:r>
            <w:r>
              <w:rPr>
                <w:spacing w:val="-2"/>
                <w:sz w:val="20"/>
              </w:rPr>
              <w:t>Recuperar</w:t>
            </w:r>
          </w:p>
        </w:tc>
        <w:tc>
          <w:tcPr>
            <w:tcW w:w="817" w:type="dxa"/>
          </w:tcPr>
          <w:p>
            <w:pPr>
              <w:pStyle w:val="TableParagraph"/>
              <w:spacing w:before="1"/>
              <w:ind w:left="1" w:right="104"/>
              <w:jc w:val="center"/>
              <w:rPr>
                <w:sz w:val="20"/>
              </w:rPr>
            </w:pPr>
            <w:r>
              <w:rPr>
                <w:spacing w:val="-10"/>
                <w:sz w:val="20"/>
              </w:rPr>
              <w:t>9</w:t>
            </w:r>
          </w:p>
        </w:tc>
        <w:tc>
          <w:tcPr>
            <w:tcW w:w="1521" w:type="dxa"/>
          </w:tcPr>
          <w:p>
            <w:pPr>
              <w:pStyle w:val="TableParagraph"/>
              <w:spacing w:before="3"/>
              <w:ind w:right="150"/>
              <w:rPr>
                <w:sz w:val="20"/>
              </w:rPr>
            </w:pPr>
            <w:r>
              <w:rPr>
                <w:spacing w:val="-2"/>
                <w:sz w:val="20"/>
              </w:rPr>
              <w:t>10.590.822</w:t>
            </w:r>
          </w:p>
        </w:tc>
        <w:tc>
          <w:tcPr>
            <w:tcW w:w="1332" w:type="dxa"/>
          </w:tcPr>
          <w:p>
            <w:pPr>
              <w:pStyle w:val="TableParagraph"/>
              <w:spacing w:before="3"/>
              <w:ind w:right="42"/>
              <w:rPr>
                <w:sz w:val="20"/>
              </w:rPr>
            </w:pPr>
            <w:r>
              <w:rPr>
                <w:spacing w:val="-2"/>
                <w:sz w:val="20"/>
              </w:rPr>
              <w:t>11.680.536</w:t>
            </w:r>
          </w:p>
        </w:tc>
      </w:tr>
      <w:tr>
        <w:trPr>
          <w:trHeight w:val="286" w:hRule="atLeast"/>
        </w:trPr>
        <w:tc>
          <w:tcPr>
            <w:tcW w:w="5119" w:type="dxa"/>
          </w:tcPr>
          <w:p>
            <w:pPr>
              <w:pStyle w:val="TableParagraph"/>
              <w:spacing w:before="3"/>
              <w:ind w:left="45"/>
              <w:jc w:val="left"/>
              <w:rPr>
                <w:sz w:val="20"/>
              </w:rPr>
            </w:pPr>
            <w:r>
              <w:rPr>
                <w:sz w:val="20"/>
              </w:rPr>
              <w:t>Despesas</w:t>
            </w:r>
            <w:r>
              <w:rPr>
                <w:spacing w:val="-1"/>
                <w:sz w:val="20"/>
              </w:rPr>
              <w:t> </w:t>
            </w:r>
            <w:r>
              <w:rPr>
                <w:sz w:val="20"/>
              </w:rPr>
              <w:t>a</w:t>
            </w:r>
            <w:r>
              <w:rPr>
                <w:spacing w:val="-1"/>
                <w:sz w:val="20"/>
              </w:rPr>
              <w:t> </w:t>
            </w:r>
            <w:r>
              <w:rPr>
                <w:spacing w:val="-2"/>
                <w:sz w:val="20"/>
              </w:rPr>
              <w:t>Apropriar</w:t>
            </w:r>
          </w:p>
        </w:tc>
        <w:tc>
          <w:tcPr>
            <w:tcW w:w="817" w:type="dxa"/>
          </w:tcPr>
          <w:p>
            <w:pPr>
              <w:pStyle w:val="TableParagraph"/>
              <w:spacing w:before="1"/>
              <w:ind w:left="1" w:right="104"/>
              <w:jc w:val="center"/>
              <w:rPr>
                <w:sz w:val="20"/>
              </w:rPr>
            </w:pPr>
            <w:r>
              <w:rPr>
                <w:spacing w:val="-5"/>
                <w:sz w:val="20"/>
              </w:rPr>
              <w:t>10</w:t>
            </w:r>
          </w:p>
        </w:tc>
        <w:tc>
          <w:tcPr>
            <w:tcW w:w="1521" w:type="dxa"/>
          </w:tcPr>
          <w:p>
            <w:pPr>
              <w:pStyle w:val="TableParagraph"/>
              <w:spacing w:before="3"/>
              <w:ind w:right="150"/>
              <w:rPr>
                <w:sz w:val="20"/>
              </w:rPr>
            </w:pPr>
            <w:r>
              <w:rPr>
                <w:spacing w:val="-2"/>
                <w:sz w:val="20"/>
              </w:rPr>
              <w:t>1.277.418</w:t>
            </w:r>
          </w:p>
        </w:tc>
        <w:tc>
          <w:tcPr>
            <w:tcW w:w="1332" w:type="dxa"/>
          </w:tcPr>
          <w:p>
            <w:pPr>
              <w:pStyle w:val="TableParagraph"/>
              <w:spacing w:before="3"/>
              <w:ind w:right="42"/>
              <w:rPr>
                <w:sz w:val="20"/>
              </w:rPr>
            </w:pPr>
            <w:r>
              <w:rPr>
                <w:spacing w:val="-2"/>
                <w:sz w:val="20"/>
              </w:rPr>
              <w:t>1.249.107</w:t>
            </w:r>
          </w:p>
        </w:tc>
      </w:tr>
      <w:tr>
        <w:trPr>
          <w:trHeight w:val="284" w:hRule="atLeast"/>
        </w:trPr>
        <w:tc>
          <w:tcPr>
            <w:tcW w:w="5119" w:type="dxa"/>
            <w:shd w:val="clear" w:color="auto" w:fill="D8D8D8"/>
          </w:tcPr>
          <w:p>
            <w:pPr>
              <w:pStyle w:val="TableParagraph"/>
              <w:spacing w:before="1"/>
              <w:ind w:left="45"/>
              <w:jc w:val="left"/>
              <w:rPr>
                <w:sz w:val="20"/>
              </w:rPr>
            </w:pPr>
            <w:r>
              <w:rPr>
                <w:sz w:val="20"/>
              </w:rPr>
              <w:t>NÃO</w:t>
            </w:r>
            <w:r>
              <w:rPr>
                <w:spacing w:val="-4"/>
                <w:sz w:val="20"/>
              </w:rPr>
              <w:t> </w:t>
            </w:r>
            <w:r>
              <w:rPr>
                <w:spacing w:val="-2"/>
                <w:sz w:val="20"/>
              </w:rPr>
              <w:t>CIRCULANTE</w:t>
            </w:r>
          </w:p>
        </w:tc>
        <w:tc>
          <w:tcPr>
            <w:tcW w:w="817" w:type="dxa"/>
            <w:shd w:val="clear" w:color="auto" w:fill="D8D8D8"/>
          </w:tcPr>
          <w:p>
            <w:pPr>
              <w:pStyle w:val="TableParagraph"/>
              <w:jc w:val="left"/>
              <w:rPr>
                <w:rFonts w:ascii="Times New Roman"/>
                <w:sz w:val="18"/>
              </w:rPr>
            </w:pPr>
          </w:p>
        </w:tc>
        <w:tc>
          <w:tcPr>
            <w:tcW w:w="1521" w:type="dxa"/>
            <w:shd w:val="clear" w:color="auto" w:fill="D8D8D8"/>
          </w:tcPr>
          <w:p>
            <w:pPr>
              <w:pStyle w:val="TableParagraph"/>
              <w:spacing w:before="1"/>
              <w:ind w:right="150"/>
              <w:rPr>
                <w:sz w:val="20"/>
              </w:rPr>
            </w:pPr>
            <w:r>
              <w:rPr>
                <w:spacing w:val="-2"/>
                <w:sz w:val="20"/>
              </w:rPr>
              <w:t>71.302.177</w:t>
            </w:r>
          </w:p>
        </w:tc>
        <w:tc>
          <w:tcPr>
            <w:tcW w:w="1332" w:type="dxa"/>
            <w:shd w:val="clear" w:color="auto" w:fill="D8D8D8"/>
          </w:tcPr>
          <w:p>
            <w:pPr>
              <w:pStyle w:val="TableParagraph"/>
              <w:spacing w:before="1"/>
              <w:ind w:right="42"/>
              <w:rPr>
                <w:sz w:val="20"/>
              </w:rPr>
            </w:pPr>
            <w:r>
              <w:rPr>
                <w:spacing w:val="-2"/>
                <w:sz w:val="20"/>
              </w:rPr>
              <w:t>71.873.734</w:t>
            </w:r>
          </w:p>
        </w:tc>
      </w:tr>
      <w:tr>
        <w:trPr>
          <w:trHeight w:val="283" w:hRule="atLeast"/>
        </w:trPr>
        <w:tc>
          <w:tcPr>
            <w:tcW w:w="5119" w:type="dxa"/>
          </w:tcPr>
          <w:p>
            <w:pPr>
              <w:pStyle w:val="TableParagraph"/>
              <w:spacing w:before="1"/>
              <w:ind w:left="45"/>
              <w:jc w:val="left"/>
              <w:rPr>
                <w:sz w:val="20"/>
              </w:rPr>
            </w:pPr>
            <w:r>
              <w:rPr>
                <w:sz w:val="20"/>
              </w:rPr>
              <w:t>Realizável</w:t>
            </w:r>
            <w:r>
              <w:rPr>
                <w:spacing w:val="-7"/>
                <w:sz w:val="20"/>
              </w:rPr>
              <w:t> </w:t>
            </w:r>
            <w:r>
              <w:rPr>
                <w:sz w:val="20"/>
              </w:rPr>
              <w:t>a</w:t>
            </w:r>
            <w:r>
              <w:rPr>
                <w:spacing w:val="-6"/>
                <w:sz w:val="20"/>
              </w:rPr>
              <w:t> </w:t>
            </w:r>
            <w:r>
              <w:rPr>
                <w:sz w:val="20"/>
              </w:rPr>
              <w:t>Longo</w:t>
            </w:r>
            <w:r>
              <w:rPr>
                <w:spacing w:val="-6"/>
                <w:sz w:val="20"/>
              </w:rPr>
              <w:t> </w:t>
            </w:r>
            <w:r>
              <w:rPr>
                <w:spacing w:val="-4"/>
                <w:sz w:val="20"/>
              </w:rPr>
              <w:t>Prazo</w:t>
            </w:r>
          </w:p>
        </w:tc>
        <w:tc>
          <w:tcPr>
            <w:tcW w:w="817" w:type="dxa"/>
          </w:tcPr>
          <w:p>
            <w:pPr>
              <w:pStyle w:val="TableParagraph"/>
              <w:jc w:val="left"/>
              <w:rPr>
                <w:rFonts w:ascii="Times New Roman"/>
                <w:sz w:val="18"/>
              </w:rPr>
            </w:pPr>
          </w:p>
        </w:tc>
        <w:tc>
          <w:tcPr>
            <w:tcW w:w="1521" w:type="dxa"/>
          </w:tcPr>
          <w:p>
            <w:pPr>
              <w:pStyle w:val="TableParagraph"/>
              <w:spacing w:before="1"/>
              <w:ind w:right="150"/>
              <w:rPr>
                <w:sz w:val="20"/>
              </w:rPr>
            </w:pPr>
            <w:r>
              <w:rPr>
                <w:spacing w:val="-2"/>
                <w:sz w:val="20"/>
              </w:rPr>
              <w:t>2.243.548</w:t>
            </w:r>
          </w:p>
        </w:tc>
        <w:tc>
          <w:tcPr>
            <w:tcW w:w="1332" w:type="dxa"/>
          </w:tcPr>
          <w:p>
            <w:pPr>
              <w:pStyle w:val="TableParagraph"/>
              <w:spacing w:before="1"/>
              <w:ind w:right="42"/>
              <w:rPr>
                <w:sz w:val="20"/>
              </w:rPr>
            </w:pPr>
            <w:r>
              <w:rPr>
                <w:spacing w:val="-2"/>
                <w:sz w:val="20"/>
              </w:rPr>
              <w:t>8.295.820</w:t>
            </w:r>
          </w:p>
        </w:tc>
      </w:tr>
      <w:tr>
        <w:trPr>
          <w:trHeight w:val="284" w:hRule="atLeast"/>
        </w:trPr>
        <w:tc>
          <w:tcPr>
            <w:tcW w:w="5119" w:type="dxa"/>
          </w:tcPr>
          <w:p>
            <w:pPr>
              <w:pStyle w:val="TableParagraph"/>
              <w:spacing w:before="3"/>
              <w:ind w:left="45"/>
              <w:jc w:val="left"/>
              <w:rPr>
                <w:sz w:val="20"/>
              </w:rPr>
            </w:pPr>
            <w:r>
              <w:rPr>
                <w:sz w:val="20"/>
              </w:rPr>
              <w:t>-Depósitos</w:t>
            </w:r>
            <w:r>
              <w:rPr>
                <w:spacing w:val="-3"/>
                <w:sz w:val="20"/>
              </w:rPr>
              <w:t> </w:t>
            </w:r>
            <w:r>
              <w:rPr>
                <w:spacing w:val="-2"/>
                <w:sz w:val="20"/>
              </w:rPr>
              <w:t>Judiciais</w:t>
            </w:r>
          </w:p>
        </w:tc>
        <w:tc>
          <w:tcPr>
            <w:tcW w:w="817" w:type="dxa"/>
          </w:tcPr>
          <w:p>
            <w:pPr>
              <w:pStyle w:val="TableParagraph"/>
              <w:spacing w:before="1"/>
              <w:ind w:left="1" w:right="104"/>
              <w:jc w:val="center"/>
              <w:rPr>
                <w:sz w:val="20"/>
              </w:rPr>
            </w:pPr>
            <w:r>
              <w:rPr>
                <w:spacing w:val="-5"/>
                <w:sz w:val="20"/>
              </w:rPr>
              <w:t>11</w:t>
            </w:r>
          </w:p>
        </w:tc>
        <w:tc>
          <w:tcPr>
            <w:tcW w:w="1521" w:type="dxa"/>
          </w:tcPr>
          <w:p>
            <w:pPr>
              <w:pStyle w:val="TableParagraph"/>
              <w:spacing w:before="3"/>
              <w:ind w:right="150"/>
              <w:rPr>
                <w:sz w:val="20"/>
              </w:rPr>
            </w:pPr>
            <w:r>
              <w:rPr>
                <w:spacing w:val="-2"/>
                <w:sz w:val="20"/>
              </w:rPr>
              <w:t>1.953.154</w:t>
            </w:r>
          </w:p>
        </w:tc>
        <w:tc>
          <w:tcPr>
            <w:tcW w:w="1332" w:type="dxa"/>
          </w:tcPr>
          <w:p>
            <w:pPr>
              <w:pStyle w:val="TableParagraph"/>
              <w:spacing w:before="3"/>
              <w:ind w:right="42"/>
              <w:rPr>
                <w:sz w:val="20"/>
              </w:rPr>
            </w:pPr>
            <w:r>
              <w:rPr>
                <w:spacing w:val="-2"/>
                <w:sz w:val="20"/>
              </w:rPr>
              <w:t>7.936.548</w:t>
            </w:r>
          </w:p>
        </w:tc>
      </w:tr>
      <w:tr>
        <w:trPr>
          <w:trHeight w:val="284" w:hRule="atLeast"/>
        </w:trPr>
        <w:tc>
          <w:tcPr>
            <w:tcW w:w="5119" w:type="dxa"/>
          </w:tcPr>
          <w:p>
            <w:pPr>
              <w:pStyle w:val="TableParagraph"/>
              <w:spacing w:before="3"/>
              <w:ind w:left="45"/>
              <w:jc w:val="left"/>
              <w:rPr>
                <w:sz w:val="20"/>
              </w:rPr>
            </w:pPr>
            <w:r>
              <w:rPr>
                <w:sz w:val="20"/>
              </w:rPr>
              <w:t>-Despesas</w:t>
            </w:r>
            <w:r>
              <w:rPr>
                <w:spacing w:val="-1"/>
                <w:sz w:val="20"/>
              </w:rPr>
              <w:t> </w:t>
            </w:r>
            <w:r>
              <w:rPr>
                <w:sz w:val="20"/>
              </w:rPr>
              <w:t>a</w:t>
            </w:r>
            <w:r>
              <w:rPr>
                <w:spacing w:val="-1"/>
                <w:sz w:val="20"/>
              </w:rPr>
              <w:t> </w:t>
            </w:r>
            <w:r>
              <w:rPr>
                <w:spacing w:val="-2"/>
                <w:sz w:val="20"/>
              </w:rPr>
              <w:t>Apropriar</w:t>
            </w:r>
          </w:p>
        </w:tc>
        <w:tc>
          <w:tcPr>
            <w:tcW w:w="817" w:type="dxa"/>
          </w:tcPr>
          <w:p>
            <w:pPr>
              <w:pStyle w:val="TableParagraph"/>
              <w:spacing w:before="1"/>
              <w:ind w:left="1" w:right="104"/>
              <w:jc w:val="center"/>
              <w:rPr>
                <w:sz w:val="20"/>
              </w:rPr>
            </w:pPr>
            <w:r>
              <w:rPr>
                <w:spacing w:val="-5"/>
                <w:sz w:val="20"/>
              </w:rPr>
              <w:t>10</w:t>
            </w:r>
          </w:p>
        </w:tc>
        <w:tc>
          <w:tcPr>
            <w:tcW w:w="1521" w:type="dxa"/>
          </w:tcPr>
          <w:p>
            <w:pPr>
              <w:pStyle w:val="TableParagraph"/>
              <w:spacing w:before="3"/>
              <w:ind w:right="150"/>
              <w:rPr>
                <w:sz w:val="20"/>
              </w:rPr>
            </w:pPr>
            <w:r>
              <w:rPr>
                <w:spacing w:val="-2"/>
                <w:sz w:val="20"/>
              </w:rPr>
              <w:t>240.355</w:t>
            </w:r>
          </w:p>
        </w:tc>
        <w:tc>
          <w:tcPr>
            <w:tcW w:w="1332" w:type="dxa"/>
          </w:tcPr>
          <w:p>
            <w:pPr>
              <w:pStyle w:val="TableParagraph"/>
              <w:spacing w:before="3"/>
              <w:ind w:right="42"/>
              <w:rPr>
                <w:sz w:val="20"/>
              </w:rPr>
            </w:pPr>
            <w:r>
              <w:rPr>
                <w:spacing w:val="-2"/>
                <w:sz w:val="20"/>
              </w:rPr>
              <w:t>301.067</w:t>
            </w:r>
          </w:p>
        </w:tc>
      </w:tr>
      <w:tr>
        <w:trPr>
          <w:trHeight w:val="284" w:hRule="atLeast"/>
        </w:trPr>
        <w:tc>
          <w:tcPr>
            <w:tcW w:w="5119" w:type="dxa"/>
          </w:tcPr>
          <w:p>
            <w:pPr>
              <w:pStyle w:val="TableParagraph"/>
              <w:spacing w:before="3"/>
              <w:ind w:left="45"/>
              <w:jc w:val="left"/>
              <w:rPr>
                <w:sz w:val="20"/>
              </w:rPr>
            </w:pPr>
            <w:r>
              <w:rPr>
                <w:spacing w:val="-2"/>
                <w:sz w:val="20"/>
              </w:rPr>
              <w:t>-Investimentos</w:t>
            </w:r>
            <w:r>
              <w:rPr>
                <w:spacing w:val="11"/>
                <w:sz w:val="20"/>
              </w:rPr>
              <w:t> </w:t>
            </w:r>
            <w:r>
              <w:rPr>
                <w:spacing w:val="-2"/>
                <w:sz w:val="20"/>
              </w:rPr>
              <w:t>Temporários</w:t>
            </w:r>
          </w:p>
        </w:tc>
        <w:tc>
          <w:tcPr>
            <w:tcW w:w="817" w:type="dxa"/>
          </w:tcPr>
          <w:p>
            <w:pPr>
              <w:pStyle w:val="TableParagraph"/>
              <w:spacing w:before="1"/>
              <w:ind w:left="1" w:right="104"/>
              <w:jc w:val="center"/>
              <w:rPr>
                <w:sz w:val="20"/>
              </w:rPr>
            </w:pPr>
            <w:r>
              <w:rPr>
                <w:spacing w:val="-5"/>
                <w:sz w:val="20"/>
              </w:rPr>
              <w:t>12</w:t>
            </w:r>
          </w:p>
        </w:tc>
        <w:tc>
          <w:tcPr>
            <w:tcW w:w="1521" w:type="dxa"/>
          </w:tcPr>
          <w:p>
            <w:pPr>
              <w:pStyle w:val="TableParagraph"/>
              <w:spacing w:before="3"/>
              <w:ind w:right="151"/>
              <w:rPr>
                <w:sz w:val="20"/>
              </w:rPr>
            </w:pPr>
            <w:r>
              <w:rPr>
                <w:spacing w:val="-2"/>
                <w:sz w:val="20"/>
              </w:rPr>
              <w:t>50.039</w:t>
            </w:r>
          </w:p>
        </w:tc>
        <w:tc>
          <w:tcPr>
            <w:tcW w:w="1332" w:type="dxa"/>
          </w:tcPr>
          <w:p>
            <w:pPr>
              <w:pStyle w:val="TableParagraph"/>
              <w:spacing w:before="3"/>
              <w:ind w:right="43"/>
              <w:rPr>
                <w:sz w:val="20"/>
              </w:rPr>
            </w:pPr>
            <w:r>
              <w:rPr>
                <w:spacing w:val="-2"/>
                <w:sz w:val="20"/>
              </w:rPr>
              <w:t>58.205</w:t>
            </w:r>
          </w:p>
        </w:tc>
      </w:tr>
      <w:tr>
        <w:trPr>
          <w:trHeight w:val="284" w:hRule="atLeast"/>
        </w:trPr>
        <w:tc>
          <w:tcPr>
            <w:tcW w:w="5119" w:type="dxa"/>
          </w:tcPr>
          <w:p>
            <w:pPr>
              <w:pStyle w:val="TableParagraph"/>
              <w:spacing w:before="3"/>
              <w:ind w:left="45"/>
              <w:jc w:val="left"/>
              <w:rPr>
                <w:sz w:val="20"/>
              </w:rPr>
            </w:pPr>
            <w:r>
              <w:rPr>
                <w:spacing w:val="-2"/>
                <w:sz w:val="20"/>
              </w:rPr>
              <w:t>Imobilizado</w:t>
            </w:r>
          </w:p>
        </w:tc>
        <w:tc>
          <w:tcPr>
            <w:tcW w:w="817" w:type="dxa"/>
          </w:tcPr>
          <w:p>
            <w:pPr>
              <w:pStyle w:val="TableParagraph"/>
              <w:spacing w:before="1"/>
              <w:ind w:left="1" w:right="104"/>
              <w:jc w:val="center"/>
              <w:rPr>
                <w:sz w:val="20"/>
              </w:rPr>
            </w:pPr>
            <w:r>
              <w:rPr>
                <w:spacing w:val="-5"/>
                <w:sz w:val="20"/>
              </w:rPr>
              <w:t>13</w:t>
            </w:r>
          </w:p>
        </w:tc>
        <w:tc>
          <w:tcPr>
            <w:tcW w:w="1521" w:type="dxa"/>
          </w:tcPr>
          <w:p>
            <w:pPr>
              <w:pStyle w:val="TableParagraph"/>
              <w:spacing w:before="3"/>
              <w:ind w:right="150"/>
              <w:rPr>
                <w:sz w:val="20"/>
              </w:rPr>
            </w:pPr>
            <w:r>
              <w:rPr>
                <w:spacing w:val="-2"/>
                <w:sz w:val="20"/>
              </w:rPr>
              <w:t>64.437.738</w:t>
            </w:r>
          </w:p>
        </w:tc>
        <w:tc>
          <w:tcPr>
            <w:tcW w:w="1332" w:type="dxa"/>
          </w:tcPr>
          <w:p>
            <w:pPr>
              <w:pStyle w:val="TableParagraph"/>
              <w:spacing w:before="3"/>
              <w:ind w:right="42"/>
              <w:rPr>
                <w:sz w:val="20"/>
              </w:rPr>
            </w:pPr>
            <w:r>
              <w:rPr>
                <w:spacing w:val="-2"/>
                <w:sz w:val="20"/>
              </w:rPr>
              <w:t>59.151.155</w:t>
            </w:r>
          </w:p>
        </w:tc>
      </w:tr>
      <w:tr>
        <w:trPr>
          <w:trHeight w:val="284" w:hRule="atLeast"/>
        </w:trPr>
        <w:tc>
          <w:tcPr>
            <w:tcW w:w="5119" w:type="dxa"/>
          </w:tcPr>
          <w:p>
            <w:pPr>
              <w:pStyle w:val="TableParagraph"/>
              <w:spacing w:before="3"/>
              <w:ind w:left="45"/>
              <w:jc w:val="left"/>
              <w:rPr>
                <w:sz w:val="20"/>
              </w:rPr>
            </w:pPr>
            <w:r>
              <w:rPr>
                <w:spacing w:val="-2"/>
                <w:sz w:val="20"/>
              </w:rPr>
              <w:t>Intangível</w:t>
            </w:r>
          </w:p>
        </w:tc>
        <w:tc>
          <w:tcPr>
            <w:tcW w:w="817" w:type="dxa"/>
          </w:tcPr>
          <w:p>
            <w:pPr>
              <w:pStyle w:val="TableParagraph"/>
              <w:spacing w:before="1"/>
              <w:ind w:left="1" w:right="104"/>
              <w:jc w:val="center"/>
              <w:rPr>
                <w:sz w:val="20"/>
              </w:rPr>
            </w:pPr>
            <w:r>
              <w:rPr>
                <w:spacing w:val="-5"/>
                <w:sz w:val="20"/>
              </w:rPr>
              <w:t>14</w:t>
            </w:r>
          </w:p>
        </w:tc>
        <w:tc>
          <w:tcPr>
            <w:tcW w:w="1521" w:type="dxa"/>
          </w:tcPr>
          <w:p>
            <w:pPr>
              <w:pStyle w:val="TableParagraph"/>
              <w:spacing w:before="3"/>
              <w:ind w:right="150"/>
              <w:rPr>
                <w:sz w:val="20"/>
              </w:rPr>
            </w:pPr>
            <w:r>
              <w:rPr>
                <w:spacing w:val="-2"/>
                <w:sz w:val="20"/>
              </w:rPr>
              <w:t>4.446.506</w:t>
            </w:r>
          </w:p>
        </w:tc>
        <w:tc>
          <w:tcPr>
            <w:tcW w:w="1332" w:type="dxa"/>
          </w:tcPr>
          <w:p>
            <w:pPr>
              <w:pStyle w:val="TableParagraph"/>
              <w:spacing w:before="3"/>
              <w:ind w:right="42"/>
              <w:rPr>
                <w:sz w:val="20"/>
              </w:rPr>
            </w:pPr>
            <w:r>
              <w:rPr>
                <w:spacing w:val="-2"/>
                <w:sz w:val="20"/>
              </w:rPr>
              <w:t>4.426.759</w:t>
            </w:r>
          </w:p>
        </w:tc>
      </w:tr>
      <w:tr>
        <w:trPr>
          <w:trHeight w:val="286" w:hRule="atLeast"/>
        </w:trPr>
        <w:tc>
          <w:tcPr>
            <w:tcW w:w="5119" w:type="dxa"/>
          </w:tcPr>
          <w:p>
            <w:pPr>
              <w:pStyle w:val="TableParagraph"/>
              <w:spacing w:before="3"/>
              <w:ind w:left="45"/>
              <w:jc w:val="left"/>
              <w:rPr>
                <w:sz w:val="20"/>
              </w:rPr>
            </w:pPr>
            <w:r>
              <w:rPr>
                <w:sz w:val="20"/>
              </w:rPr>
              <w:t>Bens</w:t>
            </w:r>
            <w:r>
              <w:rPr>
                <w:spacing w:val="-6"/>
                <w:sz w:val="20"/>
              </w:rPr>
              <w:t> </w:t>
            </w:r>
            <w:r>
              <w:rPr>
                <w:sz w:val="20"/>
              </w:rPr>
              <w:t>para</w:t>
            </w:r>
            <w:r>
              <w:rPr>
                <w:spacing w:val="-6"/>
                <w:sz w:val="20"/>
              </w:rPr>
              <w:t> </w:t>
            </w:r>
            <w:r>
              <w:rPr>
                <w:sz w:val="20"/>
              </w:rPr>
              <w:t>Venda</w:t>
            </w:r>
            <w:r>
              <w:rPr>
                <w:spacing w:val="-6"/>
                <w:sz w:val="20"/>
              </w:rPr>
              <w:t> </w:t>
            </w:r>
            <w:r>
              <w:rPr>
                <w:spacing w:val="-2"/>
                <w:sz w:val="20"/>
              </w:rPr>
              <w:t>(Sucata)</w:t>
            </w:r>
          </w:p>
        </w:tc>
        <w:tc>
          <w:tcPr>
            <w:tcW w:w="817" w:type="dxa"/>
          </w:tcPr>
          <w:p>
            <w:pPr>
              <w:pStyle w:val="TableParagraph"/>
              <w:spacing w:before="1"/>
              <w:ind w:left="1" w:right="104"/>
              <w:jc w:val="center"/>
              <w:rPr>
                <w:sz w:val="20"/>
              </w:rPr>
            </w:pPr>
            <w:r>
              <w:rPr>
                <w:spacing w:val="-5"/>
                <w:sz w:val="20"/>
              </w:rPr>
              <w:t>13</w:t>
            </w:r>
          </w:p>
        </w:tc>
        <w:tc>
          <w:tcPr>
            <w:tcW w:w="1521" w:type="dxa"/>
          </w:tcPr>
          <w:p>
            <w:pPr>
              <w:pStyle w:val="TableParagraph"/>
              <w:spacing w:before="3"/>
              <w:ind w:right="150"/>
              <w:rPr>
                <w:sz w:val="20"/>
              </w:rPr>
            </w:pPr>
            <w:r>
              <w:rPr>
                <w:spacing w:val="-2"/>
                <w:sz w:val="20"/>
              </w:rPr>
              <w:t>174.384</w:t>
            </w:r>
          </w:p>
        </w:tc>
        <w:tc>
          <w:tcPr>
            <w:tcW w:w="1332" w:type="dxa"/>
          </w:tcPr>
          <w:p>
            <w:pPr>
              <w:pStyle w:val="TableParagraph"/>
              <w:spacing w:before="3"/>
              <w:ind w:right="42"/>
              <w:rPr>
                <w:sz w:val="20"/>
              </w:rPr>
            </w:pPr>
            <w:r>
              <w:rPr>
                <w:spacing w:val="-10"/>
                <w:sz w:val="20"/>
              </w:rPr>
              <w:t>0</w:t>
            </w:r>
          </w:p>
        </w:tc>
      </w:tr>
      <w:tr>
        <w:trPr>
          <w:trHeight w:val="284" w:hRule="atLeast"/>
        </w:trPr>
        <w:tc>
          <w:tcPr>
            <w:tcW w:w="5119" w:type="dxa"/>
            <w:shd w:val="clear" w:color="auto" w:fill="D8D8D8"/>
          </w:tcPr>
          <w:p>
            <w:pPr>
              <w:pStyle w:val="TableParagraph"/>
              <w:spacing w:before="1"/>
              <w:ind w:left="45"/>
              <w:jc w:val="left"/>
              <w:rPr>
                <w:sz w:val="20"/>
              </w:rPr>
            </w:pPr>
            <w:r>
              <w:rPr>
                <w:spacing w:val="-2"/>
                <w:sz w:val="20"/>
              </w:rPr>
              <w:t>TOTAL</w:t>
            </w:r>
            <w:r>
              <w:rPr>
                <w:spacing w:val="-8"/>
                <w:sz w:val="20"/>
              </w:rPr>
              <w:t> </w:t>
            </w:r>
            <w:r>
              <w:rPr>
                <w:spacing w:val="-2"/>
                <w:sz w:val="20"/>
              </w:rPr>
              <w:t>DO</w:t>
            </w:r>
            <w:r>
              <w:rPr>
                <w:spacing w:val="-8"/>
                <w:sz w:val="20"/>
              </w:rPr>
              <w:t> </w:t>
            </w:r>
            <w:r>
              <w:rPr>
                <w:spacing w:val="-2"/>
                <w:sz w:val="20"/>
              </w:rPr>
              <w:t>ATIVO</w:t>
            </w:r>
          </w:p>
        </w:tc>
        <w:tc>
          <w:tcPr>
            <w:tcW w:w="817" w:type="dxa"/>
            <w:shd w:val="clear" w:color="auto" w:fill="D8D8D8"/>
          </w:tcPr>
          <w:p>
            <w:pPr>
              <w:pStyle w:val="TableParagraph"/>
              <w:jc w:val="left"/>
              <w:rPr>
                <w:rFonts w:ascii="Times New Roman"/>
                <w:sz w:val="18"/>
              </w:rPr>
            </w:pPr>
          </w:p>
        </w:tc>
        <w:tc>
          <w:tcPr>
            <w:tcW w:w="1521" w:type="dxa"/>
            <w:shd w:val="clear" w:color="auto" w:fill="D8D8D8"/>
          </w:tcPr>
          <w:p>
            <w:pPr>
              <w:pStyle w:val="TableParagraph"/>
              <w:spacing w:before="1"/>
              <w:ind w:right="150"/>
              <w:rPr>
                <w:b/>
                <w:sz w:val="20"/>
              </w:rPr>
            </w:pPr>
            <w:r>
              <w:rPr>
                <w:b/>
                <w:spacing w:val="-2"/>
                <w:sz w:val="20"/>
              </w:rPr>
              <w:t>121.624.009</w:t>
            </w:r>
          </w:p>
        </w:tc>
        <w:tc>
          <w:tcPr>
            <w:tcW w:w="1332" w:type="dxa"/>
            <w:shd w:val="clear" w:color="auto" w:fill="D8D8D8"/>
          </w:tcPr>
          <w:p>
            <w:pPr>
              <w:pStyle w:val="TableParagraph"/>
              <w:spacing w:before="1"/>
              <w:ind w:right="42"/>
              <w:rPr>
                <w:b/>
                <w:sz w:val="20"/>
              </w:rPr>
            </w:pPr>
            <w:r>
              <w:rPr>
                <w:b/>
                <w:spacing w:val="-2"/>
                <w:sz w:val="20"/>
              </w:rPr>
              <w:t>121.227.123</w:t>
            </w:r>
          </w:p>
        </w:tc>
      </w:tr>
      <w:tr>
        <w:trPr>
          <w:trHeight w:val="284" w:hRule="atLeast"/>
        </w:trPr>
        <w:tc>
          <w:tcPr>
            <w:tcW w:w="5119" w:type="dxa"/>
          </w:tcPr>
          <w:p>
            <w:pPr>
              <w:pStyle w:val="TableParagraph"/>
              <w:spacing w:before="1"/>
              <w:ind w:left="45"/>
              <w:jc w:val="left"/>
              <w:rPr>
                <w:b/>
                <w:sz w:val="20"/>
              </w:rPr>
            </w:pPr>
            <w:r>
              <w:rPr>
                <w:b/>
                <w:spacing w:val="-2"/>
                <w:sz w:val="20"/>
              </w:rPr>
              <w:t>PASSIVO</w:t>
            </w:r>
            <w:r>
              <w:rPr>
                <w:b/>
                <w:spacing w:val="-1"/>
                <w:sz w:val="20"/>
              </w:rPr>
              <w:t> </w:t>
            </w:r>
            <w:r>
              <w:rPr>
                <w:b/>
                <w:spacing w:val="-2"/>
                <w:sz w:val="20"/>
              </w:rPr>
              <w:t>E</w:t>
            </w:r>
            <w:r>
              <w:rPr>
                <w:b/>
                <w:spacing w:val="-1"/>
                <w:sz w:val="20"/>
              </w:rPr>
              <w:t> </w:t>
            </w:r>
            <w:r>
              <w:rPr>
                <w:b/>
                <w:spacing w:val="-2"/>
                <w:sz w:val="20"/>
              </w:rPr>
              <w:t>PATRIMÔNIO</w:t>
            </w:r>
            <w:r>
              <w:rPr>
                <w:b/>
                <w:sz w:val="20"/>
              </w:rPr>
              <w:t> </w:t>
            </w:r>
            <w:r>
              <w:rPr>
                <w:b/>
                <w:spacing w:val="-2"/>
                <w:sz w:val="20"/>
              </w:rPr>
              <w:t>LÍQUIDO</w:t>
            </w:r>
            <w:r>
              <w:rPr>
                <w:b/>
                <w:spacing w:val="-1"/>
                <w:sz w:val="20"/>
              </w:rPr>
              <w:t> </w:t>
            </w:r>
            <w:r>
              <w:rPr>
                <w:b/>
                <w:spacing w:val="-2"/>
                <w:sz w:val="20"/>
              </w:rPr>
              <w:t>(PASSIVO</w:t>
            </w:r>
            <w:r>
              <w:rPr>
                <w:b/>
                <w:spacing w:val="-1"/>
                <w:sz w:val="20"/>
              </w:rPr>
              <w:t> </w:t>
            </w:r>
            <w:r>
              <w:rPr>
                <w:b/>
                <w:spacing w:val="-2"/>
                <w:sz w:val="20"/>
              </w:rPr>
              <w:t>A</w:t>
            </w:r>
            <w:r>
              <w:rPr>
                <w:b/>
                <w:sz w:val="20"/>
              </w:rPr>
              <w:t> </w:t>
            </w:r>
            <w:r>
              <w:rPr>
                <w:b/>
                <w:spacing w:val="-2"/>
                <w:sz w:val="20"/>
              </w:rPr>
              <w:t>DESCOBERTO)</w:t>
            </w:r>
          </w:p>
        </w:tc>
        <w:tc>
          <w:tcPr>
            <w:tcW w:w="817" w:type="dxa"/>
          </w:tcPr>
          <w:p>
            <w:pPr>
              <w:pStyle w:val="TableParagraph"/>
              <w:jc w:val="left"/>
              <w:rPr>
                <w:rFonts w:ascii="Times New Roman"/>
                <w:sz w:val="18"/>
              </w:rPr>
            </w:pPr>
          </w:p>
        </w:tc>
        <w:tc>
          <w:tcPr>
            <w:tcW w:w="1521" w:type="dxa"/>
          </w:tcPr>
          <w:p>
            <w:pPr>
              <w:pStyle w:val="TableParagraph"/>
              <w:spacing w:before="1"/>
              <w:ind w:right="150"/>
              <w:rPr>
                <w:sz w:val="20"/>
              </w:rPr>
            </w:pPr>
            <w:r>
              <w:rPr>
                <w:spacing w:val="-2"/>
                <w:sz w:val="20"/>
              </w:rPr>
              <w:t>31/12/2024</w:t>
            </w:r>
          </w:p>
        </w:tc>
        <w:tc>
          <w:tcPr>
            <w:tcW w:w="1332" w:type="dxa"/>
          </w:tcPr>
          <w:p>
            <w:pPr>
              <w:pStyle w:val="TableParagraph"/>
              <w:spacing w:before="1"/>
              <w:ind w:right="42"/>
              <w:rPr>
                <w:sz w:val="20"/>
              </w:rPr>
            </w:pPr>
            <w:r>
              <w:rPr>
                <w:spacing w:val="-2"/>
                <w:sz w:val="20"/>
              </w:rPr>
              <w:t>31/12/2023</w:t>
            </w:r>
          </w:p>
        </w:tc>
      </w:tr>
      <w:tr>
        <w:trPr>
          <w:trHeight w:val="284" w:hRule="atLeast"/>
        </w:trPr>
        <w:tc>
          <w:tcPr>
            <w:tcW w:w="5119" w:type="dxa"/>
            <w:shd w:val="clear" w:color="auto" w:fill="D8D8D8"/>
          </w:tcPr>
          <w:p>
            <w:pPr>
              <w:pStyle w:val="TableParagraph"/>
              <w:spacing w:before="1"/>
              <w:ind w:left="45"/>
              <w:jc w:val="left"/>
              <w:rPr>
                <w:sz w:val="20"/>
              </w:rPr>
            </w:pPr>
            <w:r>
              <w:rPr>
                <w:spacing w:val="-2"/>
                <w:sz w:val="20"/>
              </w:rPr>
              <w:t>CIRCULANTE</w:t>
            </w:r>
          </w:p>
        </w:tc>
        <w:tc>
          <w:tcPr>
            <w:tcW w:w="817" w:type="dxa"/>
            <w:shd w:val="clear" w:color="auto" w:fill="D8D8D8"/>
          </w:tcPr>
          <w:p>
            <w:pPr>
              <w:pStyle w:val="TableParagraph"/>
              <w:spacing w:line="244" w:lineRule="exact"/>
              <w:ind w:right="104"/>
              <w:jc w:val="center"/>
              <w:rPr>
                <w:sz w:val="20"/>
              </w:rPr>
            </w:pPr>
            <w:r>
              <w:rPr>
                <w:spacing w:val="-4"/>
                <w:sz w:val="20"/>
              </w:rPr>
              <w:t>NOTA</w:t>
            </w:r>
          </w:p>
        </w:tc>
        <w:tc>
          <w:tcPr>
            <w:tcW w:w="1521" w:type="dxa"/>
            <w:shd w:val="clear" w:color="auto" w:fill="D8D8D8"/>
          </w:tcPr>
          <w:p>
            <w:pPr>
              <w:pStyle w:val="TableParagraph"/>
              <w:spacing w:before="1"/>
              <w:ind w:right="150"/>
              <w:rPr>
                <w:sz w:val="20"/>
              </w:rPr>
            </w:pPr>
            <w:r>
              <w:rPr>
                <w:spacing w:val="-2"/>
                <w:sz w:val="20"/>
              </w:rPr>
              <w:t>130.646.121</w:t>
            </w:r>
          </w:p>
        </w:tc>
        <w:tc>
          <w:tcPr>
            <w:tcW w:w="1332" w:type="dxa"/>
            <w:shd w:val="clear" w:color="auto" w:fill="D8D8D8"/>
          </w:tcPr>
          <w:p>
            <w:pPr>
              <w:pStyle w:val="TableParagraph"/>
              <w:spacing w:before="1"/>
              <w:ind w:right="42"/>
              <w:rPr>
                <w:sz w:val="20"/>
              </w:rPr>
            </w:pPr>
            <w:r>
              <w:rPr>
                <w:spacing w:val="-2"/>
                <w:sz w:val="20"/>
              </w:rPr>
              <w:t>126.324.168</w:t>
            </w:r>
          </w:p>
        </w:tc>
      </w:tr>
      <w:tr>
        <w:trPr>
          <w:trHeight w:val="283" w:hRule="atLeast"/>
        </w:trPr>
        <w:tc>
          <w:tcPr>
            <w:tcW w:w="5119" w:type="dxa"/>
          </w:tcPr>
          <w:p>
            <w:pPr>
              <w:pStyle w:val="TableParagraph"/>
              <w:spacing w:before="1"/>
              <w:ind w:left="45"/>
              <w:jc w:val="left"/>
              <w:rPr>
                <w:sz w:val="20"/>
              </w:rPr>
            </w:pPr>
            <w:r>
              <w:rPr>
                <w:spacing w:val="-2"/>
                <w:sz w:val="20"/>
              </w:rPr>
              <w:t>Fornecedores</w:t>
            </w:r>
          </w:p>
        </w:tc>
        <w:tc>
          <w:tcPr>
            <w:tcW w:w="817" w:type="dxa"/>
          </w:tcPr>
          <w:p>
            <w:pPr>
              <w:pStyle w:val="TableParagraph"/>
              <w:spacing w:line="244" w:lineRule="exact"/>
              <w:ind w:left="1" w:right="104"/>
              <w:jc w:val="center"/>
              <w:rPr>
                <w:sz w:val="20"/>
              </w:rPr>
            </w:pPr>
            <w:r>
              <w:rPr>
                <w:spacing w:val="-5"/>
                <w:sz w:val="20"/>
              </w:rPr>
              <w:t>15</w:t>
            </w:r>
          </w:p>
        </w:tc>
        <w:tc>
          <w:tcPr>
            <w:tcW w:w="1521" w:type="dxa"/>
          </w:tcPr>
          <w:p>
            <w:pPr>
              <w:pStyle w:val="TableParagraph"/>
              <w:spacing w:before="1"/>
              <w:ind w:right="150"/>
              <w:rPr>
                <w:sz w:val="20"/>
              </w:rPr>
            </w:pPr>
            <w:r>
              <w:rPr>
                <w:spacing w:val="-2"/>
                <w:sz w:val="20"/>
              </w:rPr>
              <w:t>4.145.101</w:t>
            </w:r>
          </w:p>
        </w:tc>
        <w:tc>
          <w:tcPr>
            <w:tcW w:w="1332" w:type="dxa"/>
          </w:tcPr>
          <w:p>
            <w:pPr>
              <w:pStyle w:val="TableParagraph"/>
              <w:spacing w:before="1"/>
              <w:ind w:right="42"/>
              <w:rPr>
                <w:sz w:val="20"/>
              </w:rPr>
            </w:pPr>
            <w:r>
              <w:rPr>
                <w:spacing w:val="-2"/>
                <w:sz w:val="20"/>
              </w:rPr>
              <w:t>8.124.396</w:t>
            </w:r>
          </w:p>
        </w:tc>
      </w:tr>
      <w:tr>
        <w:trPr>
          <w:trHeight w:val="284" w:hRule="atLeast"/>
        </w:trPr>
        <w:tc>
          <w:tcPr>
            <w:tcW w:w="5119" w:type="dxa"/>
          </w:tcPr>
          <w:p>
            <w:pPr>
              <w:pStyle w:val="TableParagraph"/>
              <w:spacing w:before="3"/>
              <w:ind w:left="45"/>
              <w:jc w:val="left"/>
              <w:rPr>
                <w:sz w:val="20"/>
              </w:rPr>
            </w:pPr>
            <w:r>
              <w:rPr>
                <w:sz w:val="20"/>
              </w:rPr>
              <w:t>Obrigações</w:t>
            </w:r>
            <w:r>
              <w:rPr>
                <w:spacing w:val="-4"/>
                <w:sz w:val="20"/>
              </w:rPr>
              <w:t> </w:t>
            </w:r>
            <w:r>
              <w:rPr>
                <w:sz w:val="20"/>
              </w:rPr>
              <w:t>Fiscais</w:t>
            </w:r>
            <w:r>
              <w:rPr>
                <w:spacing w:val="-4"/>
                <w:sz w:val="20"/>
              </w:rPr>
              <w:t> </w:t>
            </w:r>
            <w:r>
              <w:rPr>
                <w:sz w:val="20"/>
              </w:rPr>
              <w:t>e</w:t>
            </w:r>
            <w:r>
              <w:rPr>
                <w:spacing w:val="-3"/>
                <w:sz w:val="20"/>
              </w:rPr>
              <w:t> </w:t>
            </w:r>
            <w:r>
              <w:rPr>
                <w:spacing w:val="-2"/>
                <w:sz w:val="20"/>
              </w:rPr>
              <w:t>Tributárias</w:t>
            </w:r>
          </w:p>
        </w:tc>
        <w:tc>
          <w:tcPr>
            <w:tcW w:w="817" w:type="dxa"/>
          </w:tcPr>
          <w:p>
            <w:pPr>
              <w:pStyle w:val="TableParagraph"/>
              <w:spacing w:before="1"/>
              <w:ind w:left="1" w:right="104"/>
              <w:jc w:val="center"/>
              <w:rPr>
                <w:sz w:val="20"/>
              </w:rPr>
            </w:pPr>
            <w:r>
              <w:rPr>
                <w:spacing w:val="-5"/>
                <w:sz w:val="20"/>
              </w:rPr>
              <w:t>16</w:t>
            </w:r>
          </w:p>
        </w:tc>
        <w:tc>
          <w:tcPr>
            <w:tcW w:w="1521" w:type="dxa"/>
          </w:tcPr>
          <w:p>
            <w:pPr>
              <w:pStyle w:val="TableParagraph"/>
              <w:spacing w:before="3"/>
              <w:ind w:right="150"/>
              <w:rPr>
                <w:sz w:val="20"/>
              </w:rPr>
            </w:pPr>
            <w:r>
              <w:rPr>
                <w:spacing w:val="-2"/>
                <w:sz w:val="20"/>
              </w:rPr>
              <w:t>2.649.182</w:t>
            </w:r>
          </w:p>
        </w:tc>
        <w:tc>
          <w:tcPr>
            <w:tcW w:w="1332" w:type="dxa"/>
          </w:tcPr>
          <w:p>
            <w:pPr>
              <w:pStyle w:val="TableParagraph"/>
              <w:spacing w:before="3"/>
              <w:ind w:right="42"/>
              <w:rPr>
                <w:sz w:val="20"/>
              </w:rPr>
            </w:pPr>
            <w:r>
              <w:rPr>
                <w:spacing w:val="-2"/>
                <w:sz w:val="20"/>
              </w:rPr>
              <w:t>7.075.539</w:t>
            </w:r>
          </w:p>
        </w:tc>
      </w:tr>
      <w:tr>
        <w:trPr>
          <w:trHeight w:val="284" w:hRule="atLeast"/>
        </w:trPr>
        <w:tc>
          <w:tcPr>
            <w:tcW w:w="5119" w:type="dxa"/>
          </w:tcPr>
          <w:p>
            <w:pPr>
              <w:pStyle w:val="TableParagraph"/>
              <w:spacing w:before="3"/>
              <w:ind w:left="45"/>
              <w:jc w:val="left"/>
              <w:rPr>
                <w:sz w:val="20"/>
              </w:rPr>
            </w:pPr>
            <w:r>
              <w:rPr>
                <w:sz w:val="20"/>
              </w:rPr>
              <w:t>Obrigações</w:t>
            </w:r>
            <w:r>
              <w:rPr>
                <w:spacing w:val="-3"/>
                <w:sz w:val="20"/>
              </w:rPr>
              <w:t> </w:t>
            </w:r>
            <w:r>
              <w:rPr>
                <w:sz w:val="20"/>
              </w:rPr>
              <w:t>Sociais</w:t>
            </w:r>
            <w:r>
              <w:rPr>
                <w:spacing w:val="-3"/>
                <w:sz w:val="20"/>
              </w:rPr>
              <w:t> </w:t>
            </w:r>
            <w:r>
              <w:rPr>
                <w:sz w:val="20"/>
              </w:rPr>
              <w:t>e</w:t>
            </w:r>
            <w:r>
              <w:rPr>
                <w:spacing w:val="-3"/>
                <w:sz w:val="20"/>
              </w:rPr>
              <w:t> </w:t>
            </w:r>
            <w:r>
              <w:rPr>
                <w:spacing w:val="-2"/>
                <w:sz w:val="20"/>
              </w:rPr>
              <w:t>Trabalhistas</w:t>
            </w:r>
          </w:p>
        </w:tc>
        <w:tc>
          <w:tcPr>
            <w:tcW w:w="817" w:type="dxa"/>
          </w:tcPr>
          <w:p>
            <w:pPr>
              <w:pStyle w:val="TableParagraph"/>
              <w:spacing w:before="1"/>
              <w:ind w:left="1" w:right="104"/>
              <w:jc w:val="center"/>
              <w:rPr>
                <w:sz w:val="20"/>
              </w:rPr>
            </w:pPr>
            <w:r>
              <w:rPr>
                <w:spacing w:val="-5"/>
                <w:sz w:val="20"/>
              </w:rPr>
              <w:t>17</w:t>
            </w:r>
          </w:p>
        </w:tc>
        <w:tc>
          <w:tcPr>
            <w:tcW w:w="1521" w:type="dxa"/>
          </w:tcPr>
          <w:p>
            <w:pPr>
              <w:pStyle w:val="TableParagraph"/>
              <w:spacing w:before="3"/>
              <w:ind w:right="150"/>
              <w:rPr>
                <w:sz w:val="20"/>
              </w:rPr>
            </w:pPr>
            <w:r>
              <w:rPr>
                <w:spacing w:val="-2"/>
                <w:sz w:val="20"/>
              </w:rPr>
              <w:t>56.783.940</w:t>
            </w:r>
          </w:p>
        </w:tc>
        <w:tc>
          <w:tcPr>
            <w:tcW w:w="1332" w:type="dxa"/>
          </w:tcPr>
          <w:p>
            <w:pPr>
              <w:pStyle w:val="TableParagraph"/>
              <w:spacing w:before="3"/>
              <w:ind w:right="42"/>
              <w:rPr>
                <w:sz w:val="20"/>
              </w:rPr>
            </w:pPr>
            <w:r>
              <w:rPr>
                <w:spacing w:val="-2"/>
                <w:sz w:val="20"/>
              </w:rPr>
              <w:t>41.852.448</w:t>
            </w:r>
          </w:p>
        </w:tc>
      </w:tr>
      <w:tr>
        <w:trPr>
          <w:trHeight w:val="284" w:hRule="atLeast"/>
        </w:trPr>
        <w:tc>
          <w:tcPr>
            <w:tcW w:w="5119" w:type="dxa"/>
          </w:tcPr>
          <w:p>
            <w:pPr>
              <w:pStyle w:val="TableParagraph"/>
              <w:spacing w:before="3"/>
              <w:ind w:left="45"/>
              <w:jc w:val="left"/>
              <w:rPr>
                <w:sz w:val="20"/>
              </w:rPr>
            </w:pPr>
            <w:r>
              <w:rPr>
                <w:sz w:val="20"/>
              </w:rPr>
              <w:t>Provisões</w:t>
            </w:r>
            <w:r>
              <w:rPr>
                <w:spacing w:val="-8"/>
                <w:sz w:val="20"/>
              </w:rPr>
              <w:t> </w:t>
            </w:r>
            <w:r>
              <w:rPr>
                <w:spacing w:val="-2"/>
                <w:sz w:val="20"/>
              </w:rPr>
              <w:t>Trabalhistas</w:t>
            </w:r>
          </w:p>
        </w:tc>
        <w:tc>
          <w:tcPr>
            <w:tcW w:w="817" w:type="dxa"/>
          </w:tcPr>
          <w:p>
            <w:pPr>
              <w:pStyle w:val="TableParagraph"/>
              <w:spacing w:before="1"/>
              <w:ind w:left="1" w:right="104"/>
              <w:jc w:val="center"/>
              <w:rPr>
                <w:sz w:val="20"/>
              </w:rPr>
            </w:pPr>
            <w:r>
              <w:rPr>
                <w:spacing w:val="-5"/>
                <w:sz w:val="20"/>
              </w:rPr>
              <w:t>18</w:t>
            </w:r>
          </w:p>
        </w:tc>
        <w:tc>
          <w:tcPr>
            <w:tcW w:w="1521" w:type="dxa"/>
          </w:tcPr>
          <w:p>
            <w:pPr>
              <w:pStyle w:val="TableParagraph"/>
              <w:spacing w:before="3"/>
              <w:ind w:right="150"/>
              <w:rPr>
                <w:sz w:val="20"/>
              </w:rPr>
            </w:pPr>
            <w:r>
              <w:rPr>
                <w:spacing w:val="-2"/>
                <w:sz w:val="20"/>
              </w:rPr>
              <w:t>65.489.311</w:t>
            </w:r>
          </w:p>
        </w:tc>
        <w:tc>
          <w:tcPr>
            <w:tcW w:w="1332" w:type="dxa"/>
          </w:tcPr>
          <w:p>
            <w:pPr>
              <w:pStyle w:val="TableParagraph"/>
              <w:spacing w:before="3"/>
              <w:ind w:right="42"/>
              <w:rPr>
                <w:sz w:val="20"/>
              </w:rPr>
            </w:pPr>
            <w:r>
              <w:rPr>
                <w:spacing w:val="-2"/>
                <w:sz w:val="20"/>
              </w:rPr>
              <w:t>66.563.518</w:t>
            </w:r>
          </w:p>
        </w:tc>
      </w:tr>
      <w:tr>
        <w:trPr>
          <w:trHeight w:val="284" w:hRule="atLeast"/>
        </w:trPr>
        <w:tc>
          <w:tcPr>
            <w:tcW w:w="5119" w:type="dxa"/>
          </w:tcPr>
          <w:p>
            <w:pPr>
              <w:pStyle w:val="TableParagraph"/>
              <w:spacing w:before="3"/>
              <w:ind w:left="45"/>
              <w:jc w:val="left"/>
              <w:rPr>
                <w:sz w:val="20"/>
              </w:rPr>
            </w:pPr>
            <w:r>
              <w:rPr>
                <w:sz w:val="20"/>
              </w:rPr>
              <w:t>Recursos</w:t>
            </w:r>
            <w:r>
              <w:rPr>
                <w:spacing w:val="-5"/>
                <w:sz w:val="20"/>
              </w:rPr>
              <w:t> </w:t>
            </w:r>
            <w:r>
              <w:rPr>
                <w:sz w:val="20"/>
              </w:rPr>
              <w:t>de</w:t>
            </w:r>
            <w:r>
              <w:rPr>
                <w:spacing w:val="-4"/>
                <w:sz w:val="20"/>
              </w:rPr>
              <w:t> </w:t>
            </w:r>
            <w:r>
              <w:rPr>
                <w:sz w:val="20"/>
              </w:rPr>
              <w:t>Convênios</w:t>
            </w:r>
            <w:r>
              <w:rPr>
                <w:spacing w:val="-5"/>
                <w:sz w:val="20"/>
              </w:rPr>
              <w:t> </w:t>
            </w:r>
            <w:r>
              <w:rPr>
                <w:sz w:val="20"/>
              </w:rPr>
              <w:t>a</w:t>
            </w:r>
            <w:r>
              <w:rPr>
                <w:spacing w:val="-4"/>
                <w:sz w:val="20"/>
              </w:rPr>
              <w:t> </w:t>
            </w:r>
            <w:r>
              <w:rPr>
                <w:spacing w:val="-2"/>
                <w:sz w:val="20"/>
              </w:rPr>
              <w:t>Aplicar</w:t>
            </w:r>
          </w:p>
        </w:tc>
        <w:tc>
          <w:tcPr>
            <w:tcW w:w="817" w:type="dxa"/>
          </w:tcPr>
          <w:p>
            <w:pPr>
              <w:pStyle w:val="TableParagraph"/>
              <w:spacing w:before="1"/>
              <w:ind w:left="1" w:right="104"/>
              <w:jc w:val="center"/>
              <w:rPr>
                <w:sz w:val="20"/>
              </w:rPr>
            </w:pPr>
            <w:r>
              <w:rPr>
                <w:spacing w:val="-5"/>
                <w:sz w:val="20"/>
              </w:rPr>
              <w:t>19</w:t>
            </w:r>
          </w:p>
        </w:tc>
        <w:tc>
          <w:tcPr>
            <w:tcW w:w="1521" w:type="dxa"/>
          </w:tcPr>
          <w:p>
            <w:pPr>
              <w:pStyle w:val="TableParagraph"/>
              <w:spacing w:before="3"/>
              <w:ind w:right="150"/>
              <w:rPr>
                <w:sz w:val="20"/>
              </w:rPr>
            </w:pPr>
            <w:r>
              <w:rPr>
                <w:spacing w:val="-2"/>
                <w:sz w:val="20"/>
              </w:rPr>
              <w:t>953.643</w:t>
            </w:r>
          </w:p>
        </w:tc>
        <w:tc>
          <w:tcPr>
            <w:tcW w:w="1332" w:type="dxa"/>
          </w:tcPr>
          <w:p>
            <w:pPr>
              <w:pStyle w:val="TableParagraph"/>
              <w:spacing w:before="3"/>
              <w:ind w:right="42"/>
              <w:rPr>
                <w:sz w:val="20"/>
              </w:rPr>
            </w:pPr>
            <w:r>
              <w:rPr>
                <w:spacing w:val="-2"/>
                <w:sz w:val="20"/>
              </w:rPr>
              <w:t>2.406.222</w:t>
            </w:r>
          </w:p>
        </w:tc>
      </w:tr>
      <w:tr>
        <w:trPr>
          <w:trHeight w:val="286" w:hRule="atLeast"/>
        </w:trPr>
        <w:tc>
          <w:tcPr>
            <w:tcW w:w="5119" w:type="dxa"/>
          </w:tcPr>
          <w:p>
            <w:pPr>
              <w:pStyle w:val="TableParagraph"/>
              <w:spacing w:before="3"/>
              <w:ind w:left="45"/>
              <w:jc w:val="left"/>
              <w:rPr>
                <w:sz w:val="20"/>
              </w:rPr>
            </w:pPr>
            <w:r>
              <w:rPr>
                <w:sz w:val="20"/>
              </w:rPr>
              <w:t>Outras</w:t>
            </w:r>
            <w:r>
              <w:rPr>
                <w:spacing w:val="-6"/>
                <w:sz w:val="20"/>
              </w:rPr>
              <w:t> </w:t>
            </w:r>
            <w:r>
              <w:rPr>
                <w:spacing w:val="-2"/>
                <w:sz w:val="20"/>
              </w:rPr>
              <w:t>Obrigações</w:t>
            </w:r>
          </w:p>
        </w:tc>
        <w:tc>
          <w:tcPr>
            <w:tcW w:w="817" w:type="dxa"/>
          </w:tcPr>
          <w:p>
            <w:pPr>
              <w:pStyle w:val="TableParagraph"/>
              <w:spacing w:before="1"/>
              <w:ind w:left="1" w:right="104"/>
              <w:jc w:val="center"/>
              <w:rPr>
                <w:sz w:val="20"/>
              </w:rPr>
            </w:pPr>
            <w:r>
              <w:rPr>
                <w:spacing w:val="-5"/>
                <w:sz w:val="20"/>
              </w:rPr>
              <w:t>20</w:t>
            </w:r>
          </w:p>
        </w:tc>
        <w:tc>
          <w:tcPr>
            <w:tcW w:w="1521" w:type="dxa"/>
          </w:tcPr>
          <w:p>
            <w:pPr>
              <w:pStyle w:val="TableParagraph"/>
              <w:spacing w:before="3"/>
              <w:ind w:right="150"/>
              <w:rPr>
                <w:sz w:val="20"/>
              </w:rPr>
            </w:pPr>
            <w:r>
              <w:rPr>
                <w:spacing w:val="-2"/>
                <w:sz w:val="20"/>
              </w:rPr>
              <w:t>624.943</w:t>
            </w:r>
          </w:p>
        </w:tc>
        <w:tc>
          <w:tcPr>
            <w:tcW w:w="1332" w:type="dxa"/>
          </w:tcPr>
          <w:p>
            <w:pPr>
              <w:pStyle w:val="TableParagraph"/>
              <w:spacing w:before="3"/>
              <w:ind w:right="42"/>
              <w:rPr>
                <w:sz w:val="20"/>
              </w:rPr>
            </w:pPr>
            <w:r>
              <w:rPr>
                <w:spacing w:val="-2"/>
                <w:sz w:val="20"/>
              </w:rPr>
              <w:t>302.045</w:t>
            </w:r>
          </w:p>
        </w:tc>
      </w:tr>
      <w:tr>
        <w:trPr>
          <w:trHeight w:val="284" w:hRule="atLeast"/>
        </w:trPr>
        <w:tc>
          <w:tcPr>
            <w:tcW w:w="5119" w:type="dxa"/>
            <w:shd w:val="clear" w:color="auto" w:fill="D8D8D8"/>
          </w:tcPr>
          <w:p>
            <w:pPr>
              <w:pStyle w:val="TableParagraph"/>
              <w:spacing w:before="1"/>
              <w:ind w:left="45"/>
              <w:jc w:val="left"/>
              <w:rPr>
                <w:sz w:val="20"/>
              </w:rPr>
            </w:pPr>
            <w:r>
              <w:rPr>
                <w:sz w:val="20"/>
              </w:rPr>
              <w:t>NÃO</w:t>
            </w:r>
            <w:r>
              <w:rPr>
                <w:spacing w:val="-4"/>
                <w:sz w:val="20"/>
              </w:rPr>
              <w:t> </w:t>
            </w:r>
            <w:r>
              <w:rPr>
                <w:spacing w:val="-2"/>
                <w:sz w:val="20"/>
              </w:rPr>
              <w:t>CIRCULANTE</w:t>
            </w:r>
          </w:p>
        </w:tc>
        <w:tc>
          <w:tcPr>
            <w:tcW w:w="817" w:type="dxa"/>
            <w:shd w:val="clear" w:color="auto" w:fill="D8D8D8"/>
          </w:tcPr>
          <w:p>
            <w:pPr>
              <w:pStyle w:val="TableParagraph"/>
              <w:jc w:val="left"/>
              <w:rPr>
                <w:rFonts w:ascii="Times New Roman"/>
                <w:sz w:val="18"/>
              </w:rPr>
            </w:pPr>
          </w:p>
        </w:tc>
        <w:tc>
          <w:tcPr>
            <w:tcW w:w="1521" w:type="dxa"/>
            <w:shd w:val="clear" w:color="auto" w:fill="D8D8D8"/>
          </w:tcPr>
          <w:p>
            <w:pPr>
              <w:pStyle w:val="TableParagraph"/>
              <w:spacing w:before="1"/>
              <w:ind w:right="150"/>
              <w:rPr>
                <w:sz w:val="20"/>
              </w:rPr>
            </w:pPr>
            <w:r>
              <w:rPr>
                <w:spacing w:val="-2"/>
                <w:sz w:val="20"/>
              </w:rPr>
              <w:t>28.847.711</w:t>
            </w:r>
          </w:p>
        </w:tc>
        <w:tc>
          <w:tcPr>
            <w:tcW w:w="1332" w:type="dxa"/>
            <w:shd w:val="clear" w:color="auto" w:fill="D8D8D8"/>
          </w:tcPr>
          <w:p>
            <w:pPr>
              <w:pStyle w:val="TableParagraph"/>
              <w:spacing w:before="1"/>
              <w:ind w:right="42"/>
              <w:rPr>
                <w:sz w:val="20"/>
              </w:rPr>
            </w:pPr>
            <w:r>
              <w:rPr>
                <w:spacing w:val="-2"/>
                <w:sz w:val="20"/>
              </w:rPr>
              <w:t>20.546.861</w:t>
            </w:r>
          </w:p>
        </w:tc>
      </w:tr>
      <w:tr>
        <w:trPr>
          <w:trHeight w:val="283" w:hRule="atLeast"/>
        </w:trPr>
        <w:tc>
          <w:tcPr>
            <w:tcW w:w="5119" w:type="dxa"/>
          </w:tcPr>
          <w:p>
            <w:pPr>
              <w:pStyle w:val="TableParagraph"/>
              <w:spacing w:before="1"/>
              <w:ind w:left="45"/>
              <w:jc w:val="left"/>
              <w:rPr>
                <w:sz w:val="20"/>
              </w:rPr>
            </w:pPr>
            <w:r>
              <w:rPr>
                <w:sz w:val="20"/>
              </w:rPr>
              <w:t>Obrigações</w:t>
            </w:r>
            <w:r>
              <w:rPr>
                <w:spacing w:val="-4"/>
                <w:sz w:val="20"/>
              </w:rPr>
              <w:t> </w:t>
            </w:r>
            <w:r>
              <w:rPr>
                <w:sz w:val="20"/>
              </w:rPr>
              <w:t>Fiscais</w:t>
            </w:r>
            <w:r>
              <w:rPr>
                <w:spacing w:val="-4"/>
                <w:sz w:val="20"/>
              </w:rPr>
              <w:t> </w:t>
            </w:r>
            <w:r>
              <w:rPr>
                <w:sz w:val="20"/>
              </w:rPr>
              <w:t>e</w:t>
            </w:r>
            <w:r>
              <w:rPr>
                <w:spacing w:val="-3"/>
                <w:sz w:val="20"/>
              </w:rPr>
              <w:t> </w:t>
            </w:r>
            <w:r>
              <w:rPr>
                <w:spacing w:val="-2"/>
                <w:sz w:val="20"/>
              </w:rPr>
              <w:t>Tributárias</w:t>
            </w:r>
          </w:p>
        </w:tc>
        <w:tc>
          <w:tcPr>
            <w:tcW w:w="817" w:type="dxa"/>
          </w:tcPr>
          <w:p>
            <w:pPr>
              <w:pStyle w:val="TableParagraph"/>
              <w:spacing w:line="244" w:lineRule="exact"/>
              <w:ind w:left="1" w:right="104"/>
              <w:jc w:val="center"/>
              <w:rPr>
                <w:sz w:val="20"/>
              </w:rPr>
            </w:pPr>
            <w:r>
              <w:rPr>
                <w:spacing w:val="-5"/>
                <w:sz w:val="20"/>
              </w:rPr>
              <w:t>16</w:t>
            </w:r>
          </w:p>
        </w:tc>
        <w:tc>
          <w:tcPr>
            <w:tcW w:w="1521" w:type="dxa"/>
          </w:tcPr>
          <w:p>
            <w:pPr>
              <w:pStyle w:val="TableParagraph"/>
              <w:spacing w:before="1"/>
              <w:ind w:right="150"/>
              <w:rPr>
                <w:sz w:val="20"/>
              </w:rPr>
            </w:pPr>
            <w:r>
              <w:rPr>
                <w:spacing w:val="-2"/>
                <w:sz w:val="20"/>
              </w:rPr>
              <w:t>3.454.324</w:t>
            </w:r>
          </w:p>
        </w:tc>
        <w:tc>
          <w:tcPr>
            <w:tcW w:w="1332" w:type="dxa"/>
          </w:tcPr>
          <w:p>
            <w:pPr>
              <w:pStyle w:val="TableParagraph"/>
              <w:spacing w:before="1"/>
              <w:ind w:right="42"/>
              <w:rPr>
                <w:sz w:val="20"/>
              </w:rPr>
            </w:pPr>
            <w:r>
              <w:rPr>
                <w:spacing w:val="-2"/>
                <w:sz w:val="20"/>
              </w:rPr>
              <w:t>4.011.791</w:t>
            </w:r>
          </w:p>
        </w:tc>
      </w:tr>
      <w:tr>
        <w:trPr>
          <w:trHeight w:val="284" w:hRule="atLeast"/>
        </w:trPr>
        <w:tc>
          <w:tcPr>
            <w:tcW w:w="5119" w:type="dxa"/>
          </w:tcPr>
          <w:p>
            <w:pPr>
              <w:pStyle w:val="TableParagraph"/>
              <w:spacing w:before="3"/>
              <w:ind w:left="45"/>
              <w:jc w:val="left"/>
              <w:rPr>
                <w:sz w:val="20"/>
              </w:rPr>
            </w:pPr>
            <w:r>
              <w:rPr>
                <w:sz w:val="20"/>
              </w:rPr>
              <w:t>Obrigações</w:t>
            </w:r>
            <w:r>
              <w:rPr>
                <w:spacing w:val="-3"/>
                <w:sz w:val="20"/>
              </w:rPr>
              <w:t> </w:t>
            </w:r>
            <w:r>
              <w:rPr>
                <w:sz w:val="20"/>
              </w:rPr>
              <w:t>Sociais</w:t>
            </w:r>
            <w:r>
              <w:rPr>
                <w:spacing w:val="-3"/>
                <w:sz w:val="20"/>
              </w:rPr>
              <w:t> </w:t>
            </w:r>
            <w:r>
              <w:rPr>
                <w:sz w:val="20"/>
              </w:rPr>
              <w:t>e</w:t>
            </w:r>
            <w:r>
              <w:rPr>
                <w:spacing w:val="-3"/>
                <w:sz w:val="20"/>
              </w:rPr>
              <w:t> </w:t>
            </w:r>
            <w:r>
              <w:rPr>
                <w:spacing w:val="-2"/>
                <w:sz w:val="20"/>
              </w:rPr>
              <w:t>Trabalhistas</w:t>
            </w:r>
          </w:p>
        </w:tc>
        <w:tc>
          <w:tcPr>
            <w:tcW w:w="817" w:type="dxa"/>
          </w:tcPr>
          <w:p>
            <w:pPr>
              <w:pStyle w:val="TableParagraph"/>
              <w:spacing w:before="1"/>
              <w:ind w:left="1" w:right="104"/>
              <w:jc w:val="center"/>
              <w:rPr>
                <w:sz w:val="20"/>
              </w:rPr>
            </w:pPr>
            <w:r>
              <w:rPr>
                <w:spacing w:val="-5"/>
                <w:sz w:val="20"/>
              </w:rPr>
              <w:t>17</w:t>
            </w:r>
          </w:p>
        </w:tc>
        <w:tc>
          <w:tcPr>
            <w:tcW w:w="1521" w:type="dxa"/>
          </w:tcPr>
          <w:p>
            <w:pPr>
              <w:pStyle w:val="TableParagraph"/>
              <w:spacing w:before="3"/>
              <w:ind w:right="150"/>
              <w:rPr>
                <w:sz w:val="20"/>
              </w:rPr>
            </w:pPr>
            <w:r>
              <w:rPr>
                <w:spacing w:val="-2"/>
                <w:sz w:val="20"/>
              </w:rPr>
              <w:t>13.967.351</w:t>
            </w:r>
          </w:p>
        </w:tc>
        <w:tc>
          <w:tcPr>
            <w:tcW w:w="1332" w:type="dxa"/>
          </w:tcPr>
          <w:p>
            <w:pPr>
              <w:pStyle w:val="TableParagraph"/>
              <w:spacing w:before="3"/>
              <w:ind w:right="42"/>
              <w:rPr>
                <w:sz w:val="20"/>
              </w:rPr>
            </w:pPr>
            <w:r>
              <w:rPr>
                <w:spacing w:val="-10"/>
                <w:sz w:val="20"/>
              </w:rPr>
              <w:t>0</w:t>
            </w:r>
          </w:p>
        </w:tc>
      </w:tr>
      <w:tr>
        <w:trPr>
          <w:trHeight w:val="284" w:hRule="atLeast"/>
        </w:trPr>
        <w:tc>
          <w:tcPr>
            <w:tcW w:w="5119" w:type="dxa"/>
          </w:tcPr>
          <w:p>
            <w:pPr>
              <w:pStyle w:val="TableParagraph"/>
              <w:spacing w:before="3"/>
              <w:ind w:left="45"/>
              <w:jc w:val="left"/>
              <w:rPr>
                <w:sz w:val="20"/>
              </w:rPr>
            </w:pPr>
            <w:r>
              <w:rPr>
                <w:spacing w:val="-2"/>
                <w:sz w:val="20"/>
              </w:rPr>
              <w:t>Fornecedores</w:t>
            </w:r>
          </w:p>
        </w:tc>
        <w:tc>
          <w:tcPr>
            <w:tcW w:w="817" w:type="dxa"/>
          </w:tcPr>
          <w:p>
            <w:pPr>
              <w:pStyle w:val="TableParagraph"/>
              <w:spacing w:before="1"/>
              <w:ind w:left="1" w:right="104"/>
              <w:jc w:val="center"/>
              <w:rPr>
                <w:sz w:val="20"/>
              </w:rPr>
            </w:pPr>
            <w:r>
              <w:rPr>
                <w:spacing w:val="-5"/>
                <w:sz w:val="20"/>
              </w:rPr>
              <w:t>15</w:t>
            </w:r>
          </w:p>
        </w:tc>
        <w:tc>
          <w:tcPr>
            <w:tcW w:w="1521" w:type="dxa"/>
          </w:tcPr>
          <w:p>
            <w:pPr>
              <w:pStyle w:val="TableParagraph"/>
              <w:spacing w:before="3"/>
              <w:ind w:right="150"/>
              <w:rPr>
                <w:sz w:val="20"/>
              </w:rPr>
            </w:pPr>
            <w:r>
              <w:rPr>
                <w:spacing w:val="-2"/>
                <w:sz w:val="20"/>
              </w:rPr>
              <w:t>1.317.247</w:t>
            </w:r>
          </w:p>
        </w:tc>
        <w:tc>
          <w:tcPr>
            <w:tcW w:w="1332" w:type="dxa"/>
          </w:tcPr>
          <w:p>
            <w:pPr>
              <w:pStyle w:val="TableParagraph"/>
              <w:spacing w:before="3"/>
              <w:ind w:right="42"/>
              <w:rPr>
                <w:sz w:val="20"/>
              </w:rPr>
            </w:pPr>
            <w:r>
              <w:rPr>
                <w:spacing w:val="-2"/>
                <w:sz w:val="20"/>
              </w:rPr>
              <w:t>1.317.247</w:t>
            </w:r>
          </w:p>
        </w:tc>
      </w:tr>
      <w:tr>
        <w:trPr>
          <w:trHeight w:val="284" w:hRule="atLeast"/>
        </w:trPr>
        <w:tc>
          <w:tcPr>
            <w:tcW w:w="5119" w:type="dxa"/>
          </w:tcPr>
          <w:p>
            <w:pPr>
              <w:pStyle w:val="TableParagraph"/>
              <w:spacing w:before="3"/>
              <w:ind w:left="45"/>
              <w:jc w:val="left"/>
              <w:rPr>
                <w:sz w:val="20"/>
              </w:rPr>
            </w:pPr>
            <w:r>
              <w:rPr>
                <w:sz w:val="20"/>
              </w:rPr>
              <w:t>Outros</w:t>
            </w:r>
            <w:r>
              <w:rPr>
                <w:spacing w:val="-5"/>
                <w:sz w:val="20"/>
              </w:rPr>
              <w:t> </w:t>
            </w:r>
            <w:r>
              <w:rPr>
                <w:sz w:val="20"/>
              </w:rPr>
              <w:t>valores</w:t>
            </w:r>
            <w:r>
              <w:rPr>
                <w:spacing w:val="-4"/>
                <w:sz w:val="20"/>
              </w:rPr>
              <w:t> </w:t>
            </w:r>
            <w:r>
              <w:rPr>
                <w:sz w:val="20"/>
              </w:rPr>
              <w:t>a</w:t>
            </w:r>
            <w:r>
              <w:rPr>
                <w:spacing w:val="-4"/>
                <w:sz w:val="20"/>
              </w:rPr>
              <w:t> Pagar</w:t>
            </w:r>
          </w:p>
        </w:tc>
        <w:tc>
          <w:tcPr>
            <w:tcW w:w="817" w:type="dxa"/>
          </w:tcPr>
          <w:p>
            <w:pPr>
              <w:pStyle w:val="TableParagraph"/>
              <w:spacing w:before="1"/>
              <w:ind w:left="1" w:right="104"/>
              <w:jc w:val="center"/>
              <w:rPr>
                <w:sz w:val="20"/>
              </w:rPr>
            </w:pPr>
            <w:r>
              <w:rPr>
                <w:spacing w:val="-5"/>
                <w:sz w:val="20"/>
              </w:rPr>
              <w:t>20</w:t>
            </w:r>
          </w:p>
        </w:tc>
        <w:tc>
          <w:tcPr>
            <w:tcW w:w="1521" w:type="dxa"/>
          </w:tcPr>
          <w:p>
            <w:pPr>
              <w:pStyle w:val="TableParagraph"/>
              <w:spacing w:before="3"/>
              <w:ind w:right="150"/>
              <w:rPr>
                <w:sz w:val="20"/>
              </w:rPr>
            </w:pPr>
            <w:r>
              <w:rPr>
                <w:spacing w:val="-2"/>
                <w:sz w:val="20"/>
              </w:rPr>
              <w:t>218.860</w:t>
            </w:r>
          </w:p>
        </w:tc>
        <w:tc>
          <w:tcPr>
            <w:tcW w:w="1332" w:type="dxa"/>
          </w:tcPr>
          <w:p>
            <w:pPr>
              <w:pStyle w:val="TableParagraph"/>
              <w:spacing w:before="3"/>
              <w:ind w:right="42"/>
              <w:rPr>
                <w:sz w:val="20"/>
              </w:rPr>
            </w:pPr>
            <w:r>
              <w:rPr>
                <w:spacing w:val="-2"/>
                <w:sz w:val="20"/>
              </w:rPr>
              <w:t>220.440</w:t>
            </w:r>
          </w:p>
        </w:tc>
      </w:tr>
      <w:tr>
        <w:trPr>
          <w:trHeight w:val="286" w:hRule="atLeast"/>
        </w:trPr>
        <w:tc>
          <w:tcPr>
            <w:tcW w:w="5119" w:type="dxa"/>
          </w:tcPr>
          <w:p>
            <w:pPr>
              <w:pStyle w:val="TableParagraph"/>
              <w:spacing w:before="3"/>
              <w:ind w:left="45"/>
              <w:jc w:val="left"/>
              <w:rPr>
                <w:sz w:val="20"/>
              </w:rPr>
            </w:pPr>
            <w:r>
              <w:rPr>
                <w:sz w:val="20"/>
              </w:rPr>
              <w:t>Provisão</w:t>
            </w:r>
            <w:r>
              <w:rPr>
                <w:spacing w:val="-6"/>
                <w:sz w:val="20"/>
              </w:rPr>
              <w:t> </w:t>
            </w:r>
            <w:r>
              <w:rPr>
                <w:spacing w:val="-2"/>
                <w:sz w:val="20"/>
              </w:rPr>
              <w:t>p/Contingências</w:t>
            </w:r>
          </w:p>
        </w:tc>
        <w:tc>
          <w:tcPr>
            <w:tcW w:w="817" w:type="dxa"/>
          </w:tcPr>
          <w:p>
            <w:pPr>
              <w:pStyle w:val="TableParagraph"/>
              <w:spacing w:before="1"/>
              <w:ind w:left="1" w:right="104"/>
              <w:jc w:val="center"/>
              <w:rPr>
                <w:sz w:val="20"/>
              </w:rPr>
            </w:pPr>
            <w:r>
              <w:rPr>
                <w:spacing w:val="-5"/>
                <w:sz w:val="20"/>
              </w:rPr>
              <w:t>21</w:t>
            </w:r>
          </w:p>
        </w:tc>
        <w:tc>
          <w:tcPr>
            <w:tcW w:w="1521" w:type="dxa"/>
          </w:tcPr>
          <w:p>
            <w:pPr>
              <w:pStyle w:val="TableParagraph"/>
              <w:spacing w:before="3"/>
              <w:ind w:right="150"/>
              <w:rPr>
                <w:sz w:val="20"/>
              </w:rPr>
            </w:pPr>
            <w:r>
              <w:rPr>
                <w:spacing w:val="-2"/>
                <w:sz w:val="20"/>
              </w:rPr>
              <w:t>9.889.930</w:t>
            </w:r>
          </w:p>
        </w:tc>
        <w:tc>
          <w:tcPr>
            <w:tcW w:w="1332" w:type="dxa"/>
          </w:tcPr>
          <w:p>
            <w:pPr>
              <w:pStyle w:val="TableParagraph"/>
              <w:spacing w:before="3"/>
              <w:ind w:right="42"/>
              <w:rPr>
                <w:sz w:val="20"/>
              </w:rPr>
            </w:pPr>
            <w:r>
              <w:rPr>
                <w:spacing w:val="-2"/>
                <w:sz w:val="20"/>
              </w:rPr>
              <w:t>14.997.383</w:t>
            </w:r>
          </w:p>
        </w:tc>
      </w:tr>
      <w:tr>
        <w:trPr>
          <w:trHeight w:val="284" w:hRule="atLeast"/>
        </w:trPr>
        <w:tc>
          <w:tcPr>
            <w:tcW w:w="5119" w:type="dxa"/>
            <w:shd w:val="clear" w:color="auto" w:fill="D8D8D8"/>
          </w:tcPr>
          <w:p>
            <w:pPr>
              <w:pStyle w:val="TableParagraph"/>
              <w:spacing w:before="1"/>
              <w:ind w:left="45"/>
              <w:jc w:val="left"/>
              <w:rPr>
                <w:sz w:val="20"/>
              </w:rPr>
            </w:pPr>
            <w:r>
              <w:rPr>
                <w:spacing w:val="-2"/>
                <w:sz w:val="20"/>
              </w:rPr>
              <w:t>PATRIMÔNIO</w:t>
            </w:r>
            <w:r>
              <w:rPr>
                <w:sz w:val="20"/>
              </w:rPr>
              <w:t> </w:t>
            </w:r>
            <w:r>
              <w:rPr>
                <w:spacing w:val="-2"/>
                <w:sz w:val="20"/>
              </w:rPr>
              <w:t>LÍQUIDO/</w:t>
            </w:r>
            <w:r>
              <w:rPr>
                <w:sz w:val="20"/>
              </w:rPr>
              <w:t> </w:t>
            </w:r>
            <w:r>
              <w:rPr>
                <w:spacing w:val="-2"/>
                <w:sz w:val="20"/>
              </w:rPr>
              <w:t>(PASSIVO</w:t>
            </w:r>
            <w:r>
              <w:rPr>
                <w:sz w:val="20"/>
              </w:rPr>
              <w:t> </w:t>
            </w:r>
            <w:r>
              <w:rPr>
                <w:spacing w:val="-2"/>
                <w:sz w:val="20"/>
              </w:rPr>
              <w:t>A</w:t>
            </w:r>
            <w:r>
              <w:rPr>
                <w:spacing w:val="1"/>
                <w:sz w:val="20"/>
              </w:rPr>
              <w:t> </w:t>
            </w:r>
            <w:r>
              <w:rPr>
                <w:spacing w:val="-2"/>
                <w:sz w:val="20"/>
              </w:rPr>
              <w:t>DESCOBERTO)</w:t>
            </w:r>
          </w:p>
        </w:tc>
        <w:tc>
          <w:tcPr>
            <w:tcW w:w="817" w:type="dxa"/>
            <w:shd w:val="clear" w:color="auto" w:fill="D8D8D8"/>
          </w:tcPr>
          <w:p>
            <w:pPr>
              <w:pStyle w:val="TableParagraph"/>
              <w:jc w:val="left"/>
              <w:rPr>
                <w:rFonts w:ascii="Times New Roman"/>
                <w:sz w:val="18"/>
              </w:rPr>
            </w:pPr>
          </w:p>
        </w:tc>
        <w:tc>
          <w:tcPr>
            <w:tcW w:w="1521" w:type="dxa"/>
            <w:shd w:val="clear" w:color="auto" w:fill="D8D8D8"/>
          </w:tcPr>
          <w:p>
            <w:pPr>
              <w:pStyle w:val="TableParagraph"/>
              <w:spacing w:before="1"/>
              <w:ind w:right="151"/>
              <w:rPr>
                <w:sz w:val="20"/>
              </w:rPr>
            </w:pPr>
            <w:r>
              <w:rPr>
                <w:spacing w:val="-2"/>
                <w:sz w:val="20"/>
              </w:rPr>
              <w:t>(37.869.823)</w:t>
            </w:r>
          </w:p>
        </w:tc>
        <w:tc>
          <w:tcPr>
            <w:tcW w:w="1332" w:type="dxa"/>
            <w:shd w:val="clear" w:color="auto" w:fill="D8D8D8"/>
          </w:tcPr>
          <w:p>
            <w:pPr>
              <w:pStyle w:val="TableParagraph"/>
              <w:spacing w:before="1"/>
              <w:ind w:right="43"/>
              <w:rPr>
                <w:sz w:val="20"/>
              </w:rPr>
            </w:pPr>
            <w:r>
              <w:rPr>
                <w:spacing w:val="-2"/>
                <w:sz w:val="20"/>
              </w:rPr>
              <w:t>(25.643.905)</w:t>
            </w:r>
          </w:p>
        </w:tc>
      </w:tr>
      <w:tr>
        <w:trPr>
          <w:trHeight w:val="284" w:hRule="atLeast"/>
        </w:trPr>
        <w:tc>
          <w:tcPr>
            <w:tcW w:w="5119" w:type="dxa"/>
          </w:tcPr>
          <w:p>
            <w:pPr>
              <w:pStyle w:val="TableParagraph"/>
              <w:spacing w:before="1"/>
              <w:ind w:left="45"/>
              <w:jc w:val="left"/>
              <w:rPr>
                <w:sz w:val="20"/>
              </w:rPr>
            </w:pPr>
            <w:r>
              <w:rPr>
                <w:sz w:val="20"/>
              </w:rPr>
              <w:t>Capital</w:t>
            </w:r>
            <w:r>
              <w:rPr>
                <w:spacing w:val="-4"/>
                <w:sz w:val="20"/>
              </w:rPr>
              <w:t> </w:t>
            </w:r>
            <w:r>
              <w:rPr>
                <w:spacing w:val="-2"/>
                <w:sz w:val="20"/>
              </w:rPr>
              <w:t>Social</w:t>
            </w:r>
          </w:p>
        </w:tc>
        <w:tc>
          <w:tcPr>
            <w:tcW w:w="817" w:type="dxa"/>
          </w:tcPr>
          <w:p>
            <w:pPr>
              <w:pStyle w:val="TableParagraph"/>
              <w:spacing w:line="244" w:lineRule="exact"/>
              <w:ind w:left="1" w:right="104"/>
              <w:jc w:val="center"/>
              <w:rPr>
                <w:sz w:val="20"/>
              </w:rPr>
            </w:pPr>
            <w:r>
              <w:rPr>
                <w:spacing w:val="-5"/>
                <w:sz w:val="20"/>
              </w:rPr>
              <w:t>22</w:t>
            </w:r>
          </w:p>
        </w:tc>
        <w:tc>
          <w:tcPr>
            <w:tcW w:w="1521" w:type="dxa"/>
          </w:tcPr>
          <w:p>
            <w:pPr>
              <w:pStyle w:val="TableParagraph"/>
              <w:spacing w:before="1"/>
              <w:ind w:right="150"/>
              <w:rPr>
                <w:sz w:val="20"/>
              </w:rPr>
            </w:pPr>
            <w:r>
              <w:rPr>
                <w:spacing w:val="-2"/>
                <w:sz w:val="20"/>
              </w:rPr>
              <w:t>175.340.349</w:t>
            </w:r>
          </w:p>
        </w:tc>
        <w:tc>
          <w:tcPr>
            <w:tcW w:w="1332" w:type="dxa"/>
          </w:tcPr>
          <w:p>
            <w:pPr>
              <w:pStyle w:val="TableParagraph"/>
              <w:spacing w:before="1"/>
              <w:ind w:right="42"/>
              <w:rPr>
                <w:sz w:val="20"/>
              </w:rPr>
            </w:pPr>
            <w:r>
              <w:rPr>
                <w:spacing w:val="-2"/>
                <w:sz w:val="20"/>
              </w:rPr>
              <w:t>175.340.349</w:t>
            </w:r>
          </w:p>
        </w:tc>
      </w:tr>
      <w:tr>
        <w:trPr>
          <w:trHeight w:val="284" w:hRule="atLeast"/>
        </w:trPr>
        <w:tc>
          <w:tcPr>
            <w:tcW w:w="5119" w:type="dxa"/>
          </w:tcPr>
          <w:p>
            <w:pPr>
              <w:pStyle w:val="TableParagraph"/>
              <w:spacing w:before="2"/>
              <w:ind w:left="45"/>
              <w:jc w:val="left"/>
              <w:rPr>
                <w:sz w:val="20"/>
              </w:rPr>
            </w:pPr>
            <w:r>
              <w:rPr>
                <w:sz w:val="20"/>
              </w:rPr>
              <w:t>(-)</w:t>
            </w:r>
            <w:r>
              <w:rPr>
                <w:spacing w:val="-2"/>
                <w:sz w:val="20"/>
              </w:rPr>
              <w:t> </w:t>
            </w:r>
            <w:r>
              <w:rPr>
                <w:sz w:val="20"/>
              </w:rPr>
              <w:t>Capital</w:t>
            </w:r>
            <w:r>
              <w:rPr>
                <w:spacing w:val="-2"/>
                <w:sz w:val="20"/>
              </w:rPr>
              <w:t> </w:t>
            </w:r>
            <w:r>
              <w:rPr>
                <w:sz w:val="20"/>
              </w:rPr>
              <w:t>a</w:t>
            </w:r>
            <w:r>
              <w:rPr>
                <w:spacing w:val="-2"/>
                <w:sz w:val="20"/>
              </w:rPr>
              <w:t> Integralizar</w:t>
            </w:r>
          </w:p>
        </w:tc>
        <w:tc>
          <w:tcPr>
            <w:tcW w:w="817" w:type="dxa"/>
          </w:tcPr>
          <w:p>
            <w:pPr>
              <w:pStyle w:val="TableParagraph"/>
              <w:jc w:val="left"/>
              <w:rPr>
                <w:rFonts w:ascii="Times New Roman"/>
                <w:sz w:val="18"/>
              </w:rPr>
            </w:pPr>
          </w:p>
        </w:tc>
        <w:tc>
          <w:tcPr>
            <w:tcW w:w="1521" w:type="dxa"/>
          </w:tcPr>
          <w:p>
            <w:pPr>
              <w:pStyle w:val="TableParagraph"/>
              <w:spacing w:before="2"/>
              <w:ind w:right="150"/>
              <w:rPr>
                <w:sz w:val="20"/>
              </w:rPr>
            </w:pPr>
            <w:r>
              <w:rPr>
                <w:spacing w:val="-2"/>
                <w:sz w:val="20"/>
              </w:rPr>
              <w:t>(276.385)</w:t>
            </w:r>
          </w:p>
        </w:tc>
        <w:tc>
          <w:tcPr>
            <w:tcW w:w="1332" w:type="dxa"/>
          </w:tcPr>
          <w:p>
            <w:pPr>
              <w:pStyle w:val="TableParagraph"/>
              <w:spacing w:before="2"/>
              <w:ind w:right="42"/>
              <w:rPr>
                <w:sz w:val="20"/>
              </w:rPr>
            </w:pPr>
            <w:r>
              <w:rPr>
                <w:spacing w:val="-2"/>
                <w:sz w:val="20"/>
              </w:rPr>
              <w:t>(276.385)</w:t>
            </w:r>
          </w:p>
        </w:tc>
      </w:tr>
      <w:tr>
        <w:trPr>
          <w:trHeight w:val="285" w:hRule="atLeast"/>
        </w:trPr>
        <w:tc>
          <w:tcPr>
            <w:tcW w:w="5119" w:type="dxa"/>
          </w:tcPr>
          <w:p>
            <w:pPr>
              <w:pStyle w:val="TableParagraph"/>
              <w:spacing w:before="2"/>
              <w:ind w:left="45"/>
              <w:jc w:val="left"/>
              <w:rPr>
                <w:sz w:val="20"/>
              </w:rPr>
            </w:pPr>
            <w:r>
              <w:rPr>
                <w:sz w:val="20"/>
              </w:rPr>
              <w:t>Prejuízos</w:t>
            </w:r>
            <w:r>
              <w:rPr>
                <w:spacing w:val="-9"/>
                <w:sz w:val="20"/>
              </w:rPr>
              <w:t> </w:t>
            </w:r>
            <w:r>
              <w:rPr>
                <w:spacing w:val="-2"/>
                <w:sz w:val="20"/>
              </w:rPr>
              <w:t>Acumulados</w:t>
            </w:r>
          </w:p>
        </w:tc>
        <w:tc>
          <w:tcPr>
            <w:tcW w:w="817" w:type="dxa"/>
          </w:tcPr>
          <w:p>
            <w:pPr>
              <w:pStyle w:val="TableParagraph"/>
              <w:jc w:val="left"/>
              <w:rPr>
                <w:rFonts w:ascii="Times New Roman"/>
                <w:sz w:val="18"/>
              </w:rPr>
            </w:pPr>
          </w:p>
        </w:tc>
        <w:tc>
          <w:tcPr>
            <w:tcW w:w="1521" w:type="dxa"/>
          </w:tcPr>
          <w:p>
            <w:pPr>
              <w:pStyle w:val="TableParagraph"/>
              <w:spacing w:before="2"/>
              <w:ind w:right="150"/>
              <w:rPr>
                <w:sz w:val="20"/>
              </w:rPr>
            </w:pPr>
            <w:r>
              <w:rPr>
                <w:spacing w:val="-2"/>
                <w:sz w:val="20"/>
              </w:rPr>
              <w:t>(212.933.787)</w:t>
            </w:r>
          </w:p>
        </w:tc>
        <w:tc>
          <w:tcPr>
            <w:tcW w:w="1332" w:type="dxa"/>
          </w:tcPr>
          <w:p>
            <w:pPr>
              <w:pStyle w:val="TableParagraph"/>
              <w:spacing w:before="2"/>
              <w:ind w:right="42"/>
              <w:rPr>
                <w:sz w:val="20"/>
              </w:rPr>
            </w:pPr>
            <w:r>
              <w:rPr>
                <w:spacing w:val="-2"/>
                <w:sz w:val="20"/>
              </w:rPr>
              <w:t>(200.707.869)</w:t>
            </w:r>
          </w:p>
        </w:tc>
      </w:tr>
      <w:tr>
        <w:trPr>
          <w:trHeight w:val="284" w:hRule="atLeast"/>
        </w:trPr>
        <w:tc>
          <w:tcPr>
            <w:tcW w:w="5119" w:type="dxa"/>
            <w:shd w:val="clear" w:color="auto" w:fill="D8D8D8"/>
          </w:tcPr>
          <w:p>
            <w:pPr>
              <w:pStyle w:val="TableParagraph"/>
              <w:spacing w:before="1"/>
              <w:ind w:left="45"/>
              <w:jc w:val="left"/>
              <w:rPr>
                <w:sz w:val="20"/>
              </w:rPr>
            </w:pPr>
            <w:r>
              <w:rPr>
                <w:spacing w:val="-2"/>
                <w:sz w:val="20"/>
              </w:rPr>
              <w:t>TOTAL</w:t>
            </w:r>
            <w:r>
              <w:rPr>
                <w:spacing w:val="-7"/>
                <w:sz w:val="20"/>
              </w:rPr>
              <w:t> </w:t>
            </w:r>
            <w:r>
              <w:rPr>
                <w:spacing w:val="-2"/>
                <w:sz w:val="20"/>
              </w:rPr>
              <w:t>DO</w:t>
            </w:r>
            <w:r>
              <w:rPr>
                <w:spacing w:val="-6"/>
                <w:sz w:val="20"/>
              </w:rPr>
              <w:t> </w:t>
            </w:r>
            <w:r>
              <w:rPr>
                <w:spacing w:val="-2"/>
                <w:sz w:val="20"/>
              </w:rPr>
              <w:t>PASSIVO</w:t>
            </w:r>
            <w:r>
              <w:rPr>
                <w:spacing w:val="-7"/>
                <w:sz w:val="20"/>
              </w:rPr>
              <w:t> </w:t>
            </w:r>
            <w:r>
              <w:rPr>
                <w:spacing w:val="-2"/>
                <w:sz w:val="20"/>
              </w:rPr>
              <w:t>E</w:t>
            </w:r>
            <w:r>
              <w:rPr>
                <w:spacing w:val="-6"/>
                <w:sz w:val="20"/>
              </w:rPr>
              <w:t> </w:t>
            </w:r>
            <w:r>
              <w:rPr>
                <w:spacing w:val="-2"/>
                <w:sz w:val="20"/>
              </w:rPr>
              <w:t>PATRIMÔNIO</w:t>
            </w:r>
            <w:r>
              <w:rPr>
                <w:spacing w:val="-6"/>
                <w:sz w:val="20"/>
              </w:rPr>
              <w:t> </w:t>
            </w:r>
            <w:r>
              <w:rPr>
                <w:spacing w:val="-2"/>
                <w:sz w:val="20"/>
              </w:rPr>
              <w:t>LÍQUIDO</w:t>
            </w:r>
          </w:p>
        </w:tc>
        <w:tc>
          <w:tcPr>
            <w:tcW w:w="817" w:type="dxa"/>
            <w:shd w:val="clear" w:color="auto" w:fill="D8D8D8"/>
          </w:tcPr>
          <w:p>
            <w:pPr>
              <w:pStyle w:val="TableParagraph"/>
              <w:jc w:val="left"/>
              <w:rPr>
                <w:rFonts w:ascii="Times New Roman"/>
                <w:sz w:val="18"/>
              </w:rPr>
            </w:pPr>
          </w:p>
        </w:tc>
        <w:tc>
          <w:tcPr>
            <w:tcW w:w="1521" w:type="dxa"/>
            <w:shd w:val="clear" w:color="auto" w:fill="D8D8D8"/>
          </w:tcPr>
          <w:p>
            <w:pPr>
              <w:pStyle w:val="TableParagraph"/>
              <w:spacing w:before="1"/>
              <w:ind w:right="150"/>
              <w:rPr>
                <w:b/>
                <w:sz w:val="20"/>
              </w:rPr>
            </w:pPr>
            <w:r>
              <w:rPr>
                <w:b/>
                <w:spacing w:val="-2"/>
                <w:sz w:val="20"/>
              </w:rPr>
              <w:t>121.624.009</w:t>
            </w:r>
          </w:p>
        </w:tc>
        <w:tc>
          <w:tcPr>
            <w:tcW w:w="1332" w:type="dxa"/>
            <w:shd w:val="clear" w:color="auto" w:fill="D8D8D8"/>
          </w:tcPr>
          <w:p>
            <w:pPr>
              <w:pStyle w:val="TableParagraph"/>
              <w:spacing w:before="1"/>
              <w:ind w:right="42"/>
              <w:rPr>
                <w:b/>
                <w:sz w:val="20"/>
              </w:rPr>
            </w:pPr>
            <w:r>
              <w:rPr>
                <w:b/>
                <w:spacing w:val="-2"/>
                <w:sz w:val="20"/>
              </w:rPr>
              <w:t>121.227.123</w:t>
            </w:r>
          </w:p>
        </w:tc>
      </w:tr>
    </w:tbl>
    <w:p>
      <w:pPr>
        <w:pStyle w:val="TableParagraph"/>
        <w:spacing w:after="0"/>
        <w:rPr>
          <w:b/>
          <w:sz w:val="20"/>
        </w:rPr>
        <w:sectPr>
          <w:headerReference w:type="default" r:id="rId5"/>
          <w:footerReference w:type="default" r:id="rId6"/>
          <w:pgSz w:w="11920" w:h="16860"/>
          <w:pgMar w:header="315" w:footer="1745" w:top="1480" w:bottom="1940" w:left="1559" w:right="992"/>
          <w:pgNumType w:start="2"/>
        </w:sectPr>
      </w:pPr>
    </w:p>
    <w:p>
      <w:pPr>
        <w:pStyle w:val="BodyText"/>
        <w:rPr>
          <w:sz w:val="20"/>
        </w:rPr>
      </w:pPr>
    </w:p>
    <w:p>
      <w:pPr>
        <w:pStyle w:val="BodyText"/>
        <w:spacing w:before="36"/>
        <w:rPr>
          <w:sz w:val="20"/>
        </w:rPr>
      </w:pPr>
    </w:p>
    <w:p>
      <w:pPr>
        <w:spacing w:line="597" w:lineRule="auto" w:before="0" w:after="51"/>
        <w:ind w:left="2674" w:right="0" w:hanging="2352"/>
        <w:jc w:val="left"/>
        <w:rPr>
          <w:b/>
          <w:sz w:val="20"/>
        </w:rPr>
      </w:pPr>
      <w:r>
        <w:rPr>
          <w:b/>
          <w:sz w:val="20"/>
        </w:rPr>
        <w:t>Empresa</w:t>
      </w:r>
      <w:r>
        <w:rPr>
          <w:b/>
          <w:spacing w:val="-5"/>
          <w:sz w:val="20"/>
        </w:rPr>
        <w:t> </w:t>
      </w:r>
      <w:r>
        <w:rPr>
          <w:b/>
          <w:sz w:val="20"/>
        </w:rPr>
        <w:t>de</w:t>
      </w:r>
      <w:r>
        <w:rPr>
          <w:b/>
          <w:spacing w:val="-5"/>
          <w:sz w:val="20"/>
        </w:rPr>
        <w:t> </w:t>
      </w:r>
      <w:r>
        <w:rPr>
          <w:b/>
          <w:sz w:val="20"/>
        </w:rPr>
        <w:t>Pesquisa</w:t>
      </w:r>
      <w:r>
        <w:rPr>
          <w:b/>
          <w:spacing w:val="-5"/>
          <w:sz w:val="20"/>
        </w:rPr>
        <w:t> </w:t>
      </w:r>
      <w:r>
        <w:rPr>
          <w:b/>
          <w:sz w:val="20"/>
        </w:rPr>
        <w:t>Agropecuária</w:t>
      </w:r>
      <w:r>
        <w:rPr>
          <w:b/>
          <w:spacing w:val="-5"/>
          <w:sz w:val="20"/>
        </w:rPr>
        <w:t> </w:t>
      </w:r>
      <w:r>
        <w:rPr>
          <w:b/>
          <w:sz w:val="20"/>
        </w:rPr>
        <w:t>e</w:t>
      </w:r>
      <w:r>
        <w:rPr>
          <w:b/>
          <w:spacing w:val="-5"/>
          <w:sz w:val="20"/>
        </w:rPr>
        <w:t> </w:t>
      </w:r>
      <w:r>
        <w:rPr>
          <w:b/>
          <w:sz w:val="20"/>
        </w:rPr>
        <w:t>Extensão</w:t>
      </w:r>
      <w:r>
        <w:rPr>
          <w:b/>
          <w:spacing w:val="-5"/>
          <w:sz w:val="20"/>
        </w:rPr>
        <w:t> </w:t>
      </w:r>
      <w:r>
        <w:rPr>
          <w:b/>
          <w:sz w:val="20"/>
        </w:rPr>
        <w:t>Rural</w:t>
      </w:r>
      <w:r>
        <w:rPr>
          <w:b/>
          <w:spacing w:val="-5"/>
          <w:sz w:val="20"/>
        </w:rPr>
        <w:t> </w:t>
      </w:r>
      <w:r>
        <w:rPr>
          <w:b/>
          <w:sz w:val="20"/>
        </w:rPr>
        <w:t>de</w:t>
      </w:r>
      <w:r>
        <w:rPr>
          <w:b/>
          <w:spacing w:val="-5"/>
          <w:sz w:val="20"/>
        </w:rPr>
        <w:t> </w:t>
      </w:r>
      <w:r>
        <w:rPr>
          <w:b/>
          <w:sz w:val="20"/>
        </w:rPr>
        <w:t>Santa</w:t>
      </w:r>
      <w:r>
        <w:rPr>
          <w:b/>
          <w:spacing w:val="-5"/>
          <w:sz w:val="20"/>
        </w:rPr>
        <w:t> </w:t>
      </w:r>
      <w:r>
        <w:rPr>
          <w:b/>
          <w:sz w:val="20"/>
        </w:rPr>
        <w:t>Catarina</w:t>
      </w:r>
      <w:r>
        <w:rPr>
          <w:b/>
          <w:spacing w:val="-5"/>
          <w:sz w:val="20"/>
        </w:rPr>
        <w:t> </w:t>
      </w:r>
      <w:r>
        <w:rPr>
          <w:b/>
          <w:sz w:val="20"/>
        </w:rPr>
        <w:t>-</w:t>
      </w:r>
      <w:r>
        <w:rPr>
          <w:b/>
          <w:spacing w:val="-5"/>
          <w:sz w:val="20"/>
        </w:rPr>
        <w:t> </w:t>
      </w:r>
      <w:r>
        <w:rPr>
          <w:b/>
          <w:sz w:val="20"/>
        </w:rPr>
        <w:t>Epagri</w:t>
      </w:r>
      <w:r>
        <w:rPr>
          <w:b/>
          <w:spacing w:val="-5"/>
          <w:sz w:val="20"/>
        </w:rPr>
        <w:t> </w:t>
      </w:r>
      <w:r>
        <w:rPr>
          <w:b/>
          <w:sz w:val="20"/>
        </w:rPr>
        <w:t>cnpj:</w:t>
      </w:r>
      <w:r>
        <w:rPr>
          <w:b/>
          <w:spacing w:val="-5"/>
          <w:sz w:val="20"/>
        </w:rPr>
        <w:t> </w:t>
      </w:r>
      <w:r>
        <w:rPr>
          <w:b/>
          <w:sz w:val="20"/>
        </w:rPr>
        <w:t>83.052.191/0001-62 DEMONSTRAÇÃO DE RESULTADO DO EXERCÍCIO</w:t>
      </w: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1"/>
        <w:gridCol w:w="1194"/>
        <w:gridCol w:w="1563"/>
        <w:gridCol w:w="1422"/>
      </w:tblGrid>
      <w:tr>
        <w:trPr>
          <w:trHeight w:val="540" w:hRule="atLeast"/>
        </w:trPr>
        <w:tc>
          <w:tcPr>
            <w:tcW w:w="4611" w:type="dxa"/>
          </w:tcPr>
          <w:p>
            <w:pPr>
              <w:pStyle w:val="TableParagraph"/>
              <w:jc w:val="left"/>
              <w:rPr>
                <w:rFonts w:ascii="Times New Roman"/>
                <w:sz w:val="18"/>
              </w:rPr>
            </w:pPr>
          </w:p>
        </w:tc>
        <w:tc>
          <w:tcPr>
            <w:tcW w:w="1194" w:type="dxa"/>
          </w:tcPr>
          <w:p>
            <w:pPr>
              <w:pStyle w:val="TableParagraph"/>
              <w:spacing w:before="10"/>
              <w:jc w:val="left"/>
              <w:rPr>
                <w:b/>
                <w:sz w:val="20"/>
              </w:rPr>
            </w:pPr>
          </w:p>
          <w:p>
            <w:pPr>
              <w:pStyle w:val="TableParagraph"/>
              <w:ind w:left="369"/>
              <w:jc w:val="center"/>
              <w:rPr>
                <w:sz w:val="20"/>
              </w:rPr>
            </w:pPr>
            <w:r>
              <w:rPr>
                <w:spacing w:val="-4"/>
                <w:sz w:val="20"/>
              </w:rPr>
              <w:t>NOTA</w:t>
            </w:r>
          </w:p>
        </w:tc>
        <w:tc>
          <w:tcPr>
            <w:tcW w:w="1563" w:type="dxa"/>
          </w:tcPr>
          <w:p>
            <w:pPr>
              <w:pStyle w:val="TableParagraph"/>
              <w:spacing w:before="24"/>
              <w:jc w:val="left"/>
              <w:rPr>
                <w:b/>
                <w:sz w:val="20"/>
              </w:rPr>
            </w:pPr>
          </w:p>
          <w:p>
            <w:pPr>
              <w:pStyle w:val="TableParagraph"/>
              <w:ind w:right="242"/>
              <w:rPr>
                <w:sz w:val="20"/>
              </w:rPr>
            </w:pPr>
            <w:r>
              <w:rPr>
                <w:spacing w:val="-2"/>
                <w:sz w:val="20"/>
              </w:rPr>
              <w:t>31/12/2024</w:t>
            </w:r>
          </w:p>
        </w:tc>
        <w:tc>
          <w:tcPr>
            <w:tcW w:w="1422" w:type="dxa"/>
          </w:tcPr>
          <w:p>
            <w:pPr>
              <w:pStyle w:val="TableParagraph"/>
              <w:spacing w:line="204" w:lineRule="exact"/>
              <w:ind w:right="43"/>
              <w:rPr>
                <w:sz w:val="20"/>
              </w:rPr>
            </w:pPr>
            <w:r>
              <w:rPr>
                <w:sz w:val="20"/>
              </w:rPr>
              <w:t>Em</w:t>
            </w:r>
            <w:r>
              <w:rPr>
                <w:spacing w:val="-1"/>
                <w:sz w:val="20"/>
              </w:rPr>
              <w:t> </w:t>
            </w:r>
            <w:r>
              <w:rPr>
                <w:spacing w:val="-2"/>
                <w:sz w:val="20"/>
              </w:rPr>
              <w:t>Reais</w:t>
            </w:r>
          </w:p>
          <w:p>
            <w:pPr>
              <w:pStyle w:val="TableParagraph"/>
              <w:spacing w:before="64"/>
              <w:ind w:right="43"/>
              <w:rPr>
                <w:sz w:val="20"/>
              </w:rPr>
            </w:pPr>
            <w:r>
              <w:rPr>
                <w:spacing w:val="-2"/>
                <w:sz w:val="20"/>
              </w:rPr>
              <w:t>31/12/2023</w:t>
            </w:r>
          </w:p>
        </w:tc>
      </w:tr>
      <w:tr>
        <w:trPr>
          <w:trHeight w:val="314" w:hRule="atLeast"/>
        </w:trPr>
        <w:tc>
          <w:tcPr>
            <w:tcW w:w="4611" w:type="dxa"/>
            <w:shd w:val="clear" w:color="auto" w:fill="D8D8D8"/>
          </w:tcPr>
          <w:p>
            <w:pPr>
              <w:pStyle w:val="TableParagraph"/>
              <w:spacing w:before="37"/>
              <w:ind w:left="45"/>
              <w:jc w:val="left"/>
              <w:rPr>
                <w:sz w:val="20"/>
              </w:rPr>
            </w:pPr>
            <w:r>
              <w:rPr>
                <w:spacing w:val="-2"/>
                <w:sz w:val="20"/>
              </w:rPr>
              <w:t>RECEITA</w:t>
            </w:r>
            <w:r>
              <w:rPr>
                <w:spacing w:val="6"/>
                <w:sz w:val="20"/>
              </w:rPr>
              <w:t> </w:t>
            </w:r>
            <w:r>
              <w:rPr>
                <w:spacing w:val="-2"/>
                <w:sz w:val="20"/>
              </w:rPr>
              <w:t>OPERACIONAL</w:t>
            </w:r>
            <w:r>
              <w:rPr>
                <w:spacing w:val="7"/>
                <w:sz w:val="20"/>
              </w:rPr>
              <w:t> </w:t>
            </w:r>
            <w:r>
              <w:rPr>
                <w:spacing w:val="-2"/>
                <w:sz w:val="20"/>
              </w:rPr>
              <w:t>LÍQUIDA</w:t>
            </w:r>
          </w:p>
        </w:tc>
        <w:tc>
          <w:tcPr>
            <w:tcW w:w="1194" w:type="dxa"/>
            <w:shd w:val="clear" w:color="auto" w:fill="D8D8D8"/>
          </w:tcPr>
          <w:p>
            <w:pPr>
              <w:pStyle w:val="TableParagraph"/>
              <w:jc w:val="left"/>
              <w:rPr>
                <w:rFonts w:ascii="Times New Roman"/>
                <w:sz w:val="18"/>
              </w:rPr>
            </w:pPr>
          </w:p>
        </w:tc>
        <w:tc>
          <w:tcPr>
            <w:tcW w:w="1563" w:type="dxa"/>
            <w:shd w:val="clear" w:color="auto" w:fill="D8D8D8"/>
          </w:tcPr>
          <w:p>
            <w:pPr>
              <w:pStyle w:val="TableParagraph"/>
              <w:spacing w:before="37"/>
              <w:ind w:right="241"/>
              <w:rPr>
                <w:sz w:val="20"/>
              </w:rPr>
            </w:pPr>
            <w:r>
              <w:rPr>
                <w:spacing w:val="-2"/>
                <w:sz w:val="20"/>
              </w:rPr>
              <w:t>26.417.165</w:t>
            </w:r>
          </w:p>
        </w:tc>
        <w:tc>
          <w:tcPr>
            <w:tcW w:w="1422" w:type="dxa"/>
            <w:shd w:val="clear" w:color="auto" w:fill="D8D8D8"/>
          </w:tcPr>
          <w:p>
            <w:pPr>
              <w:pStyle w:val="TableParagraph"/>
              <w:spacing w:before="37"/>
              <w:ind w:right="43"/>
              <w:rPr>
                <w:sz w:val="20"/>
              </w:rPr>
            </w:pPr>
            <w:r>
              <w:rPr>
                <w:spacing w:val="-2"/>
                <w:sz w:val="20"/>
              </w:rPr>
              <w:t>26.319.496</w:t>
            </w:r>
          </w:p>
        </w:tc>
      </w:tr>
      <w:tr>
        <w:trPr>
          <w:trHeight w:val="307" w:hRule="atLeast"/>
        </w:trPr>
        <w:tc>
          <w:tcPr>
            <w:tcW w:w="4611" w:type="dxa"/>
          </w:tcPr>
          <w:p>
            <w:pPr>
              <w:pStyle w:val="TableParagraph"/>
              <w:spacing w:before="22"/>
              <w:ind w:left="45"/>
              <w:jc w:val="left"/>
              <w:rPr>
                <w:sz w:val="20"/>
              </w:rPr>
            </w:pPr>
            <w:r>
              <w:rPr>
                <w:sz w:val="20"/>
              </w:rPr>
              <w:t>Exportação</w:t>
            </w:r>
            <w:r>
              <w:rPr>
                <w:spacing w:val="-4"/>
                <w:sz w:val="20"/>
              </w:rPr>
              <w:t> </w:t>
            </w:r>
            <w:r>
              <w:rPr>
                <w:sz w:val="20"/>
              </w:rPr>
              <w:t>de</w:t>
            </w:r>
            <w:r>
              <w:rPr>
                <w:spacing w:val="-4"/>
                <w:sz w:val="20"/>
              </w:rPr>
              <w:t> </w:t>
            </w:r>
            <w:r>
              <w:rPr>
                <w:sz w:val="20"/>
              </w:rPr>
              <w:t>Produtos</w:t>
            </w:r>
            <w:r>
              <w:rPr>
                <w:spacing w:val="-4"/>
                <w:sz w:val="20"/>
              </w:rPr>
              <w:t> </w:t>
            </w:r>
            <w:r>
              <w:rPr>
                <w:sz w:val="20"/>
              </w:rPr>
              <w:t>e</w:t>
            </w:r>
            <w:r>
              <w:rPr>
                <w:spacing w:val="-3"/>
                <w:sz w:val="20"/>
              </w:rPr>
              <w:t> </w:t>
            </w:r>
            <w:r>
              <w:rPr>
                <w:spacing w:val="-2"/>
                <w:sz w:val="20"/>
              </w:rPr>
              <w:t>Serviços</w:t>
            </w:r>
          </w:p>
        </w:tc>
        <w:tc>
          <w:tcPr>
            <w:tcW w:w="1194" w:type="dxa"/>
          </w:tcPr>
          <w:p>
            <w:pPr>
              <w:pStyle w:val="TableParagraph"/>
              <w:spacing w:before="12"/>
              <w:ind w:left="369" w:right="1"/>
              <w:jc w:val="center"/>
              <w:rPr>
                <w:sz w:val="20"/>
              </w:rPr>
            </w:pPr>
            <w:r>
              <w:rPr>
                <w:spacing w:val="-5"/>
                <w:sz w:val="20"/>
              </w:rPr>
              <w:t>23</w:t>
            </w:r>
          </w:p>
        </w:tc>
        <w:tc>
          <w:tcPr>
            <w:tcW w:w="1563" w:type="dxa"/>
          </w:tcPr>
          <w:p>
            <w:pPr>
              <w:pStyle w:val="TableParagraph"/>
              <w:spacing w:before="22"/>
              <w:ind w:right="241"/>
              <w:rPr>
                <w:sz w:val="20"/>
              </w:rPr>
            </w:pPr>
            <w:r>
              <w:rPr>
                <w:spacing w:val="-2"/>
                <w:sz w:val="20"/>
              </w:rPr>
              <w:t>484.616</w:t>
            </w:r>
          </w:p>
        </w:tc>
        <w:tc>
          <w:tcPr>
            <w:tcW w:w="1422" w:type="dxa"/>
          </w:tcPr>
          <w:p>
            <w:pPr>
              <w:pStyle w:val="TableParagraph"/>
              <w:spacing w:before="22"/>
              <w:ind w:right="43"/>
              <w:rPr>
                <w:sz w:val="20"/>
              </w:rPr>
            </w:pPr>
            <w:r>
              <w:rPr>
                <w:spacing w:val="-2"/>
                <w:sz w:val="20"/>
              </w:rPr>
              <w:t>949.895</w:t>
            </w:r>
          </w:p>
        </w:tc>
      </w:tr>
      <w:tr>
        <w:trPr>
          <w:trHeight w:val="299" w:hRule="atLeast"/>
        </w:trPr>
        <w:tc>
          <w:tcPr>
            <w:tcW w:w="4611" w:type="dxa"/>
          </w:tcPr>
          <w:p>
            <w:pPr>
              <w:pStyle w:val="TableParagraph"/>
              <w:spacing w:before="14"/>
              <w:ind w:left="45"/>
              <w:jc w:val="left"/>
              <w:rPr>
                <w:sz w:val="20"/>
              </w:rPr>
            </w:pPr>
            <w:r>
              <w:rPr>
                <w:sz w:val="20"/>
              </w:rPr>
              <w:t>Vendas</w:t>
            </w:r>
            <w:r>
              <w:rPr>
                <w:spacing w:val="-7"/>
                <w:sz w:val="20"/>
              </w:rPr>
              <w:t> </w:t>
            </w:r>
            <w:r>
              <w:rPr>
                <w:sz w:val="20"/>
              </w:rPr>
              <w:t>de</w:t>
            </w:r>
            <w:r>
              <w:rPr>
                <w:spacing w:val="-6"/>
                <w:sz w:val="20"/>
              </w:rPr>
              <w:t> </w:t>
            </w:r>
            <w:r>
              <w:rPr>
                <w:sz w:val="20"/>
              </w:rPr>
              <w:t>Produtos</w:t>
            </w:r>
            <w:r>
              <w:rPr>
                <w:spacing w:val="-6"/>
                <w:sz w:val="20"/>
              </w:rPr>
              <w:t> </w:t>
            </w:r>
            <w:r>
              <w:rPr>
                <w:sz w:val="20"/>
              </w:rPr>
              <w:t>Mercado</w:t>
            </w:r>
            <w:r>
              <w:rPr>
                <w:spacing w:val="-6"/>
                <w:sz w:val="20"/>
              </w:rPr>
              <w:t> </w:t>
            </w:r>
            <w:r>
              <w:rPr>
                <w:spacing w:val="-2"/>
                <w:sz w:val="20"/>
              </w:rPr>
              <w:t>Interno</w:t>
            </w:r>
          </w:p>
        </w:tc>
        <w:tc>
          <w:tcPr>
            <w:tcW w:w="1194" w:type="dxa"/>
          </w:tcPr>
          <w:p>
            <w:pPr>
              <w:pStyle w:val="TableParagraph"/>
              <w:spacing w:before="4"/>
              <w:ind w:left="369" w:right="1"/>
              <w:jc w:val="center"/>
              <w:rPr>
                <w:sz w:val="20"/>
              </w:rPr>
            </w:pPr>
            <w:r>
              <w:rPr>
                <w:spacing w:val="-5"/>
                <w:sz w:val="20"/>
              </w:rPr>
              <w:t>23</w:t>
            </w:r>
          </w:p>
        </w:tc>
        <w:tc>
          <w:tcPr>
            <w:tcW w:w="1563" w:type="dxa"/>
          </w:tcPr>
          <w:p>
            <w:pPr>
              <w:pStyle w:val="TableParagraph"/>
              <w:spacing w:before="14"/>
              <w:ind w:right="241"/>
              <w:rPr>
                <w:sz w:val="20"/>
              </w:rPr>
            </w:pPr>
            <w:r>
              <w:rPr>
                <w:spacing w:val="-2"/>
                <w:sz w:val="20"/>
              </w:rPr>
              <w:t>2.683.179</w:t>
            </w:r>
          </w:p>
        </w:tc>
        <w:tc>
          <w:tcPr>
            <w:tcW w:w="1422" w:type="dxa"/>
          </w:tcPr>
          <w:p>
            <w:pPr>
              <w:pStyle w:val="TableParagraph"/>
              <w:spacing w:before="14"/>
              <w:ind w:right="43"/>
              <w:rPr>
                <w:sz w:val="20"/>
              </w:rPr>
            </w:pPr>
            <w:r>
              <w:rPr>
                <w:spacing w:val="-2"/>
                <w:sz w:val="20"/>
              </w:rPr>
              <w:t>2.820.428</w:t>
            </w:r>
          </w:p>
        </w:tc>
      </w:tr>
      <w:tr>
        <w:trPr>
          <w:trHeight w:val="299" w:hRule="atLeast"/>
        </w:trPr>
        <w:tc>
          <w:tcPr>
            <w:tcW w:w="4611" w:type="dxa"/>
          </w:tcPr>
          <w:p>
            <w:pPr>
              <w:pStyle w:val="TableParagraph"/>
              <w:spacing w:before="14"/>
              <w:ind w:left="45"/>
              <w:jc w:val="left"/>
              <w:rPr>
                <w:sz w:val="20"/>
              </w:rPr>
            </w:pPr>
            <w:r>
              <w:rPr>
                <w:sz w:val="20"/>
              </w:rPr>
              <w:t>Prestações</w:t>
            </w:r>
            <w:r>
              <w:rPr>
                <w:spacing w:val="-6"/>
                <w:sz w:val="20"/>
              </w:rPr>
              <w:t> </w:t>
            </w:r>
            <w:r>
              <w:rPr>
                <w:sz w:val="20"/>
              </w:rPr>
              <w:t>de</w:t>
            </w:r>
            <w:r>
              <w:rPr>
                <w:spacing w:val="-5"/>
                <w:sz w:val="20"/>
              </w:rPr>
              <w:t> </w:t>
            </w:r>
            <w:r>
              <w:rPr>
                <w:sz w:val="20"/>
              </w:rPr>
              <w:t>Serviços</w:t>
            </w:r>
            <w:r>
              <w:rPr>
                <w:spacing w:val="-5"/>
                <w:sz w:val="20"/>
              </w:rPr>
              <w:t> </w:t>
            </w:r>
            <w:r>
              <w:rPr>
                <w:sz w:val="20"/>
              </w:rPr>
              <w:t>Mercado</w:t>
            </w:r>
            <w:r>
              <w:rPr>
                <w:spacing w:val="-5"/>
                <w:sz w:val="20"/>
              </w:rPr>
              <w:t> </w:t>
            </w:r>
            <w:r>
              <w:rPr>
                <w:spacing w:val="-2"/>
                <w:sz w:val="20"/>
              </w:rPr>
              <w:t>Interno</w:t>
            </w:r>
          </w:p>
        </w:tc>
        <w:tc>
          <w:tcPr>
            <w:tcW w:w="1194" w:type="dxa"/>
          </w:tcPr>
          <w:p>
            <w:pPr>
              <w:pStyle w:val="TableParagraph"/>
              <w:spacing w:before="4"/>
              <w:ind w:left="369" w:right="1"/>
              <w:jc w:val="center"/>
              <w:rPr>
                <w:sz w:val="20"/>
              </w:rPr>
            </w:pPr>
            <w:r>
              <w:rPr>
                <w:spacing w:val="-5"/>
                <w:sz w:val="20"/>
              </w:rPr>
              <w:t>23</w:t>
            </w:r>
          </w:p>
        </w:tc>
        <w:tc>
          <w:tcPr>
            <w:tcW w:w="1563" w:type="dxa"/>
          </w:tcPr>
          <w:p>
            <w:pPr>
              <w:pStyle w:val="TableParagraph"/>
              <w:spacing w:before="14"/>
              <w:ind w:right="241"/>
              <w:rPr>
                <w:sz w:val="20"/>
              </w:rPr>
            </w:pPr>
            <w:r>
              <w:rPr>
                <w:spacing w:val="-2"/>
                <w:sz w:val="20"/>
              </w:rPr>
              <w:t>27.187.898</w:t>
            </w:r>
          </w:p>
        </w:tc>
        <w:tc>
          <w:tcPr>
            <w:tcW w:w="1422" w:type="dxa"/>
          </w:tcPr>
          <w:p>
            <w:pPr>
              <w:pStyle w:val="TableParagraph"/>
              <w:spacing w:before="14"/>
              <w:ind w:right="43"/>
              <w:rPr>
                <w:sz w:val="20"/>
              </w:rPr>
            </w:pPr>
            <w:r>
              <w:rPr>
                <w:spacing w:val="-2"/>
                <w:sz w:val="20"/>
              </w:rPr>
              <w:t>26.362.908</w:t>
            </w:r>
          </w:p>
        </w:tc>
      </w:tr>
      <w:tr>
        <w:trPr>
          <w:trHeight w:val="292" w:hRule="atLeast"/>
        </w:trPr>
        <w:tc>
          <w:tcPr>
            <w:tcW w:w="4611" w:type="dxa"/>
          </w:tcPr>
          <w:p>
            <w:pPr>
              <w:pStyle w:val="TableParagraph"/>
              <w:spacing w:before="14"/>
              <w:ind w:left="45"/>
              <w:jc w:val="left"/>
              <w:rPr>
                <w:sz w:val="20"/>
              </w:rPr>
            </w:pPr>
            <w:r>
              <w:rPr>
                <w:sz w:val="20"/>
              </w:rPr>
              <w:t>(-)Deduções</w:t>
            </w:r>
            <w:r>
              <w:rPr>
                <w:spacing w:val="-2"/>
                <w:sz w:val="20"/>
              </w:rPr>
              <w:t> </w:t>
            </w:r>
            <w:r>
              <w:rPr>
                <w:sz w:val="20"/>
              </w:rPr>
              <w:t>da</w:t>
            </w:r>
            <w:r>
              <w:rPr>
                <w:spacing w:val="-2"/>
                <w:sz w:val="20"/>
              </w:rPr>
              <w:t> Receita</w:t>
            </w:r>
          </w:p>
        </w:tc>
        <w:tc>
          <w:tcPr>
            <w:tcW w:w="1194" w:type="dxa"/>
          </w:tcPr>
          <w:p>
            <w:pPr>
              <w:pStyle w:val="TableParagraph"/>
              <w:spacing w:before="4"/>
              <w:ind w:left="369" w:right="1"/>
              <w:jc w:val="center"/>
              <w:rPr>
                <w:sz w:val="20"/>
              </w:rPr>
            </w:pPr>
            <w:r>
              <w:rPr>
                <w:spacing w:val="-5"/>
                <w:sz w:val="20"/>
              </w:rPr>
              <w:t>23</w:t>
            </w:r>
          </w:p>
        </w:tc>
        <w:tc>
          <w:tcPr>
            <w:tcW w:w="1563" w:type="dxa"/>
          </w:tcPr>
          <w:p>
            <w:pPr>
              <w:pStyle w:val="TableParagraph"/>
              <w:spacing w:before="14"/>
              <w:ind w:right="241"/>
              <w:rPr>
                <w:sz w:val="20"/>
              </w:rPr>
            </w:pPr>
            <w:r>
              <w:rPr>
                <w:spacing w:val="-2"/>
                <w:sz w:val="20"/>
              </w:rPr>
              <w:t>(3.938.527)</w:t>
            </w:r>
          </w:p>
        </w:tc>
        <w:tc>
          <w:tcPr>
            <w:tcW w:w="1422" w:type="dxa"/>
          </w:tcPr>
          <w:p>
            <w:pPr>
              <w:pStyle w:val="TableParagraph"/>
              <w:spacing w:before="14"/>
              <w:ind w:right="43"/>
              <w:rPr>
                <w:sz w:val="20"/>
              </w:rPr>
            </w:pPr>
            <w:r>
              <w:rPr>
                <w:spacing w:val="-2"/>
                <w:sz w:val="20"/>
              </w:rPr>
              <w:t>(3.813.736)</w:t>
            </w:r>
          </w:p>
        </w:tc>
      </w:tr>
      <w:tr>
        <w:trPr>
          <w:trHeight w:val="314" w:hRule="atLeast"/>
        </w:trPr>
        <w:tc>
          <w:tcPr>
            <w:tcW w:w="4611" w:type="dxa"/>
            <w:shd w:val="clear" w:color="auto" w:fill="D8D8D8"/>
          </w:tcPr>
          <w:p>
            <w:pPr>
              <w:pStyle w:val="TableParagraph"/>
              <w:spacing w:before="31"/>
              <w:ind w:left="45"/>
              <w:jc w:val="left"/>
              <w:rPr>
                <w:sz w:val="20"/>
              </w:rPr>
            </w:pPr>
            <w:r>
              <w:rPr>
                <w:sz w:val="20"/>
              </w:rPr>
              <w:t>(-)</w:t>
            </w:r>
            <w:r>
              <w:rPr>
                <w:spacing w:val="-5"/>
                <w:sz w:val="20"/>
              </w:rPr>
              <w:t> </w:t>
            </w:r>
            <w:r>
              <w:rPr>
                <w:sz w:val="20"/>
              </w:rPr>
              <w:t>CUSTO</w:t>
            </w:r>
            <w:r>
              <w:rPr>
                <w:spacing w:val="-5"/>
                <w:sz w:val="20"/>
              </w:rPr>
              <w:t> </w:t>
            </w:r>
            <w:r>
              <w:rPr>
                <w:sz w:val="20"/>
              </w:rPr>
              <w:t>DE</w:t>
            </w:r>
            <w:r>
              <w:rPr>
                <w:spacing w:val="-5"/>
                <w:sz w:val="20"/>
              </w:rPr>
              <w:t> </w:t>
            </w:r>
            <w:r>
              <w:rPr>
                <w:sz w:val="20"/>
              </w:rPr>
              <w:t>VENDAS/SERVIÇOS</w:t>
            </w:r>
            <w:r>
              <w:rPr>
                <w:spacing w:val="-5"/>
                <w:sz w:val="20"/>
              </w:rPr>
              <w:t> </w:t>
            </w:r>
            <w:r>
              <w:rPr>
                <w:spacing w:val="-2"/>
                <w:sz w:val="20"/>
              </w:rPr>
              <w:t>PRESTADOS</w:t>
            </w:r>
          </w:p>
        </w:tc>
        <w:tc>
          <w:tcPr>
            <w:tcW w:w="1194" w:type="dxa"/>
            <w:shd w:val="clear" w:color="auto" w:fill="D8D8D8"/>
          </w:tcPr>
          <w:p>
            <w:pPr>
              <w:pStyle w:val="TableParagraph"/>
              <w:jc w:val="left"/>
              <w:rPr>
                <w:rFonts w:ascii="Times New Roman"/>
                <w:sz w:val="18"/>
              </w:rPr>
            </w:pPr>
          </w:p>
        </w:tc>
        <w:tc>
          <w:tcPr>
            <w:tcW w:w="1563" w:type="dxa"/>
            <w:shd w:val="clear" w:color="auto" w:fill="D8D8D8"/>
          </w:tcPr>
          <w:p>
            <w:pPr>
              <w:pStyle w:val="TableParagraph"/>
              <w:spacing w:before="31"/>
              <w:ind w:right="241"/>
              <w:rPr>
                <w:sz w:val="20"/>
              </w:rPr>
            </w:pPr>
            <w:r>
              <w:rPr>
                <w:spacing w:val="-2"/>
                <w:sz w:val="20"/>
              </w:rPr>
              <w:t>(1.847.624)</w:t>
            </w:r>
          </w:p>
        </w:tc>
        <w:tc>
          <w:tcPr>
            <w:tcW w:w="1422" w:type="dxa"/>
            <w:shd w:val="clear" w:color="auto" w:fill="D8D8D8"/>
          </w:tcPr>
          <w:p>
            <w:pPr>
              <w:pStyle w:val="TableParagraph"/>
              <w:spacing w:before="31"/>
              <w:ind w:right="43"/>
              <w:rPr>
                <w:sz w:val="20"/>
              </w:rPr>
            </w:pPr>
            <w:r>
              <w:rPr>
                <w:spacing w:val="-2"/>
                <w:sz w:val="20"/>
              </w:rPr>
              <w:t>(1.646.526)</w:t>
            </w:r>
          </w:p>
        </w:tc>
      </w:tr>
      <w:tr>
        <w:trPr>
          <w:trHeight w:val="299" w:hRule="atLeast"/>
        </w:trPr>
        <w:tc>
          <w:tcPr>
            <w:tcW w:w="4611" w:type="dxa"/>
          </w:tcPr>
          <w:p>
            <w:pPr>
              <w:pStyle w:val="TableParagraph"/>
              <w:spacing w:before="25"/>
              <w:ind w:left="45"/>
              <w:jc w:val="left"/>
              <w:rPr>
                <w:sz w:val="20"/>
              </w:rPr>
            </w:pPr>
            <w:r>
              <w:rPr>
                <w:sz w:val="20"/>
              </w:rPr>
              <w:t>Custo</w:t>
            </w:r>
            <w:r>
              <w:rPr>
                <w:spacing w:val="-5"/>
                <w:sz w:val="20"/>
              </w:rPr>
              <w:t> </w:t>
            </w:r>
            <w:r>
              <w:rPr>
                <w:sz w:val="20"/>
              </w:rPr>
              <w:t>dos</w:t>
            </w:r>
            <w:r>
              <w:rPr>
                <w:spacing w:val="-5"/>
                <w:sz w:val="20"/>
              </w:rPr>
              <w:t> </w:t>
            </w:r>
            <w:r>
              <w:rPr>
                <w:sz w:val="20"/>
              </w:rPr>
              <w:t>Produtos/Serviços</w:t>
            </w:r>
            <w:r>
              <w:rPr>
                <w:spacing w:val="-5"/>
                <w:sz w:val="20"/>
              </w:rPr>
              <w:t> </w:t>
            </w:r>
            <w:r>
              <w:rPr>
                <w:spacing w:val="-2"/>
                <w:sz w:val="20"/>
              </w:rPr>
              <w:t>Vendidos</w:t>
            </w:r>
          </w:p>
        </w:tc>
        <w:tc>
          <w:tcPr>
            <w:tcW w:w="1194" w:type="dxa"/>
          </w:tcPr>
          <w:p>
            <w:pPr>
              <w:pStyle w:val="TableParagraph"/>
              <w:jc w:val="left"/>
              <w:rPr>
                <w:rFonts w:ascii="Times New Roman"/>
                <w:sz w:val="18"/>
              </w:rPr>
            </w:pPr>
          </w:p>
        </w:tc>
        <w:tc>
          <w:tcPr>
            <w:tcW w:w="1563" w:type="dxa"/>
          </w:tcPr>
          <w:p>
            <w:pPr>
              <w:pStyle w:val="TableParagraph"/>
              <w:spacing w:before="25"/>
              <w:ind w:right="241"/>
              <w:rPr>
                <w:sz w:val="20"/>
              </w:rPr>
            </w:pPr>
            <w:r>
              <w:rPr>
                <w:spacing w:val="-2"/>
                <w:sz w:val="20"/>
              </w:rPr>
              <w:t>(1.847.624)</w:t>
            </w:r>
          </w:p>
        </w:tc>
        <w:tc>
          <w:tcPr>
            <w:tcW w:w="1422" w:type="dxa"/>
          </w:tcPr>
          <w:p>
            <w:pPr>
              <w:pStyle w:val="TableParagraph"/>
              <w:spacing w:before="25"/>
              <w:ind w:right="43"/>
              <w:rPr>
                <w:sz w:val="20"/>
              </w:rPr>
            </w:pPr>
            <w:r>
              <w:rPr>
                <w:spacing w:val="-2"/>
                <w:sz w:val="20"/>
              </w:rPr>
              <w:t>(1.646.526)</w:t>
            </w:r>
          </w:p>
        </w:tc>
      </w:tr>
      <w:tr>
        <w:trPr>
          <w:trHeight w:val="314" w:hRule="atLeast"/>
        </w:trPr>
        <w:tc>
          <w:tcPr>
            <w:tcW w:w="4611" w:type="dxa"/>
            <w:shd w:val="clear" w:color="auto" w:fill="D8D8D8"/>
          </w:tcPr>
          <w:p>
            <w:pPr>
              <w:pStyle w:val="TableParagraph"/>
              <w:spacing w:before="33"/>
              <w:ind w:left="45"/>
              <w:jc w:val="left"/>
              <w:rPr>
                <w:sz w:val="20"/>
              </w:rPr>
            </w:pPr>
            <w:r>
              <w:rPr>
                <w:sz w:val="20"/>
              </w:rPr>
              <w:t>LUCRO</w:t>
            </w:r>
            <w:r>
              <w:rPr>
                <w:spacing w:val="-10"/>
                <w:sz w:val="20"/>
              </w:rPr>
              <w:t> </w:t>
            </w:r>
            <w:r>
              <w:rPr>
                <w:spacing w:val="-2"/>
                <w:sz w:val="20"/>
              </w:rPr>
              <w:t>BRUTO</w:t>
            </w:r>
          </w:p>
        </w:tc>
        <w:tc>
          <w:tcPr>
            <w:tcW w:w="1194" w:type="dxa"/>
            <w:shd w:val="clear" w:color="auto" w:fill="D8D8D8"/>
          </w:tcPr>
          <w:p>
            <w:pPr>
              <w:pStyle w:val="TableParagraph"/>
              <w:jc w:val="left"/>
              <w:rPr>
                <w:rFonts w:ascii="Times New Roman"/>
                <w:sz w:val="18"/>
              </w:rPr>
            </w:pPr>
          </w:p>
        </w:tc>
        <w:tc>
          <w:tcPr>
            <w:tcW w:w="1563" w:type="dxa"/>
            <w:shd w:val="clear" w:color="auto" w:fill="D8D8D8"/>
          </w:tcPr>
          <w:p>
            <w:pPr>
              <w:pStyle w:val="TableParagraph"/>
              <w:spacing w:before="33"/>
              <w:ind w:right="241"/>
              <w:rPr>
                <w:sz w:val="20"/>
              </w:rPr>
            </w:pPr>
            <w:r>
              <w:rPr>
                <w:spacing w:val="-2"/>
                <w:sz w:val="20"/>
              </w:rPr>
              <w:t>24.569.541</w:t>
            </w:r>
          </w:p>
        </w:tc>
        <w:tc>
          <w:tcPr>
            <w:tcW w:w="1422" w:type="dxa"/>
            <w:shd w:val="clear" w:color="auto" w:fill="D8D8D8"/>
          </w:tcPr>
          <w:p>
            <w:pPr>
              <w:pStyle w:val="TableParagraph"/>
              <w:spacing w:before="33"/>
              <w:ind w:right="43"/>
              <w:rPr>
                <w:sz w:val="20"/>
              </w:rPr>
            </w:pPr>
            <w:r>
              <w:rPr>
                <w:spacing w:val="-2"/>
                <w:sz w:val="20"/>
              </w:rPr>
              <w:t>24.672.970</w:t>
            </w:r>
          </w:p>
        </w:tc>
      </w:tr>
      <w:tr>
        <w:trPr>
          <w:trHeight w:val="299" w:hRule="atLeast"/>
        </w:trPr>
        <w:tc>
          <w:tcPr>
            <w:tcW w:w="4611" w:type="dxa"/>
          </w:tcPr>
          <w:p>
            <w:pPr>
              <w:pStyle w:val="TableParagraph"/>
              <w:jc w:val="left"/>
              <w:rPr>
                <w:rFonts w:ascii="Times New Roman"/>
                <w:sz w:val="18"/>
              </w:rPr>
            </w:pPr>
          </w:p>
        </w:tc>
        <w:tc>
          <w:tcPr>
            <w:tcW w:w="1194" w:type="dxa"/>
          </w:tcPr>
          <w:p>
            <w:pPr>
              <w:pStyle w:val="TableParagraph"/>
              <w:jc w:val="left"/>
              <w:rPr>
                <w:rFonts w:ascii="Times New Roman"/>
                <w:sz w:val="18"/>
              </w:rPr>
            </w:pPr>
          </w:p>
        </w:tc>
        <w:tc>
          <w:tcPr>
            <w:tcW w:w="1563" w:type="dxa"/>
          </w:tcPr>
          <w:p>
            <w:pPr>
              <w:pStyle w:val="TableParagraph"/>
              <w:jc w:val="left"/>
              <w:rPr>
                <w:rFonts w:ascii="Times New Roman"/>
                <w:sz w:val="18"/>
              </w:rPr>
            </w:pPr>
          </w:p>
        </w:tc>
        <w:tc>
          <w:tcPr>
            <w:tcW w:w="1422" w:type="dxa"/>
          </w:tcPr>
          <w:p>
            <w:pPr>
              <w:pStyle w:val="TableParagraph"/>
              <w:jc w:val="left"/>
              <w:rPr>
                <w:rFonts w:ascii="Times New Roman"/>
                <w:sz w:val="18"/>
              </w:rPr>
            </w:pPr>
          </w:p>
        </w:tc>
      </w:tr>
      <w:tr>
        <w:trPr>
          <w:trHeight w:val="314" w:hRule="atLeast"/>
        </w:trPr>
        <w:tc>
          <w:tcPr>
            <w:tcW w:w="4611" w:type="dxa"/>
            <w:shd w:val="clear" w:color="auto" w:fill="D8D8D8"/>
          </w:tcPr>
          <w:p>
            <w:pPr>
              <w:pStyle w:val="TableParagraph"/>
              <w:spacing w:before="36"/>
              <w:ind w:left="45"/>
              <w:jc w:val="left"/>
              <w:rPr>
                <w:sz w:val="20"/>
              </w:rPr>
            </w:pPr>
            <w:r>
              <w:rPr>
                <w:sz w:val="20"/>
              </w:rPr>
              <w:t>DESPESAS</w:t>
            </w:r>
            <w:r>
              <w:rPr>
                <w:spacing w:val="-7"/>
                <w:sz w:val="20"/>
              </w:rPr>
              <w:t> </w:t>
            </w:r>
            <w:r>
              <w:rPr>
                <w:spacing w:val="-2"/>
                <w:sz w:val="20"/>
              </w:rPr>
              <w:t>OPERACIONAIS</w:t>
            </w:r>
          </w:p>
        </w:tc>
        <w:tc>
          <w:tcPr>
            <w:tcW w:w="1194" w:type="dxa"/>
            <w:shd w:val="clear" w:color="auto" w:fill="D8D8D8"/>
          </w:tcPr>
          <w:p>
            <w:pPr>
              <w:pStyle w:val="TableParagraph"/>
              <w:jc w:val="left"/>
              <w:rPr>
                <w:rFonts w:ascii="Times New Roman"/>
                <w:sz w:val="18"/>
              </w:rPr>
            </w:pPr>
          </w:p>
        </w:tc>
        <w:tc>
          <w:tcPr>
            <w:tcW w:w="1563" w:type="dxa"/>
            <w:shd w:val="clear" w:color="auto" w:fill="D8D8D8"/>
          </w:tcPr>
          <w:p>
            <w:pPr>
              <w:pStyle w:val="TableParagraph"/>
              <w:spacing w:before="36"/>
              <w:ind w:right="242"/>
              <w:rPr>
                <w:sz w:val="20"/>
              </w:rPr>
            </w:pPr>
            <w:r>
              <w:rPr>
                <w:spacing w:val="-2"/>
                <w:sz w:val="20"/>
              </w:rPr>
              <w:t>(37.407.248)</w:t>
            </w:r>
          </w:p>
        </w:tc>
        <w:tc>
          <w:tcPr>
            <w:tcW w:w="1422" w:type="dxa"/>
            <w:shd w:val="clear" w:color="auto" w:fill="D8D8D8"/>
          </w:tcPr>
          <w:p>
            <w:pPr>
              <w:pStyle w:val="TableParagraph"/>
              <w:spacing w:before="36"/>
              <w:ind w:right="44"/>
              <w:rPr>
                <w:sz w:val="20"/>
              </w:rPr>
            </w:pPr>
            <w:r>
              <w:rPr>
                <w:spacing w:val="-2"/>
                <w:sz w:val="20"/>
              </w:rPr>
              <w:t>(27.031.551)</w:t>
            </w:r>
          </w:p>
        </w:tc>
      </w:tr>
      <w:tr>
        <w:trPr>
          <w:trHeight w:val="306" w:hRule="atLeast"/>
        </w:trPr>
        <w:tc>
          <w:tcPr>
            <w:tcW w:w="4611" w:type="dxa"/>
          </w:tcPr>
          <w:p>
            <w:pPr>
              <w:pStyle w:val="TableParagraph"/>
              <w:spacing w:before="21"/>
              <w:ind w:left="45"/>
              <w:jc w:val="left"/>
              <w:rPr>
                <w:sz w:val="20"/>
              </w:rPr>
            </w:pPr>
            <w:r>
              <w:rPr>
                <w:sz w:val="20"/>
              </w:rPr>
              <w:t>Com</w:t>
            </w:r>
            <w:r>
              <w:rPr>
                <w:spacing w:val="-1"/>
                <w:sz w:val="20"/>
              </w:rPr>
              <w:t> </w:t>
            </w:r>
            <w:r>
              <w:rPr>
                <w:spacing w:val="-2"/>
                <w:sz w:val="20"/>
              </w:rPr>
              <w:t>Vendas</w:t>
            </w:r>
          </w:p>
        </w:tc>
        <w:tc>
          <w:tcPr>
            <w:tcW w:w="1194" w:type="dxa"/>
          </w:tcPr>
          <w:p>
            <w:pPr>
              <w:pStyle w:val="TableParagraph"/>
              <w:spacing w:before="11"/>
              <w:ind w:left="369" w:right="1"/>
              <w:jc w:val="center"/>
              <w:rPr>
                <w:sz w:val="20"/>
              </w:rPr>
            </w:pPr>
            <w:r>
              <w:rPr>
                <w:spacing w:val="-5"/>
                <w:sz w:val="20"/>
              </w:rPr>
              <w:t>24</w:t>
            </w:r>
          </w:p>
        </w:tc>
        <w:tc>
          <w:tcPr>
            <w:tcW w:w="1563" w:type="dxa"/>
          </w:tcPr>
          <w:p>
            <w:pPr>
              <w:pStyle w:val="TableParagraph"/>
              <w:spacing w:before="21"/>
              <w:ind w:right="241"/>
              <w:rPr>
                <w:sz w:val="20"/>
              </w:rPr>
            </w:pPr>
            <w:r>
              <w:rPr>
                <w:spacing w:val="-10"/>
                <w:sz w:val="20"/>
              </w:rPr>
              <w:t>0</w:t>
            </w:r>
          </w:p>
        </w:tc>
        <w:tc>
          <w:tcPr>
            <w:tcW w:w="1422" w:type="dxa"/>
          </w:tcPr>
          <w:p>
            <w:pPr>
              <w:pStyle w:val="TableParagraph"/>
              <w:spacing w:before="21"/>
              <w:ind w:right="43"/>
              <w:rPr>
                <w:sz w:val="20"/>
              </w:rPr>
            </w:pPr>
            <w:r>
              <w:rPr>
                <w:spacing w:val="-2"/>
                <w:sz w:val="20"/>
              </w:rPr>
              <w:t>(194)</w:t>
            </w:r>
          </w:p>
        </w:tc>
      </w:tr>
      <w:tr>
        <w:trPr>
          <w:trHeight w:val="299" w:hRule="atLeast"/>
        </w:trPr>
        <w:tc>
          <w:tcPr>
            <w:tcW w:w="4611" w:type="dxa"/>
          </w:tcPr>
          <w:p>
            <w:pPr>
              <w:pStyle w:val="TableParagraph"/>
              <w:spacing w:before="14"/>
              <w:ind w:left="45"/>
              <w:jc w:val="left"/>
              <w:rPr>
                <w:sz w:val="20"/>
              </w:rPr>
            </w:pPr>
            <w:r>
              <w:rPr>
                <w:sz w:val="20"/>
              </w:rPr>
              <w:t>Gerais</w:t>
            </w:r>
            <w:r>
              <w:rPr>
                <w:spacing w:val="-4"/>
                <w:sz w:val="20"/>
              </w:rPr>
              <w:t> </w:t>
            </w:r>
            <w:r>
              <w:rPr>
                <w:sz w:val="20"/>
              </w:rPr>
              <w:t>e</w:t>
            </w:r>
            <w:r>
              <w:rPr>
                <w:spacing w:val="-3"/>
                <w:sz w:val="20"/>
              </w:rPr>
              <w:t> </w:t>
            </w:r>
            <w:r>
              <w:rPr>
                <w:spacing w:val="-2"/>
                <w:sz w:val="20"/>
              </w:rPr>
              <w:t>Administrativas</w:t>
            </w:r>
          </w:p>
        </w:tc>
        <w:tc>
          <w:tcPr>
            <w:tcW w:w="1194" w:type="dxa"/>
          </w:tcPr>
          <w:p>
            <w:pPr>
              <w:pStyle w:val="TableParagraph"/>
              <w:spacing w:before="4"/>
              <w:ind w:left="369" w:right="1"/>
              <w:jc w:val="center"/>
              <w:rPr>
                <w:sz w:val="20"/>
              </w:rPr>
            </w:pPr>
            <w:r>
              <w:rPr>
                <w:spacing w:val="-5"/>
                <w:sz w:val="20"/>
              </w:rPr>
              <w:t>25</w:t>
            </w:r>
          </w:p>
        </w:tc>
        <w:tc>
          <w:tcPr>
            <w:tcW w:w="1563" w:type="dxa"/>
          </w:tcPr>
          <w:p>
            <w:pPr>
              <w:pStyle w:val="TableParagraph"/>
              <w:spacing w:before="14"/>
              <w:ind w:right="241"/>
              <w:rPr>
                <w:sz w:val="20"/>
              </w:rPr>
            </w:pPr>
            <w:r>
              <w:rPr>
                <w:spacing w:val="-2"/>
                <w:sz w:val="20"/>
              </w:rPr>
              <w:t>(536.719.457)</w:t>
            </w:r>
          </w:p>
        </w:tc>
        <w:tc>
          <w:tcPr>
            <w:tcW w:w="1422" w:type="dxa"/>
          </w:tcPr>
          <w:p>
            <w:pPr>
              <w:pStyle w:val="TableParagraph"/>
              <w:spacing w:before="14"/>
              <w:ind w:right="43"/>
              <w:rPr>
                <w:sz w:val="20"/>
              </w:rPr>
            </w:pPr>
            <w:r>
              <w:rPr>
                <w:spacing w:val="-2"/>
                <w:sz w:val="20"/>
              </w:rPr>
              <w:t>(484.730.942)</w:t>
            </w:r>
          </w:p>
        </w:tc>
      </w:tr>
      <w:tr>
        <w:trPr>
          <w:trHeight w:val="300" w:hRule="atLeast"/>
        </w:trPr>
        <w:tc>
          <w:tcPr>
            <w:tcW w:w="4611" w:type="dxa"/>
          </w:tcPr>
          <w:p>
            <w:pPr>
              <w:pStyle w:val="TableParagraph"/>
              <w:spacing w:before="14"/>
              <w:ind w:left="45"/>
              <w:jc w:val="left"/>
              <w:rPr>
                <w:sz w:val="20"/>
              </w:rPr>
            </w:pPr>
            <w:r>
              <w:rPr>
                <w:sz w:val="20"/>
              </w:rPr>
              <w:t>Outras</w:t>
            </w:r>
            <w:r>
              <w:rPr>
                <w:spacing w:val="-6"/>
                <w:sz w:val="20"/>
              </w:rPr>
              <w:t> </w:t>
            </w:r>
            <w:r>
              <w:rPr>
                <w:spacing w:val="-2"/>
                <w:sz w:val="20"/>
              </w:rPr>
              <w:t>Despesas</w:t>
            </w:r>
          </w:p>
        </w:tc>
        <w:tc>
          <w:tcPr>
            <w:tcW w:w="1194" w:type="dxa"/>
          </w:tcPr>
          <w:p>
            <w:pPr>
              <w:pStyle w:val="TableParagraph"/>
              <w:spacing w:before="4"/>
              <w:ind w:left="369" w:right="1"/>
              <w:jc w:val="center"/>
              <w:rPr>
                <w:sz w:val="20"/>
              </w:rPr>
            </w:pPr>
            <w:r>
              <w:rPr>
                <w:spacing w:val="-5"/>
                <w:sz w:val="20"/>
              </w:rPr>
              <w:t>26</w:t>
            </w:r>
          </w:p>
        </w:tc>
        <w:tc>
          <w:tcPr>
            <w:tcW w:w="1563" w:type="dxa"/>
          </w:tcPr>
          <w:p>
            <w:pPr>
              <w:pStyle w:val="TableParagraph"/>
              <w:spacing w:before="14"/>
              <w:ind w:right="241"/>
              <w:rPr>
                <w:sz w:val="20"/>
              </w:rPr>
            </w:pPr>
            <w:r>
              <w:rPr>
                <w:spacing w:val="-2"/>
                <w:sz w:val="20"/>
              </w:rPr>
              <w:t>(200.032)</w:t>
            </w:r>
          </w:p>
        </w:tc>
        <w:tc>
          <w:tcPr>
            <w:tcW w:w="1422" w:type="dxa"/>
          </w:tcPr>
          <w:p>
            <w:pPr>
              <w:pStyle w:val="TableParagraph"/>
              <w:spacing w:before="14"/>
              <w:ind w:right="43"/>
              <w:rPr>
                <w:sz w:val="20"/>
              </w:rPr>
            </w:pPr>
            <w:r>
              <w:rPr>
                <w:spacing w:val="-2"/>
                <w:sz w:val="20"/>
              </w:rPr>
              <w:t>(91.064)</w:t>
            </w:r>
          </w:p>
        </w:tc>
      </w:tr>
      <w:tr>
        <w:trPr>
          <w:trHeight w:val="293" w:hRule="atLeast"/>
        </w:trPr>
        <w:tc>
          <w:tcPr>
            <w:tcW w:w="4611" w:type="dxa"/>
          </w:tcPr>
          <w:p>
            <w:pPr>
              <w:pStyle w:val="TableParagraph"/>
              <w:spacing w:before="14"/>
              <w:ind w:left="45"/>
              <w:jc w:val="left"/>
              <w:rPr>
                <w:sz w:val="20"/>
              </w:rPr>
            </w:pPr>
            <w:r>
              <w:rPr>
                <w:sz w:val="20"/>
              </w:rPr>
              <w:t>Outras</w:t>
            </w:r>
            <w:r>
              <w:rPr>
                <w:spacing w:val="-6"/>
                <w:sz w:val="20"/>
              </w:rPr>
              <w:t> </w:t>
            </w:r>
            <w:r>
              <w:rPr>
                <w:spacing w:val="-2"/>
                <w:sz w:val="20"/>
              </w:rPr>
              <w:t>Receitas</w:t>
            </w:r>
          </w:p>
        </w:tc>
        <w:tc>
          <w:tcPr>
            <w:tcW w:w="1194" w:type="dxa"/>
          </w:tcPr>
          <w:p>
            <w:pPr>
              <w:pStyle w:val="TableParagraph"/>
              <w:spacing w:before="4"/>
              <w:ind w:left="369" w:right="1"/>
              <w:jc w:val="center"/>
              <w:rPr>
                <w:sz w:val="20"/>
              </w:rPr>
            </w:pPr>
            <w:r>
              <w:rPr>
                <w:spacing w:val="-5"/>
                <w:sz w:val="20"/>
              </w:rPr>
              <w:t>26</w:t>
            </w:r>
          </w:p>
        </w:tc>
        <w:tc>
          <w:tcPr>
            <w:tcW w:w="1563" w:type="dxa"/>
          </w:tcPr>
          <w:p>
            <w:pPr>
              <w:pStyle w:val="TableParagraph"/>
              <w:spacing w:before="14"/>
              <w:ind w:right="241"/>
              <w:rPr>
                <w:sz w:val="20"/>
              </w:rPr>
            </w:pPr>
            <w:r>
              <w:rPr>
                <w:spacing w:val="-2"/>
                <w:sz w:val="20"/>
              </w:rPr>
              <w:t>499.512.241</w:t>
            </w:r>
          </w:p>
        </w:tc>
        <w:tc>
          <w:tcPr>
            <w:tcW w:w="1422" w:type="dxa"/>
          </w:tcPr>
          <w:p>
            <w:pPr>
              <w:pStyle w:val="TableParagraph"/>
              <w:spacing w:before="14"/>
              <w:ind w:right="43"/>
              <w:rPr>
                <w:sz w:val="20"/>
              </w:rPr>
            </w:pPr>
            <w:r>
              <w:rPr>
                <w:spacing w:val="-2"/>
                <w:sz w:val="20"/>
              </w:rPr>
              <w:t>457.790.650</w:t>
            </w:r>
          </w:p>
        </w:tc>
      </w:tr>
      <w:tr>
        <w:trPr>
          <w:trHeight w:val="299" w:hRule="atLeast"/>
        </w:trPr>
        <w:tc>
          <w:tcPr>
            <w:tcW w:w="4611" w:type="dxa"/>
            <w:shd w:val="clear" w:color="auto" w:fill="D8D8D8"/>
          </w:tcPr>
          <w:p>
            <w:pPr>
              <w:pStyle w:val="TableParagraph"/>
              <w:spacing w:before="30"/>
              <w:ind w:left="45"/>
              <w:jc w:val="left"/>
              <w:rPr>
                <w:sz w:val="20"/>
              </w:rPr>
            </w:pPr>
            <w:r>
              <w:rPr>
                <w:spacing w:val="-4"/>
                <w:sz w:val="20"/>
              </w:rPr>
              <w:t>RESULTADO</w:t>
            </w:r>
            <w:r>
              <w:rPr>
                <w:spacing w:val="2"/>
                <w:sz w:val="20"/>
              </w:rPr>
              <w:t> </w:t>
            </w:r>
            <w:r>
              <w:rPr>
                <w:spacing w:val="-2"/>
                <w:sz w:val="20"/>
              </w:rPr>
              <w:t>OPERACIONAL</w:t>
            </w:r>
          </w:p>
        </w:tc>
        <w:tc>
          <w:tcPr>
            <w:tcW w:w="1194" w:type="dxa"/>
            <w:shd w:val="clear" w:color="auto" w:fill="D8D8D8"/>
          </w:tcPr>
          <w:p>
            <w:pPr>
              <w:pStyle w:val="TableParagraph"/>
              <w:jc w:val="left"/>
              <w:rPr>
                <w:rFonts w:ascii="Times New Roman"/>
                <w:sz w:val="18"/>
              </w:rPr>
            </w:pPr>
          </w:p>
        </w:tc>
        <w:tc>
          <w:tcPr>
            <w:tcW w:w="1563" w:type="dxa"/>
            <w:shd w:val="clear" w:color="auto" w:fill="D8D8D8"/>
          </w:tcPr>
          <w:p>
            <w:pPr>
              <w:pStyle w:val="TableParagraph"/>
              <w:spacing w:before="30"/>
              <w:ind w:right="242"/>
              <w:rPr>
                <w:sz w:val="20"/>
              </w:rPr>
            </w:pPr>
            <w:r>
              <w:rPr>
                <w:spacing w:val="-2"/>
                <w:sz w:val="20"/>
              </w:rPr>
              <w:t>(12.837.707)</w:t>
            </w:r>
          </w:p>
        </w:tc>
        <w:tc>
          <w:tcPr>
            <w:tcW w:w="1422" w:type="dxa"/>
            <w:shd w:val="clear" w:color="auto" w:fill="D8D8D8"/>
          </w:tcPr>
          <w:p>
            <w:pPr>
              <w:pStyle w:val="TableParagraph"/>
              <w:spacing w:before="30"/>
              <w:ind w:right="43"/>
              <w:rPr>
                <w:sz w:val="20"/>
              </w:rPr>
            </w:pPr>
            <w:r>
              <w:rPr>
                <w:spacing w:val="-2"/>
                <w:sz w:val="20"/>
              </w:rPr>
              <w:t>(2.358.582)</w:t>
            </w:r>
          </w:p>
        </w:tc>
      </w:tr>
      <w:tr>
        <w:trPr>
          <w:trHeight w:val="314" w:hRule="atLeast"/>
        </w:trPr>
        <w:tc>
          <w:tcPr>
            <w:tcW w:w="4611" w:type="dxa"/>
          </w:tcPr>
          <w:p>
            <w:pPr>
              <w:pStyle w:val="TableParagraph"/>
              <w:jc w:val="left"/>
              <w:rPr>
                <w:rFonts w:ascii="Times New Roman"/>
                <w:sz w:val="18"/>
              </w:rPr>
            </w:pPr>
          </w:p>
        </w:tc>
        <w:tc>
          <w:tcPr>
            <w:tcW w:w="1194" w:type="dxa"/>
          </w:tcPr>
          <w:p>
            <w:pPr>
              <w:pStyle w:val="TableParagraph"/>
              <w:jc w:val="left"/>
              <w:rPr>
                <w:rFonts w:ascii="Times New Roman"/>
                <w:sz w:val="18"/>
              </w:rPr>
            </w:pPr>
          </w:p>
        </w:tc>
        <w:tc>
          <w:tcPr>
            <w:tcW w:w="1563" w:type="dxa"/>
          </w:tcPr>
          <w:p>
            <w:pPr>
              <w:pStyle w:val="TableParagraph"/>
              <w:jc w:val="left"/>
              <w:rPr>
                <w:rFonts w:ascii="Times New Roman"/>
                <w:sz w:val="18"/>
              </w:rPr>
            </w:pPr>
          </w:p>
        </w:tc>
        <w:tc>
          <w:tcPr>
            <w:tcW w:w="1422" w:type="dxa"/>
          </w:tcPr>
          <w:p>
            <w:pPr>
              <w:pStyle w:val="TableParagraph"/>
              <w:jc w:val="left"/>
              <w:rPr>
                <w:rFonts w:ascii="Times New Roman"/>
                <w:sz w:val="18"/>
              </w:rPr>
            </w:pPr>
          </w:p>
        </w:tc>
      </w:tr>
      <w:tr>
        <w:trPr>
          <w:trHeight w:val="314" w:hRule="atLeast"/>
        </w:trPr>
        <w:tc>
          <w:tcPr>
            <w:tcW w:w="4611" w:type="dxa"/>
            <w:shd w:val="clear" w:color="auto" w:fill="D8D8D8"/>
          </w:tcPr>
          <w:p>
            <w:pPr>
              <w:pStyle w:val="TableParagraph"/>
              <w:spacing w:before="33"/>
              <w:ind w:left="45"/>
              <w:jc w:val="left"/>
              <w:rPr>
                <w:sz w:val="20"/>
              </w:rPr>
            </w:pPr>
            <w:r>
              <w:rPr>
                <w:spacing w:val="-4"/>
                <w:sz w:val="20"/>
              </w:rPr>
              <w:t>RESULTADO</w:t>
            </w:r>
            <w:r>
              <w:rPr>
                <w:spacing w:val="2"/>
                <w:sz w:val="20"/>
              </w:rPr>
              <w:t> </w:t>
            </w:r>
            <w:r>
              <w:rPr>
                <w:spacing w:val="-2"/>
                <w:sz w:val="20"/>
              </w:rPr>
              <w:t>FINANCEIRO</w:t>
            </w:r>
          </w:p>
        </w:tc>
        <w:tc>
          <w:tcPr>
            <w:tcW w:w="1194" w:type="dxa"/>
            <w:shd w:val="clear" w:color="auto" w:fill="D8D8D8"/>
          </w:tcPr>
          <w:p>
            <w:pPr>
              <w:pStyle w:val="TableParagraph"/>
              <w:jc w:val="left"/>
              <w:rPr>
                <w:rFonts w:ascii="Times New Roman"/>
                <w:sz w:val="18"/>
              </w:rPr>
            </w:pPr>
          </w:p>
        </w:tc>
        <w:tc>
          <w:tcPr>
            <w:tcW w:w="1563" w:type="dxa"/>
            <w:shd w:val="clear" w:color="auto" w:fill="D8D8D8"/>
          </w:tcPr>
          <w:p>
            <w:pPr>
              <w:pStyle w:val="TableParagraph"/>
              <w:spacing w:before="33"/>
              <w:ind w:right="241"/>
              <w:rPr>
                <w:sz w:val="20"/>
              </w:rPr>
            </w:pPr>
            <w:r>
              <w:rPr>
                <w:spacing w:val="-2"/>
                <w:sz w:val="20"/>
              </w:rPr>
              <w:t>638.012</w:t>
            </w:r>
          </w:p>
        </w:tc>
        <w:tc>
          <w:tcPr>
            <w:tcW w:w="1422" w:type="dxa"/>
            <w:shd w:val="clear" w:color="auto" w:fill="D8D8D8"/>
          </w:tcPr>
          <w:p>
            <w:pPr>
              <w:pStyle w:val="TableParagraph"/>
              <w:spacing w:before="33"/>
              <w:ind w:right="43"/>
              <w:rPr>
                <w:sz w:val="20"/>
              </w:rPr>
            </w:pPr>
            <w:r>
              <w:rPr>
                <w:spacing w:val="-2"/>
                <w:sz w:val="20"/>
              </w:rPr>
              <w:t>4.526.762</w:t>
            </w:r>
          </w:p>
        </w:tc>
      </w:tr>
      <w:tr>
        <w:trPr>
          <w:trHeight w:val="303" w:hRule="atLeast"/>
        </w:trPr>
        <w:tc>
          <w:tcPr>
            <w:tcW w:w="4611" w:type="dxa"/>
          </w:tcPr>
          <w:p>
            <w:pPr>
              <w:pStyle w:val="TableParagraph"/>
              <w:spacing w:before="18"/>
              <w:ind w:left="45"/>
              <w:jc w:val="left"/>
              <w:rPr>
                <w:sz w:val="20"/>
              </w:rPr>
            </w:pPr>
            <w:r>
              <w:rPr>
                <w:sz w:val="20"/>
              </w:rPr>
              <w:t>Receitas</w:t>
            </w:r>
            <w:r>
              <w:rPr>
                <w:spacing w:val="-8"/>
                <w:sz w:val="20"/>
              </w:rPr>
              <w:t> </w:t>
            </w:r>
            <w:r>
              <w:rPr>
                <w:spacing w:val="-2"/>
                <w:sz w:val="20"/>
              </w:rPr>
              <w:t>Financeiras</w:t>
            </w:r>
          </w:p>
        </w:tc>
        <w:tc>
          <w:tcPr>
            <w:tcW w:w="1194" w:type="dxa"/>
          </w:tcPr>
          <w:p>
            <w:pPr>
              <w:pStyle w:val="TableParagraph"/>
              <w:spacing w:before="8"/>
              <w:ind w:left="369" w:right="1"/>
              <w:jc w:val="center"/>
              <w:rPr>
                <w:sz w:val="20"/>
              </w:rPr>
            </w:pPr>
            <w:r>
              <w:rPr>
                <w:spacing w:val="-5"/>
                <w:sz w:val="20"/>
              </w:rPr>
              <w:t>27</w:t>
            </w:r>
          </w:p>
        </w:tc>
        <w:tc>
          <w:tcPr>
            <w:tcW w:w="1563" w:type="dxa"/>
          </w:tcPr>
          <w:p>
            <w:pPr>
              <w:pStyle w:val="TableParagraph"/>
              <w:spacing w:before="18"/>
              <w:ind w:right="241"/>
              <w:rPr>
                <w:sz w:val="20"/>
              </w:rPr>
            </w:pPr>
            <w:r>
              <w:rPr>
                <w:spacing w:val="-2"/>
                <w:sz w:val="20"/>
              </w:rPr>
              <w:t>1.067.931</w:t>
            </w:r>
          </w:p>
        </w:tc>
        <w:tc>
          <w:tcPr>
            <w:tcW w:w="1422" w:type="dxa"/>
          </w:tcPr>
          <w:p>
            <w:pPr>
              <w:pStyle w:val="TableParagraph"/>
              <w:spacing w:before="18"/>
              <w:ind w:right="43"/>
              <w:rPr>
                <w:sz w:val="20"/>
              </w:rPr>
            </w:pPr>
            <w:r>
              <w:rPr>
                <w:spacing w:val="-2"/>
                <w:sz w:val="20"/>
              </w:rPr>
              <w:t>5.078.829</w:t>
            </w:r>
          </w:p>
        </w:tc>
      </w:tr>
      <w:tr>
        <w:trPr>
          <w:trHeight w:val="296" w:hRule="atLeast"/>
        </w:trPr>
        <w:tc>
          <w:tcPr>
            <w:tcW w:w="4611" w:type="dxa"/>
          </w:tcPr>
          <w:p>
            <w:pPr>
              <w:pStyle w:val="TableParagraph"/>
              <w:spacing w:before="14"/>
              <w:ind w:left="45"/>
              <w:jc w:val="left"/>
              <w:rPr>
                <w:sz w:val="20"/>
              </w:rPr>
            </w:pPr>
            <w:r>
              <w:rPr>
                <w:sz w:val="20"/>
              </w:rPr>
              <w:t>Despesas</w:t>
            </w:r>
            <w:r>
              <w:rPr>
                <w:spacing w:val="-1"/>
                <w:sz w:val="20"/>
              </w:rPr>
              <w:t> </w:t>
            </w:r>
            <w:r>
              <w:rPr>
                <w:spacing w:val="-2"/>
                <w:sz w:val="20"/>
              </w:rPr>
              <w:t>Financeiras</w:t>
            </w:r>
          </w:p>
        </w:tc>
        <w:tc>
          <w:tcPr>
            <w:tcW w:w="1194" w:type="dxa"/>
          </w:tcPr>
          <w:p>
            <w:pPr>
              <w:pStyle w:val="TableParagraph"/>
              <w:spacing w:before="4"/>
              <w:ind w:left="369" w:right="1"/>
              <w:jc w:val="center"/>
              <w:rPr>
                <w:sz w:val="20"/>
              </w:rPr>
            </w:pPr>
            <w:r>
              <w:rPr>
                <w:spacing w:val="-5"/>
                <w:sz w:val="20"/>
              </w:rPr>
              <w:t>27</w:t>
            </w:r>
          </w:p>
        </w:tc>
        <w:tc>
          <w:tcPr>
            <w:tcW w:w="1563" w:type="dxa"/>
          </w:tcPr>
          <w:p>
            <w:pPr>
              <w:pStyle w:val="TableParagraph"/>
              <w:spacing w:before="14"/>
              <w:ind w:right="241"/>
              <w:rPr>
                <w:sz w:val="20"/>
              </w:rPr>
            </w:pPr>
            <w:r>
              <w:rPr>
                <w:spacing w:val="-2"/>
                <w:sz w:val="20"/>
              </w:rPr>
              <w:t>(429.919)</w:t>
            </w:r>
          </w:p>
        </w:tc>
        <w:tc>
          <w:tcPr>
            <w:tcW w:w="1422" w:type="dxa"/>
          </w:tcPr>
          <w:p>
            <w:pPr>
              <w:pStyle w:val="TableParagraph"/>
              <w:spacing w:before="14"/>
              <w:ind w:right="43"/>
              <w:rPr>
                <w:sz w:val="20"/>
              </w:rPr>
            </w:pPr>
            <w:r>
              <w:rPr>
                <w:spacing w:val="-2"/>
                <w:sz w:val="20"/>
              </w:rPr>
              <w:t>(552.067)</w:t>
            </w:r>
          </w:p>
        </w:tc>
      </w:tr>
      <w:tr>
        <w:trPr>
          <w:trHeight w:val="299" w:hRule="atLeast"/>
        </w:trPr>
        <w:tc>
          <w:tcPr>
            <w:tcW w:w="4611" w:type="dxa"/>
            <w:shd w:val="clear" w:color="auto" w:fill="D8D8D8"/>
          </w:tcPr>
          <w:p>
            <w:pPr>
              <w:pStyle w:val="TableParagraph"/>
              <w:spacing w:before="26"/>
              <w:ind w:left="45"/>
              <w:jc w:val="left"/>
              <w:rPr>
                <w:sz w:val="20"/>
              </w:rPr>
            </w:pPr>
            <w:r>
              <w:rPr>
                <w:sz w:val="20"/>
              </w:rPr>
              <w:t>RESULTADO</w:t>
            </w:r>
            <w:r>
              <w:rPr>
                <w:spacing w:val="-12"/>
                <w:sz w:val="20"/>
              </w:rPr>
              <w:t> </w:t>
            </w:r>
            <w:r>
              <w:rPr>
                <w:sz w:val="20"/>
              </w:rPr>
              <w:t>ANTES</w:t>
            </w:r>
            <w:r>
              <w:rPr>
                <w:spacing w:val="-10"/>
                <w:sz w:val="20"/>
              </w:rPr>
              <w:t> </w:t>
            </w:r>
            <w:r>
              <w:rPr>
                <w:sz w:val="20"/>
              </w:rPr>
              <w:t>DO</w:t>
            </w:r>
            <w:r>
              <w:rPr>
                <w:spacing w:val="-9"/>
                <w:sz w:val="20"/>
              </w:rPr>
              <w:t> </w:t>
            </w:r>
            <w:r>
              <w:rPr>
                <w:sz w:val="20"/>
              </w:rPr>
              <w:t>IRPJ</w:t>
            </w:r>
            <w:r>
              <w:rPr>
                <w:spacing w:val="-10"/>
                <w:sz w:val="20"/>
              </w:rPr>
              <w:t> </w:t>
            </w:r>
            <w:r>
              <w:rPr>
                <w:sz w:val="20"/>
              </w:rPr>
              <w:t>E</w:t>
            </w:r>
            <w:r>
              <w:rPr>
                <w:spacing w:val="-10"/>
                <w:sz w:val="20"/>
              </w:rPr>
              <w:t> </w:t>
            </w:r>
            <w:r>
              <w:rPr>
                <w:sz w:val="20"/>
              </w:rPr>
              <w:t>DA</w:t>
            </w:r>
            <w:r>
              <w:rPr>
                <w:spacing w:val="-9"/>
                <w:sz w:val="20"/>
              </w:rPr>
              <w:t> </w:t>
            </w:r>
            <w:r>
              <w:rPr>
                <w:spacing w:val="-4"/>
                <w:sz w:val="20"/>
              </w:rPr>
              <w:t>CSLL</w:t>
            </w:r>
          </w:p>
        </w:tc>
        <w:tc>
          <w:tcPr>
            <w:tcW w:w="1194" w:type="dxa"/>
            <w:shd w:val="clear" w:color="auto" w:fill="D8D8D8"/>
          </w:tcPr>
          <w:p>
            <w:pPr>
              <w:pStyle w:val="TableParagraph"/>
              <w:jc w:val="left"/>
              <w:rPr>
                <w:rFonts w:ascii="Times New Roman"/>
                <w:sz w:val="18"/>
              </w:rPr>
            </w:pPr>
          </w:p>
        </w:tc>
        <w:tc>
          <w:tcPr>
            <w:tcW w:w="1563" w:type="dxa"/>
            <w:shd w:val="clear" w:color="auto" w:fill="D8D8D8"/>
          </w:tcPr>
          <w:p>
            <w:pPr>
              <w:pStyle w:val="TableParagraph"/>
              <w:spacing w:before="26"/>
              <w:ind w:right="242"/>
              <w:rPr>
                <w:sz w:val="20"/>
              </w:rPr>
            </w:pPr>
            <w:r>
              <w:rPr>
                <w:spacing w:val="-2"/>
                <w:sz w:val="20"/>
              </w:rPr>
              <w:t>(12.199.695)</w:t>
            </w:r>
          </w:p>
        </w:tc>
        <w:tc>
          <w:tcPr>
            <w:tcW w:w="1422" w:type="dxa"/>
            <w:shd w:val="clear" w:color="auto" w:fill="D8D8D8"/>
          </w:tcPr>
          <w:p>
            <w:pPr>
              <w:pStyle w:val="TableParagraph"/>
              <w:spacing w:before="26"/>
              <w:ind w:right="43"/>
              <w:rPr>
                <w:sz w:val="20"/>
              </w:rPr>
            </w:pPr>
            <w:r>
              <w:rPr>
                <w:spacing w:val="-2"/>
                <w:sz w:val="20"/>
              </w:rPr>
              <w:t>2.168.180</w:t>
            </w:r>
          </w:p>
        </w:tc>
      </w:tr>
      <w:tr>
        <w:trPr>
          <w:trHeight w:val="314" w:hRule="atLeast"/>
        </w:trPr>
        <w:tc>
          <w:tcPr>
            <w:tcW w:w="4611" w:type="dxa"/>
          </w:tcPr>
          <w:p>
            <w:pPr>
              <w:pStyle w:val="TableParagraph"/>
              <w:jc w:val="left"/>
              <w:rPr>
                <w:rFonts w:ascii="Times New Roman"/>
                <w:sz w:val="18"/>
              </w:rPr>
            </w:pPr>
          </w:p>
        </w:tc>
        <w:tc>
          <w:tcPr>
            <w:tcW w:w="1194" w:type="dxa"/>
          </w:tcPr>
          <w:p>
            <w:pPr>
              <w:pStyle w:val="TableParagraph"/>
              <w:jc w:val="left"/>
              <w:rPr>
                <w:rFonts w:ascii="Times New Roman"/>
                <w:sz w:val="18"/>
              </w:rPr>
            </w:pPr>
          </w:p>
        </w:tc>
        <w:tc>
          <w:tcPr>
            <w:tcW w:w="1563" w:type="dxa"/>
          </w:tcPr>
          <w:p>
            <w:pPr>
              <w:pStyle w:val="TableParagraph"/>
              <w:jc w:val="left"/>
              <w:rPr>
                <w:rFonts w:ascii="Times New Roman"/>
                <w:sz w:val="18"/>
              </w:rPr>
            </w:pPr>
          </w:p>
        </w:tc>
        <w:tc>
          <w:tcPr>
            <w:tcW w:w="1422" w:type="dxa"/>
          </w:tcPr>
          <w:p>
            <w:pPr>
              <w:pStyle w:val="TableParagraph"/>
              <w:jc w:val="left"/>
              <w:rPr>
                <w:rFonts w:ascii="Times New Roman"/>
                <w:sz w:val="18"/>
              </w:rPr>
            </w:pPr>
          </w:p>
        </w:tc>
      </w:tr>
      <w:tr>
        <w:trPr>
          <w:trHeight w:val="299" w:hRule="atLeast"/>
        </w:trPr>
        <w:tc>
          <w:tcPr>
            <w:tcW w:w="4611" w:type="dxa"/>
            <w:shd w:val="clear" w:color="auto" w:fill="D8D8D8"/>
          </w:tcPr>
          <w:p>
            <w:pPr>
              <w:pStyle w:val="TableParagraph"/>
              <w:spacing w:before="20"/>
              <w:ind w:left="45"/>
              <w:jc w:val="left"/>
              <w:rPr>
                <w:sz w:val="20"/>
              </w:rPr>
            </w:pPr>
            <w:r>
              <w:rPr>
                <w:sz w:val="20"/>
              </w:rPr>
              <w:t>IMPOSTO</w:t>
            </w:r>
            <w:r>
              <w:rPr>
                <w:spacing w:val="-7"/>
                <w:sz w:val="20"/>
              </w:rPr>
              <w:t> </w:t>
            </w:r>
            <w:r>
              <w:rPr>
                <w:sz w:val="20"/>
              </w:rPr>
              <w:t>DE</w:t>
            </w:r>
            <w:r>
              <w:rPr>
                <w:spacing w:val="-4"/>
                <w:sz w:val="20"/>
              </w:rPr>
              <w:t> </w:t>
            </w:r>
            <w:r>
              <w:rPr>
                <w:sz w:val="20"/>
              </w:rPr>
              <w:t>RENDA</w:t>
            </w:r>
            <w:r>
              <w:rPr>
                <w:spacing w:val="-4"/>
                <w:sz w:val="20"/>
              </w:rPr>
              <w:t> </w:t>
            </w:r>
            <w:r>
              <w:rPr>
                <w:sz w:val="20"/>
              </w:rPr>
              <w:t>E</w:t>
            </w:r>
            <w:r>
              <w:rPr>
                <w:spacing w:val="-4"/>
                <w:sz w:val="20"/>
              </w:rPr>
              <w:t> </w:t>
            </w:r>
            <w:r>
              <w:rPr>
                <w:sz w:val="20"/>
              </w:rPr>
              <w:t>DA</w:t>
            </w:r>
            <w:r>
              <w:rPr>
                <w:spacing w:val="-4"/>
                <w:sz w:val="20"/>
              </w:rPr>
              <w:t> </w:t>
            </w:r>
            <w:r>
              <w:rPr>
                <w:sz w:val="20"/>
              </w:rPr>
              <w:t>CONTRIBUIÇÃO</w:t>
            </w:r>
            <w:r>
              <w:rPr>
                <w:spacing w:val="-4"/>
                <w:sz w:val="20"/>
              </w:rPr>
              <w:t> </w:t>
            </w:r>
            <w:r>
              <w:rPr>
                <w:spacing w:val="-2"/>
                <w:sz w:val="20"/>
              </w:rPr>
              <w:t>SOCIAL</w:t>
            </w:r>
          </w:p>
        </w:tc>
        <w:tc>
          <w:tcPr>
            <w:tcW w:w="1194" w:type="dxa"/>
            <w:shd w:val="clear" w:color="auto" w:fill="D8D8D8"/>
          </w:tcPr>
          <w:p>
            <w:pPr>
              <w:pStyle w:val="TableParagraph"/>
              <w:spacing w:before="11"/>
              <w:ind w:left="369" w:right="1"/>
              <w:jc w:val="center"/>
              <w:rPr>
                <w:sz w:val="20"/>
              </w:rPr>
            </w:pPr>
            <w:r>
              <w:rPr>
                <w:spacing w:val="-5"/>
                <w:sz w:val="20"/>
              </w:rPr>
              <w:t>28</w:t>
            </w:r>
          </w:p>
        </w:tc>
        <w:tc>
          <w:tcPr>
            <w:tcW w:w="1563" w:type="dxa"/>
            <w:shd w:val="clear" w:color="auto" w:fill="D8D8D8"/>
          </w:tcPr>
          <w:p>
            <w:pPr>
              <w:pStyle w:val="TableParagraph"/>
              <w:spacing w:before="20"/>
              <w:ind w:right="241"/>
              <w:rPr>
                <w:sz w:val="20"/>
              </w:rPr>
            </w:pPr>
            <w:r>
              <w:rPr>
                <w:spacing w:val="-10"/>
                <w:sz w:val="20"/>
              </w:rPr>
              <w:t>0</w:t>
            </w:r>
          </w:p>
        </w:tc>
        <w:tc>
          <w:tcPr>
            <w:tcW w:w="1422" w:type="dxa"/>
            <w:shd w:val="clear" w:color="auto" w:fill="D8D8D8"/>
          </w:tcPr>
          <w:p>
            <w:pPr>
              <w:pStyle w:val="TableParagraph"/>
              <w:spacing w:before="20"/>
              <w:ind w:right="43"/>
              <w:rPr>
                <w:sz w:val="20"/>
              </w:rPr>
            </w:pPr>
            <w:r>
              <w:rPr>
                <w:spacing w:val="-2"/>
                <w:sz w:val="20"/>
              </w:rPr>
              <w:t>(2.286.441)</w:t>
            </w:r>
          </w:p>
        </w:tc>
      </w:tr>
      <w:tr>
        <w:trPr>
          <w:trHeight w:val="299" w:hRule="atLeast"/>
        </w:trPr>
        <w:tc>
          <w:tcPr>
            <w:tcW w:w="4611" w:type="dxa"/>
          </w:tcPr>
          <w:p>
            <w:pPr>
              <w:pStyle w:val="TableParagraph"/>
              <w:spacing w:before="29"/>
              <w:ind w:left="45"/>
              <w:jc w:val="left"/>
              <w:rPr>
                <w:sz w:val="20"/>
              </w:rPr>
            </w:pPr>
            <w:r>
              <w:rPr>
                <w:spacing w:val="-2"/>
                <w:sz w:val="20"/>
              </w:rPr>
              <w:t>Corrente</w:t>
            </w:r>
          </w:p>
        </w:tc>
        <w:tc>
          <w:tcPr>
            <w:tcW w:w="1194" w:type="dxa"/>
          </w:tcPr>
          <w:p>
            <w:pPr>
              <w:pStyle w:val="TableParagraph"/>
              <w:jc w:val="left"/>
              <w:rPr>
                <w:rFonts w:ascii="Times New Roman"/>
                <w:sz w:val="18"/>
              </w:rPr>
            </w:pPr>
          </w:p>
        </w:tc>
        <w:tc>
          <w:tcPr>
            <w:tcW w:w="1563" w:type="dxa"/>
          </w:tcPr>
          <w:p>
            <w:pPr>
              <w:pStyle w:val="TableParagraph"/>
              <w:spacing w:before="29"/>
              <w:ind w:right="241"/>
              <w:rPr>
                <w:sz w:val="20"/>
              </w:rPr>
            </w:pPr>
            <w:r>
              <w:rPr>
                <w:spacing w:val="-10"/>
                <w:sz w:val="20"/>
              </w:rPr>
              <w:t>0</w:t>
            </w:r>
          </w:p>
        </w:tc>
        <w:tc>
          <w:tcPr>
            <w:tcW w:w="1422" w:type="dxa"/>
          </w:tcPr>
          <w:p>
            <w:pPr>
              <w:pStyle w:val="TableParagraph"/>
              <w:spacing w:before="29"/>
              <w:ind w:right="43"/>
              <w:rPr>
                <w:sz w:val="20"/>
              </w:rPr>
            </w:pPr>
            <w:r>
              <w:rPr>
                <w:spacing w:val="-2"/>
                <w:sz w:val="20"/>
              </w:rPr>
              <w:t>(2.286.441)</w:t>
            </w:r>
          </w:p>
        </w:tc>
      </w:tr>
      <w:tr>
        <w:trPr>
          <w:trHeight w:val="314" w:hRule="atLeast"/>
        </w:trPr>
        <w:tc>
          <w:tcPr>
            <w:tcW w:w="4611" w:type="dxa"/>
            <w:shd w:val="clear" w:color="auto" w:fill="D8D8D8"/>
          </w:tcPr>
          <w:p>
            <w:pPr>
              <w:pStyle w:val="TableParagraph"/>
              <w:spacing w:before="38"/>
              <w:ind w:left="45"/>
              <w:jc w:val="left"/>
              <w:rPr>
                <w:b/>
                <w:sz w:val="20"/>
              </w:rPr>
            </w:pPr>
            <w:r>
              <w:rPr>
                <w:b/>
                <w:spacing w:val="-2"/>
                <w:sz w:val="20"/>
              </w:rPr>
              <w:t>RESULTADO</w:t>
            </w:r>
            <w:r>
              <w:rPr>
                <w:b/>
                <w:sz w:val="20"/>
              </w:rPr>
              <w:t> </w:t>
            </w:r>
            <w:r>
              <w:rPr>
                <w:b/>
                <w:spacing w:val="-2"/>
                <w:sz w:val="20"/>
              </w:rPr>
              <w:t>LÍQUIDO</w:t>
            </w:r>
            <w:r>
              <w:rPr>
                <w:b/>
                <w:sz w:val="20"/>
              </w:rPr>
              <w:t> </w:t>
            </w:r>
            <w:r>
              <w:rPr>
                <w:b/>
                <w:spacing w:val="-2"/>
                <w:sz w:val="20"/>
              </w:rPr>
              <w:t>DO</w:t>
            </w:r>
            <w:r>
              <w:rPr>
                <w:b/>
                <w:sz w:val="20"/>
              </w:rPr>
              <w:t> </w:t>
            </w:r>
            <w:r>
              <w:rPr>
                <w:b/>
                <w:spacing w:val="-2"/>
                <w:sz w:val="20"/>
              </w:rPr>
              <w:t>EXERCÍCIO</w:t>
            </w:r>
          </w:p>
        </w:tc>
        <w:tc>
          <w:tcPr>
            <w:tcW w:w="1194" w:type="dxa"/>
            <w:shd w:val="clear" w:color="auto" w:fill="D8D8D8"/>
          </w:tcPr>
          <w:p>
            <w:pPr>
              <w:pStyle w:val="TableParagraph"/>
              <w:jc w:val="left"/>
              <w:rPr>
                <w:rFonts w:ascii="Times New Roman"/>
                <w:sz w:val="18"/>
              </w:rPr>
            </w:pPr>
          </w:p>
        </w:tc>
        <w:tc>
          <w:tcPr>
            <w:tcW w:w="1563" w:type="dxa"/>
            <w:shd w:val="clear" w:color="auto" w:fill="D8D8D8"/>
          </w:tcPr>
          <w:p>
            <w:pPr>
              <w:pStyle w:val="TableParagraph"/>
              <w:spacing w:before="38"/>
              <w:ind w:right="241"/>
              <w:rPr>
                <w:b/>
                <w:sz w:val="20"/>
              </w:rPr>
            </w:pPr>
            <w:r>
              <w:rPr>
                <w:b/>
                <w:spacing w:val="-2"/>
                <w:sz w:val="20"/>
              </w:rPr>
              <w:t>(12.199.695)</w:t>
            </w:r>
          </w:p>
        </w:tc>
        <w:tc>
          <w:tcPr>
            <w:tcW w:w="1422" w:type="dxa"/>
            <w:shd w:val="clear" w:color="auto" w:fill="D8D8D8"/>
          </w:tcPr>
          <w:p>
            <w:pPr>
              <w:pStyle w:val="TableParagraph"/>
              <w:spacing w:before="38"/>
              <w:ind w:right="44"/>
              <w:rPr>
                <w:b/>
                <w:sz w:val="20"/>
              </w:rPr>
            </w:pPr>
            <w:r>
              <w:rPr>
                <w:b/>
                <w:spacing w:val="-2"/>
                <w:sz w:val="20"/>
              </w:rPr>
              <w:t>(118.261)</w:t>
            </w:r>
          </w:p>
        </w:tc>
      </w:tr>
    </w:tbl>
    <w:p>
      <w:pPr>
        <w:pStyle w:val="TableParagraph"/>
        <w:spacing w:after="0"/>
        <w:rPr>
          <w:b/>
          <w:sz w:val="20"/>
        </w:rPr>
        <w:sectPr>
          <w:pgSz w:w="11920" w:h="16860"/>
          <w:pgMar w:header="315" w:footer="1745" w:top="1480" w:bottom="1940" w:left="1559" w:right="992"/>
        </w:sectPr>
      </w:pPr>
    </w:p>
    <w:p>
      <w:pPr>
        <w:pStyle w:val="BodyText"/>
        <w:rPr>
          <w:b/>
          <w:sz w:val="20"/>
        </w:rPr>
      </w:pPr>
    </w:p>
    <w:p>
      <w:pPr>
        <w:pStyle w:val="BodyText"/>
        <w:spacing w:before="17"/>
        <w:rPr>
          <w:b/>
          <w:sz w:val="20"/>
        </w:rPr>
      </w:pPr>
    </w:p>
    <w:p>
      <w:pPr>
        <w:spacing w:before="0"/>
        <w:ind w:left="15" w:right="95" w:firstLine="0"/>
        <w:jc w:val="center"/>
        <w:rPr>
          <w:b/>
          <w:sz w:val="20"/>
        </w:rPr>
      </w:pPr>
      <w:r>
        <w:rPr>
          <w:b/>
          <w:sz w:val="20"/>
        </w:rPr>
        <w:t>Empresa</w:t>
      </w:r>
      <w:r>
        <w:rPr>
          <w:b/>
          <w:spacing w:val="-5"/>
          <w:sz w:val="20"/>
        </w:rPr>
        <w:t> </w:t>
      </w:r>
      <w:r>
        <w:rPr>
          <w:b/>
          <w:sz w:val="20"/>
        </w:rPr>
        <w:t>de</w:t>
      </w:r>
      <w:r>
        <w:rPr>
          <w:b/>
          <w:spacing w:val="-3"/>
          <w:sz w:val="20"/>
        </w:rPr>
        <w:t> </w:t>
      </w:r>
      <w:r>
        <w:rPr>
          <w:b/>
          <w:sz w:val="20"/>
        </w:rPr>
        <w:t>Pesquisa</w:t>
      </w:r>
      <w:r>
        <w:rPr>
          <w:b/>
          <w:spacing w:val="-3"/>
          <w:sz w:val="20"/>
        </w:rPr>
        <w:t> </w:t>
      </w:r>
      <w:r>
        <w:rPr>
          <w:b/>
          <w:sz w:val="20"/>
        </w:rPr>
        <w:t>Agropecuária</w:t>
      </w:r>
      <w:r>
        <w:rPr>
          <w:b/>
          <w:spacing w:val="-3"/>
          <w:sz w:val="20"/>
        </w:rPr>
        <w:t> </w:t>
      </w:r>
      <w:r>
        <w:rPr>
          <w:b/>
          <w:sz w:val="20"/>
        </w:rPr>
        <w:t>e</w:t>
      </w:r>
      <w:r>
        <w:rPr>
          <w:b/>
          <w:spacing w:val="-3"/>
          <w:sz w:val="20"/>
        </w:rPr>
        <w:t> </w:t>
      </w:r>
      <w:r>
        <w:rPr>
          <w:b/>
          <w:sz w:val="20"/>
        </w:rPr>
        <w:t>Extensão</w:t>
      </w:r>
      <w:r>
        <w:rPr>
          <w:b/>
          <w:spacing w:val="-3"/>
          <w:sz w:val="20"/>
        </w:rPr>
        <w:t> </w:t>
      </w:r>
      <w:r>
        <w:rPr>
          <w:b/>
          <w:sz w:val="20"/>
        </w:rPr>
        <w:t>Rural</w:t>
      </w:r>
      <w:r>
        <w:rPr>
          <w:b/>
          <w:spacing w:val="-3"/>
          <w:sz w:val="20"/>
        </w:rPr>
        <w:t> </w:t>
      </w:r>
      <w:r>
        <w:rPr>
          <w:b/>
          <w:sz w:val="20"/>
        </w:rPr>
        <w:t>de</w:t>
      </w:r>
      <w:r>
        <w:rPr>
          <w:b/>
          <w:spacing w:val="-3"/>
          <w:sz w:val="20"/>
        </w:rPr>
        <w:t> </w:t>
      </w:r>
      <w:r>
        <w:rPr>
          <w:b/>
          <w:sz w:val="20"/>
        </w:rPr>
        <w:t>Santa</w:t>
      </w:r>
      <w:r>
        <w:rPr>
          <w:b/>
          <w:spacing w:val="-3"/>
          <w:sz w:val="20"/>
        </w:rPr>
        <w:t> </w:t>
      </w:r>
      <w:r>
        <w:rPr>
          <w:b/>
          <w:sz w:val="20"/>
        </w:rPr>
        <w:t>Catarina</w:t>
      </w:r>
      <w:r>
        <w:rPr>
          <w:b/>
          <w:spacing w:val="-3"/>
          <w:sz w:val="20"/>
        </w:rPr>
        <w:t> </w:t>
      </w:r>
      <w:r>
        <w:rPr>
          <w:b/>
          <w:sz w:val="20"/>
        </w:rPr>
        <w:t>-</w:t>
      </w:r>
      <w:r>
        <w:rPr>
          <w:b/>
          <w:spacing w:val="-3"/>
          <w:sz w:val="20"/>
        </w:rPr>
        <w:t> </w:t>
      </w:r>
      <w:r>
        <w:rPr>
          <w:b/>
          <w:sz w:val="20"/>
        </w:rPr>
        <w:t>Epagri</w:t>
      </w:r>
      <w:r>
        <w:rPr>
          <w:b/>
          <w:spacing w:val="-3"/>
          <w:sz w:val="20"/>
        </w:rPr>
        <w:t> </w:t>
      </w:r>
      <w:r>
        <w:rPr>
          <w:b/>
          <w:sz w:val="20"/>
        </w:rPr>
        <w:t>cnpj:</w:t>
      </w:r>
      <w:r>
        <w:rPr>
          <w:b/>
          <w:spacing w:val="-3"/>
          <w:sz w:val="20"/>
        </w:rPr>
        <w:t> </w:t>
      </w:r>
      <w:r>
        <w:rPr>
          <w:b/>
          <w:sz w:val="20"/>
        </w:rPr>
        <w:t>83.052.191/0001-</w:t>
      </w:r>
      <w:r>
        <w:rPr>
          <w:b/>
          <w:spacing w:val="-5"/>
          <w:sz w:val="20"/>
        </w:rPr>
        <w:t>62</w:t>
      </w:r>
    </w:p>
    <w:p>
      <w:pPr>
        <w:pStyle w:val="BodyText"/>
        <w:rPr>
          <w:b/>
          <w:sz w:val="20"/>
        </w:rPr>
      </w:pPr>
    </w:p>
    <w:p>
      <w:pPr>
        <w:pStyle w:val="BodyText"/>
        <w:spacing w:before="166"/>
        <w:rPr>
          <w:b/>
          <w:sz w:val="20"/>
        </w:rPr>
      </w:pPr>
    </w:p>
    <w:p>
      <w:pPr>
        <w:spacing w:before="0"/>
        <w:ind w:left="0" w:right="80" w:firstLine="0"/>
        <w:jc w:val="center"/>
        <w:rPr>
          <w:b/>
          <w:sz w:val="20"/>
        </w:rPr>
      </w:pPr>
      <w:r>
        <w:rPr>
          <w:b/>
          <w:sz w:val="20"/>
        </w:rPr>
        <w:t>DEMONSTRAÇÃO</w:t>
      </w:r>
      <w:r>
        <w:rPr>
          <w:b/>
          <w:spacing w:val="-5"/>
          <w:sz w:val="20"/>
        </w:rPr>
        <w:t> </w:t>
      </w:r>
      <w:r>
        <w:rPr>
          <w:b/>
          <w:sz w:val="20"/>
        </w:rPr>
        <w:t>DOS</w:t>
      </w:r>
      <w:r>
        <w:rPr>
          <w:b/>
          <w:spacing w:val="-5"/>
          <w:sz w:val="20"/>
        </w:rPr>
        <w:t> </w:t>
      </w:r>
      <w:r>
        <w:rPr>
          <w:b/>
          <w:sz w:val="20"/>
        </w:rPr>
        <w:t>FLUXOS</w:t>
      </w:r>
      <w:r>
        <w:rPr>
          <w:b/>
          <w:spacing w:val="-5"/>
          <w:sz w:val="20"/>
        </w:rPr>
        <w:t> </w:t>
      </w:r>
      <w:r>
        <w:rPr>
          <w:b/>
          <w:sz w:val="20"/>
        </w:rPr>
        <w:t>DE</w:t>
      </w:r>
      <w:r>
        <w:rPr>
          <w:b/>
          <w:spacing w:val="-5"/>
          <w:sz w:val="20"/>
        </w:rPr>
        <w:t> </w:t>
      </w:r>
      <w:r>
        <w:rPr>
          <w:b/>
          <w:sz w:val="20"/>
        </w:rPr>
        <w:t>CAIXA</w:t>
      </w:r>
      <w:r>
        <w:rPr>
          <w:b/>
          <w:spacing w:val="-5"/>
          <w:sz w:val="20"/>
        </w:rPr>
        <w:t> </w:t>
      </w:r>
      <w:r>
        <w:rPr>
          <w:b/>
          <w:sz w:val="20"/>
        </w:rPr>
        <w:t>(Método</w:t>
      </w:r>
      <w:r>
        <w:rPr>
          <w:b/>
          <w:spacing w:val="-5"/>
          <w:sz w:val="20"/>
        </w:rPr>
        <w:t> </w:t>
      </w:r>
      <w:r>
        <w:rPr>
          <w:b/>
          <w:spacing w:val="-2"/>
          <w:sz w:val="20"/>
        </w:rPr>
        <w:t>Indireto)</w:t>
      </w:r>
    </w:p>
    <w:p>
      <w:pPr>
        <w:pStyle w:val="BodyText"/>
        <w:spacing w:before="7"/>
        <w:rPr>
          <w:b/>
          <w:sz w:val="8"/>
        </w:rPr>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028"/>
        <w:gridCol w:w="1458"/>
        <w:gridCol w:w="1289"/>
      </w:tblGrid>
      <w:tr>
        <w:trPr>
          <w:trHeight w:val="233" w:hRule="atLeast"/>
        </w:trPr>
        <w:tc>
          <w:tcPr>
            <w:tcW w:w="7486" w:type="dxa"/>
            <w:gridSpan w:val="2"/>
          </w:tcPr>
          <w:p>
            <w:pPr>
              <w:pStyle w:val="TableParagraph"/>
              <w:jc w:val="left"/>
              <w:rPr>
                <w:rFonts w:ascii="Times New Roman"/>
                <w:sz w:val="16"/>
              </w:rPr>
            </w:pPr>
          </w:p>
        </w:tc>
        <w:tc>
          <w:tcPr>
            <w:tcW w:w="1289" w:type="dxa"/>
          </w:tcPr>
          <w:p>
            <w:pPr>
              <w:pStyle w:val="TableParagraph"/>
              <w:spacing w:line="204" w:lineRule="exact"/>
              <w:ind w:right="43"/>
              <w:rPr>
                <w:sz w:val="20"/>
              </w:rPr>
            </w:pPr>
            <w:r>
              <w:rPr>
                <w:sz w:val="20"/>
              </w:rPr>
              <w:t>Em</w:t>
            </w:r>
            <w:r>
              <w:rPr>
                <w:spacing w:val="-1"/>
                <w:sz w:val="20"/>
              </w:rPr>
              <w:t> </w:t>
            </w:r>
            <w:r>
              <w:rPr>
                <w:spacing w:val="-2"/>
                <w:sz w:val="20"/>
              </w:rPr>
              <w:t>Reais</w:t>
            </w:r>
          </w:p>
        </w:tc>
      </w:tr>
      <w:tr>
        <w:trPr>
          <w:trHeight w:val="284" w:hRule="atLeast"/>
        </w:trPr>
        <w:tc>
          <w:tcPr>
            <w:tcW w:w="6028" w:type="dxa"/>
            <w:shd w:val="clear" w:color="auto" w:fill="D9D9D9"/>
          </w:tcPr>
          <w:p>
            <w:pPr>
              <w:pStyle w:val="TableParagraph"/>
              <w:spacing w:before="6"/>
              <w:ind w:left="45"/>
              <w:jc w:val="left"/>
              <w:rPr>
                <w:b/>
                <w:sz w:val="20"/>
              </w:rPr>
            </w:pPr>
            <w:r>
              <w:rPr>
                <w:b/>
                <w:sz w:val="20"/>
              </w:rPr>
              <w:t>FLUXOS</w:t>
            </w:r>
            <w:r>
              <w:rPr>
                <w:b/>
                <w:spacing w:val="-9"/>
                <w:sz w:val="20"/>
              </w:rPr>
              <w:t> </w:t>
            </w:r>
            <w:r>
              <w:rPr>
                <w:b/>
                <w:sz w:val="20"/>
              </w:rPr>
              <w:t>DE</w:t>
            </w:r>
            <w:r>
              <w:rPr>
                <w:b/>
                <w:spacing w:val="-9"/>
                <w:sz w:val="20"/>
              </w:rPr>
              <w:t> </w:t>
            </w:r>
            <w:r>
              <w:rPr>
                <w:b/>
                <w:sz w:val="20"/>
              </w:rPr>
              <w:t>CAIXA</w:t>
            </w:r>
            <w:r>
              <w:rPr>
                <w:b/>
                <w:spacing w:val="-9"/>
                <w:sz w:val="20"/>
              </w:rPr>
              <w:t> </w:t>
            </w:r>
            <w:r>
              <w:rPr>
                <w:b/>
                <w:sz w:val="20"/>
              </w:rPr>
              <w:t>DAS</w:t>
            </w:r>
            <w:r>
              <w:rPr>
                <w:b/>
                <w:spacing w:val="-9"/>
                <w:sz w:val="20"/>
              </w:rPr>
              <w:t> </w:t>
            </w:r>
            <w:r>
              <w:rPr>
                <w:b/>
                <w:sz w:val="20"/>
              </w:rPr>
              <w:t>ATIVIDADES</w:t>
            </w:r>
            <w:r>
              <w:rPr>
                <w:b/>
                <w:spacing w:val="-9"/>
                <w:sz w:val="20"/>
              </w:rPr>
              <w:t> </w:t>
            </w:r>
            <w:r>
              <w:rPr>
                <w:b/>
                <w:spacing w:val="-2"/>
                <w:sz w:val="20"/>
              </w:rPr>
              <w:t>OPERACIONAIS</w:t>
            </w:r>
          </w:p>
        </w:tc>
        <w:tc>
          <w:tcPr>
            <w:tcW w:w="1458" w:type="dxa"/>
            <w:shd w:val="clear" w:color="auto" w:fill="D9D9D9"/>
          </w:tcPr>
          <w:p>
            <w:pPr>
              <w:pStyle w:val="TableParagraph"/>
              <w:spacing w:before="6"/>
              <w:ind w:right="210"/>
              <w:rPr>
                <w:sz w:val="20"/>
              </w:rPr>
            </w:pPr>
            <w:r>
              <w:rPr>
                <w:spacing w:val="-2"/>
                <w:sz w:val="20"/>
              </w:rPr>
              <w:t>31/12/2024</w:t>
            </w:r>
          </w:p>
        </w:tc>
        <w:tc>
          <w:tcPr>
            <w:tcW w:w="1289" w:type="dxa"/>
            <w:shd w:val="clear" w:color="auto" w:fill="D9D9D9"/>
          </w:tcPr>
          <w:p>
            <w:pPr>
              <w:pStyle w:val="TableParagraph"/>
              <w:spacing w:before="6"/>
              <w:ind w:right="43"/>
              <w:rPr>
                <w:sz w:val="20"/>
              </w:rPr>
            </w:pPr>
            <w:r>
              <w:rPr>
                <w:spacing w:val="-2"/>
                <w:sz w:val="20"/>
              </w:rPr>
              <w:t>31/12/2023</w:t>
            </w:r>
          </w:p>
        </w:tc>
      </w:tr>
      <w:tr>
        <w:trPr>
          <w:trHeight w:val="297" w:hRule="atLeast"/>
        </w:trPr>
        <w:tc>
          <w:tcPr>
            <w:tcW w:w="6028" w:type="dxa"/>
          </w:tcPr>
          <w:p>
            <w:pPr>
              <w:pStyle w:val="TableParagraph"/>
              <w:spacing w:before="2"/>
              <w:ind w:left="45"/>
              <w:jc w:val="left"/>
              <w:rPr>
                <w:sz w:val="20"/>
              </w:rPr>
            </w:pPr>
            <w:r>
              <w:rPr>
                <w:sz w:val="20"/>
              </w:rPr>
              <w:t>Resultado</w:t>
            </w:r>
            <w:r>
              <w:rPr>
                <w:spacing w:val="-3"/>
                <w:sz w:val="20"/>
              </w:rPr>
              <w:t> </w:t>
            </w:r>
            <w:r>
              <w:rPr>
                <w:sz w:val="20"/>
              </w:rPr>
              <w:t>antes</w:t>
            </w:r>
            <w:r>
              <w:rPr>
                <w:spacing w:val="-3"/>
                <w:sz w:val="20"/>
              </w:rPr>
              <w:t> </w:t>
            </w:r>
            <w:r>
              <w:rPr>
                <w:sz w:val="20"/>
              </w:rPr>
              <w:t>do</w:t>
            </w:r>
            <w:r>
              <w:rPr>
                <w:spacing w:val="-3"/>
                <w:sz w:val="20"/>
              </w:rPr>
              <w:t> </w:t>
            </w:r>
            <w:r>
              <w:rPr>
                <w:sz w:val="20"/>
              </w:rPr>
              <w:t>IR</w:t>
            </w:r>
            <w:r>
              <w:rPr>
                <w:spacing w:val="-3"/>
                <w:sz w:val="20"/>
              </w:rPr>
              <w:t> </w:t>
            </w:r>
            <w:r>
              <w:rPr>
                <w:sz w:val="20"/>
              </w:rPr>
              <w:t>e</w:t>
            </w:r>
            <w:r>
              <w:rPr>
                <w:spacing w:val="-3"/>
                <w:sz w:val="20"/>
              </w:rPr>
              <w:t> </w:t>
            </w:r>
            <w:r>
              <w:rPr>
                <w:sz w:val="20"/>
              </w:rPr>
              <w:t>da</w:t>
            </w:r>
            <w:r>
              <w:rPr>
                <w:spacing w:val="-3"/>
                <w:sz w:val="20"/>
              </w:rPr>
              <w:t> </w:t>
            </w:r>
            <w:r>
              <w:rPr>
                <w:spacing w:val="-5"/>
                <w:sz w:val="20"/>
              </w:rPr>
              <w:t>CS</w:t>
            </w:r>
          </w:p>
        </w:tc>
        <w:tc>
          <w:tcPr>
            <w:tcW w:w="1458" w:type="dxa"/>
          </w:tcPr>
          <w:p>
            <w:pPr>
              <w:pStyle w:val="TableParagraph"/>
              <w:spacing w:before="2"/>
              <w:ind w:right="210"/>
              <w:rPr>
                <w:sz w:val="20"/>
              </w:rPr>
            </w:pPr>
            <w:r>
              <w:rPr>
                <w:spacing w:val="-2"/>
                <w:sz w:val="20"/>
              </w:rPr>
              <w:t>(12.199.695)</w:t>
            </w:r>
          </w:p>
        </w:tc>
        <w:tc>
          <w:tcPr>
            <w:tcW w:w="1289" w:type="dxa"/>
          </w:tcPr>
          <w:p>
            <w:pPr>
              <w:pStyle w:val="TableParagraph"/>
              <w:spacing w:before="2"/>
              <w:ind w:right="43"/>
              <w:rPr>
                <w:sz w:val="20"/>
              </w:rPr>
            </w:pPr>
            <w:r>
              <w:rPr>
                <w:spacing w:val="-2"/>
                <w:sz w:val="20"/>
              </w:rPr>
              <w:t>2.168.180</w:t>
            </w:r>
          </w:p>
        </w:tc>
      </w:tr>
      <w:tr>
        <w:trPr>
          <w:trHeight w:val="575" w:hRule="atLeast"/>
        </w:trPr>
        <w:tc>
          <w:tcPr>
            <w:tcW w:w="6028" w:type="dxa"/>
          </w:tcPr>
          <w:p>
            <w:pPr>
              <w:pStyle w:val="TableParagraph"/>
              <w:spacing w:before="14"/>
              <w:ind w:left="45"/>
              <w:jc w:val="left"/>
              <w:rPr>
                <w:sz w:val="20"/>
              </w:rPr>
            </w:pPr>
            <w:r>
              <w:rPr>
                <w:sz w:val="20"/>
              </w:rPr>
              <w:t>Ajustado</w:t>
            </w:r>
            <w:r>
              <w:rPr>
                <w:spacing w:val="-7"/>
                <w:sz w:val="20"/>
              </w:rPr>
              <w:t> </w:t>
            </w:r>
            <w:r>
              <w:rPr>
                <w:spacing w:val="-4"/>
                <w:sz w:val="20"/>
              </w:rPr>
              <w:t>por:</w:t>
            </w:r>
          </w:p>
          <w:p>
            <w:pPr>
              <w:pStyle w:val="TableParagraph"/>
              <w:spacing w:before="36"/>
              <w:ind w:left="45"/>
              <w:jc w:val="left"/>
              <w:rPr>
                <w:sz w:val="20"/>
              </w:rPr>
            </w:pPr>
            <w:r>
              <w:rPr>
                <w:sz w:val="20"/>
              </w:rPr>
              <w:t>Ajustes</w:t>
            </w:r>
            <w:r>
              <w:rPr>
                <w:spacing w:val="-6"/>
                <w:sz w:val="20"/>
              </w:rPr>
              <w:t> </w:t>
            </w:r>
            <w:r>
              <w:rPr>
                <w:sz w:val="20"/>
              </w:rPr>
              <w:t>de</w:t>
            </w:r>
            <w:r>
              <w:rPr>
                <w:spacing w:val="-6"/>
                <w:sz w:val="20"/>
              </w:rPr>
              <w:t> </w:t>
            </w:r>
            <w:r>
              <w:rPr>
                <w:sz w:val="20"/>
              </w:rPr>
              <w:t>Exercícios</w:t>
            </w:r>
            <w:r>
              <w:rPr>
                <w:spacing w:val="-6"/>
                <w:sz w:val="20"/>
              </w:rPr>
              <w:t> </w:t>
            </w:r>
            <w:r>
              <w:rPr>
                <w:spacing w:val="-2"/>
                <w:sz w:val="20"/>
              </w:rPr>
              <w:t>Anteriores</w:t>
            </w:r>
          </w:p>
        </w:tc>
        <w:tc>
          <w:tcPr>
            <w:tcW w:w="1458" w:type="dxa"/>
          </w:tcPr>
          <w:p>
            <w:pPr>
              <w:pStyle w:val="TableParagraph"/>
              <w:spacing w:before="50"/>
              <w:jc w:val="left"/>
              <w:rPr>
                <w:b/>
                <w:sz w:val="20"/>
              </w:rPr>
            </w:pPr>
          </w:p>
          <w:p>
            <w:pPr>
              <w:pStyle w:val="TableParagraph"/>
              <w:ind w:right="209"/>
              <w:rPr>
                <w:sz w:val="20"/>
              </w:rPr>
            </w:pPr>
            <w:r>
              <w:rPr>
                <w:spacing w:val="-2"/>
                <w:sz w:val="20"/>
              </w:rPr>
              <w:t>(26.223)</w:t>
            </w:r>
          </w:p>
        </w:tc>
        <w:tc>
          <w:tcPr>
            <w:tcW w:w="1289" w:type="dxa"/>
          </w:tcPr>
          <w:p>
            <w:pPr>
              <w:pStyle w:val="TableParagraph"/>
              <w:spacing w:before="50"/>
              <w:jc w:val="left"/>
              <w:rPr>
                <w:b/>
                <w:sz w:val="20"/>
              </w:rPr>
            </w:pPr>
          </w:p>
          <w:p>
            <w:pPr>
              <w:pStyle w:val="TableParagraph"/>
              <w:ind w:right="43"/>
              <w:rPr>
                <w:sz w:val="20"/>
              </w:rPr>
            </w:pPr>
            <w:r>
              <w:rPr>
                <w:spacing w:val="-2"/>
                <w:sz w:val="20"/>
              </w:rPr>
              <w:t>(182.127)</w:t>
            </w:r>
          </w:p>
        </w:tc>
      </w:tr>
      <w:tr>
        <w:trPr>
          <w:trHeight w:val="280" w:hRule="atLeast"/>
        </w:trPr>
        <w:tc>
          <w:tcPr>
            <w:tcW w:w="6028" w:type="dxa"/>
          </w:tcPr>
          <w:p>
            <w:pPr>
              <w:pStyle w:val="TableParagraph"/>
              <w:ind w:left="45"/>
              <w:jc w:val="left"/>
              <w:rPr>
                <w:sz w:val="20"/>
              </w:rPr>
            </w:pPr>
            <w:r>
              <w:rPr>
                <w:sz w:val="20"/>
              </w:rPr>
              <w:t>Alienação</w:t>
            </w:r>
            <w:r>
              <w:rPr>
                <w:spacing w:val="-2"/>
                <w:sz w:val="20"/>
              </w:rPr>
              <w:t> </w:t>
            </w:r>
            <w:r>
              <w:rPr>
                <w:sz w:val="20"/>
              </w:rPr>
              <w:t>do</w:t>
            </w:r>
            <w:r>
              <w:rPr>
                <w:spacing w:val="-2"/>
                <w:sz w:val="20"/>
              </w:rPr>
              <w:t> Imobilizado</w:t>
            </w:r>
          </w:p>
        </w:tc>
        <w:tc>
          <w:tcPr>
            <w:tcW w:w="1458" w:type="dxa"/>
          </w:tcPr>
          <w:p>
            <w:pPr>
              <w:pStyle w:val="TableParagraph"/>
              <w:ind w:right="209"/>
              <w:rPr>
                <w:sz w:val="20"/>
              </w:rPr>
            </w:pPr>
            <w:r>
              <w:rPr>
                <w:spacing w:val="-2"/>
                <w:sz w:val="20"/>
              </w:rPr>
              <w:t>189.686</w:t>
            </w:r>
          </w:p>
        </w:tc>
        <w:tc>
          <w:tcPr>
            <w:tcW w:w="1289" w:type="dxa"/>
          </w:tcPr>
          <w:p>
            <w:pPr>
              <w:pStyle w:val="TableParagraph"/>
              <w:ind w:right="44"/>
              <w:rPr>
                <w:sz w:val="20"/>
              </w:rPr>
            </w:pPr>
            <w:r>
              <w:rPr>
                <w:spacing w:val="-2"/>
                <w:sz w:val="20"/>
              </w:rPr>
              <w:t>38.706</w:t>
            </w:r>
          </w:p>
        </w:tc>
      </w:tr>
      <w:tr>
        <w:trPr>
          <w:trHeight w:val="280" w:hRule="atLeast"/>
        </w:trPr>
        <w:tc>
          <w:tcPr>
            <w:tcW w:w="6028" w:type="dxa"/>
          </w:tcPr>
          <w:p>
            <w:pPr>
              <w:pStyle w:val="TableParagraph"/>
              <w:ind w:left="45"/>
              <w:jc w:val="left"/>
              <w:rPr>
                <w:sz w:val="20"/>
              </w:rPr>
            </w:pPr>
            <w:r>
              <w:rPr>
                <w:spacing w:val="-2"/>
                <w:sz w:val="20"/>
              </w:rPr>
              <w:t>Depreciação/Amortização</w:t>
            </w:r>
          </w:p>
        </w:tc>
        <w:tc>
          <w:tcPr>
            <w:tcW w:w="1458" w:type="dxa"/>
          </w:tcPr>
          <w:p>
            <w:pPr>
              <w:pStyle w:val="TableParagraph"/>
              <w:ind w:right="209"/>
              <w:rPr>
                <w:sz w:val="20"/>
              </w:rPr>
            </w:pPr>
            <w:r>
              <w:rPr>
                <w:spacing w:val="-2"/>
                <w:sz w:val="20"/>
              </w:rPr>
              <w:t>14.745.209</w:t>
            </w:r>
          </w:p>
        </w:tc>
        <w:tc>
          <w:tcPr>
            <w:tcW w:w="1289" w:type="dxa"/>
          </w:tcPr>
          <w:p>
            <w:pPr>
              <w:pStyle w:val="TableParagraph"/>
              <w:ind w:right="43"/>
              <w:rPr>
                <w:sz w:val="20"/>
              </w:rPr>
            </w:pPr>
            <w:r>
              <w:rPr>
                <w:spacing w:val="-2"/>
                <w:sz w:val="20"/>
              </w:rPr>
              <w:t>12.482.804</w:t>
            </w:r>
          </w:p>
        </w:tc>
      </w:tr>
      <w:tr>
        <w:trPr>
          <w:trHeight w:val="280" w:hRule="atLeast"/>
        </w:trPr>
        <w:tc>
          <w:tcPr>
            <w:tcW w:w="6028" w:type="dxa"/>
          </w:tcPr>
          <w:p>
            <w:pPr>
              <w:pStyle w:val="TableParagraph"/>
              <w:ind w:left="45"/>
              <w:jc w:val="left"/>
              <w:rPr>
                <w:sz w:val="20"/>
              </w:rPr>
            </w:pPr>
            <w:r>
              <w:rPr>
                <w:sz w:val="20"/>
              </w:rPr>
              <w:t>Provisões</w:t>
            </w:r>
            <w:r>
              <w:rPr>
                <w:spacing w:val="-8"/>
                <w:sz w:val="20"/>
              </w:rPr>
              <w:t> </w:t>
            </w:r>
            <w:r>
              <w:rPr>
                <w:spacing w:val="-2"/>
                <w:sz w:val="20"/>
              </w:rPr>
              <w:t>Trabalhistas</w:t>
            </w:r>
          </w:p>
        </w:tc>
        <w:tc>
          <w:tcPr>
            <w:tcW w:w="1458" w:type="dxa"/>
          </w:tcPr>
          <w:p>
            <w:pPr>
              <w:pStyle w:val="TableParagraph"/>
              <w:ind w:right="209"/>
              <w:rPr>
                <w:sz w:val="20"/>
              </w:rPr>
            </w:pPr>
            <w:r>
              <w:rPr>
                <w:spacing w:val="-2"/>
                <w:sz w:val="20"/>
              </w:rPr>
              <w:t>(1.074.207)</w:t>
            </w:r>
          </w:p>
        </w:tc>
        <w:tc>
          <w:tcPr>
            <w:tcW w:w="1289" w:type="dxa"/>
          </w:tcPr>
          <w:p>
            <w:pPr>
              <w:pStyle w:val="TableParagraph"/>
              <w:ind w:right="43"/>
              <w:rPr>
                <w:sz w:val="20"/>
              </w:rPr>
            </w:pPr>
            <w:r>
              <w:rPr>
                <w:spacing w:val="-2"/>
                <w:sz w:val="20"/>
              </w:rPr>
              <w:t>4.815.503</w:t>
            </w:r>
          </w:p>
        </w:tc>
      </w:tr>
      <w:tr>
        <w:trPr>
          <w:trHeight w:val="280" w:hRule="atLeast"/>
        </w:trPr>
        <w:tc>
          <w:tcPr>
            <w:tcW w:w="6028" w:type="dxa"/>
          </w:tcPr>
          <w:p>
            <w:pPr>
              <w:pStyle w:val="TableParagraph"/>
              <w:ind w:left="45"/>
              <w:jc w:val="left"/>
              <w:rPr>
                <w:sz w:val="20"/>
              </w:rPr>
            </w:pPr>
            <w:r>
              <w:rPr>
                <w:sz w:val="20"/>
              </w:rPr>
              <w:t>Provisões</w:t>
            </w:r>
            <w:r>
              <w:rPr>
                <w:spacing w:val="-4"/>
                <w:sz w:val="20"/>
              </w:rPr>
              <w:t> </w:t>
            </w:r>
            <w:r>
              <w:rPr>
                <w:sz w:val="20"/>
              </w:rPr>
              <w:t>p/</w:t>
            </w:r>
            <w:r>
              <w:rPr>
                <w:spacing w:val="-3"/>
                <w:sz w:val="20"/>
              </w:rPr>
              <w:t> </w:t>
            </w:r>
            <w:r>
              <w:rPr>
                <w:spacing w:val="-2"/>
                <w:sz w:val="20"/>
              </w:rPr>
              <w:t>Contingências</w:t>
            </w:r>
          </w:p>
        </w:tc>
        <w:tc>
          <w:tcPr>
            <w:tcW w:w="1458" w:type="dxa"/>
          </w:tcPr>
          <w:p>
            <w:pPr>
              <w:pStyle w:val="TableParagraph"/>
              <w:ind w:right="209"/>
              <w:rPr>
                <w:sz w:val="20"/>
              </w:rPr>
            </w:pPr>
            <w:r>
              <w:rPr>
                <w:spacing w:val="-2"/>
                <w:sz w:val="20"/>
              </w:rPr>
              <w:t>(5.109.034)</w:t>
            </w:r>
          </w:p>
        </w:tc>
        <w:tc>
          <w:tcPr>
            <w:tcW w:w="1289" w:type="dxa"/>
          </w:tcPr>
          <w:p>
            <w:pPr>
              <w:pStyle w:val="TableParagraph"/>
              <w:ind w:right="43"/>
              <w:rPr>
                <w:sz w:val="20"/>
              </w:rPr>
            </w:pPr>
            <w:r>
              <w:rPr>
                <w:spacing w:val="-2"/>
                <w:sz w:val="20"/>
              </w:rPr>
              <w:t>3.441.682</w:t>
            </w:r>
          </w:p>
        </w:tc>
      </w:tr>
      <w:tr>
        <w:trPr>
          <w:trHeight w:val="280" w:hRule="atLeast"/>
        </w:trPr>
        <w:tc>
          <w:tcPr>
            <w:tcW w:w="6028" w:type="dxa"/>
          </w:tcPr>
          <w:p>
            <w:pPr>
              <w:pStyle w:val="TableParagraph"/>
              <w:ind w:left="45"/>
              <w:jc w:val="left"/>
              <w:rPr>
                <w:sz w:val="20"/>
              </w:rPr>
            </w:pPr>
            <w:r>
              <w:rPr>
                <w:sz w:val="20"/>
              </w:rPr>
              <w:t>Resultado</w:t>
            </w:r>
            <w:r>
              <w:rPr>
                <w:spacing w:val="-8"/>
                <w:sz w:val="20"/>
              </w:rPr>
              <w:t> </w:t>
            </w:r>
            <w:r>
              <w:rPr>
                <w:spacing w:val="-2"/>
                <w:sz w:val="20"/>
              </w:rPr>
              <w:t>Ajustado=</w:t>
            </w:r>
          </w:p>
        </w:tc>
        <w:tc>
          <w:tcPr>
            <w:tcW w:w="1458" w:type="dxa"/>
          </w:tcPr>
          <w:p>
            <w:pPr>
              <w:pStyle w:val="TableParagraph"/>
              <w:ind w:right="209"/>
              <w:rPr>
                <w:sz w:val="20"/>
              </w:rPr>
            </w:pPr>
            <w:r>
              <w:rPr>
                <w:spacing w:val="-2"/>
                <w:sz w:val="20"/>
              </w:rPr>
              <w:t>(3.474.262)</w:t>
            </w:r>
          </w:p>
        </w:tc>
        <w:tc>
          <w:tcPr>
            <w:tcW w:w="1289" w:type="dxa"/>
          </w:tcPr>
          <w:p>
            <w:pPr>
              <w:pStyle w:val="TableParagraph"/>
              <w:ind w:right="43"/>
              <w:rPr>
                <w:sz w:val="20"/>
              </w:rPr>
            </w:pPr>
            <w:r>
              <w:rPr>
                <w:spacing w:val="-2"/>
                <w:sz w:val="20"/>
              </w:rPr>
              <w:t>22.764.749</w:t>
            </w:r>
          </w:p>
        </w:tc>
      </w:tr>
      <w:tr>
        <w:trPr>
          <w:trHeight w:val="294" w:hRule="atLeast"/>
        </w:trPr>
        <w:tc>
          <w:tcPr>
            <w:tcW w:w="6028" w:type="dxa"/>
          </w:tcPr>
          <w:p>
            <w:pPr>
              <w:pStyle w:val="TableParagraph"/>
              <w:ind w:left="45"/>
              <w:jc w:val="left"/>
              <w:rPr>
                <w:sz w:val="20"/>
              </w:rPr>
            </w:pPr>
            <w:r>
              <w:rPr>
                <w:sz w:val="20"/>
              </w:rPr>
              <w:t>IR</w:t>
            </w:r>
            <w:r>
              <w:rPr>
                <w:spacing w:val="-1"/>
                <w:sz w:val="20"/>
              </w:rPr>
              <w:t> </w:t>
            </w:r>
            <w:r>
              <w:rPr>
                <w:sz w:val="20"/>
              </w:rPr>
              <w:t>e</w:t>
            </w:r>
            <w:r>
              <w:rPr>
                <w:spacing w:val="-1"/>
                <w:sz w:val="20"/>
              </w:rPr>
              <w:t> </w:t>
            </w:r>
            <w:r>
              <w:rPr>
                <w:sz w:val="20"/>
              </w:rPr>
              <w:t>CS</w:t>
            </w:r>
            <w:r>
              <w:rPr>
                <w:spacing w:val="-1"/>
                <w:sz w:val="20"/>
              </w:rPr>
              <w:t> </w:t>
            </w:r>
            <w:r>
              <w:rPr>
                <w:spacing w:val="-2"/>
                <w:sz w:val="20"/>
              </w:rPr>
              <w:t>Pagos</w:t>
            </w:r>
          </w:p>
        </w:tc>
        <w:tc>
          <w:tcPr>
            <w:tcW w:w="1458" w:type="dxa"/>
          </w:tcPr>
          <w:p>
            <w:pPr>
              <w:pStyle w:val="TableParagraph"/>
              <w:ind w:right="209"/>
              <w:rPr>
                <w:sz w:val="20"/>
              </w:rPr>
            </w:pPr>
            <w:r>
              <w:rPr>
                <w:spacing w:val="-10"/>
                <w:sz w:val="20"/>
              </w:rPr>
              <w:t>0</w:t>
            </w:r>
          </w:p>
        </w:tc>
        <w:tc>
          <w:tcPr>
            <w:tcW w:w="1289" w:type="dxa"/>
          </w:tcPr>
          <w:p>
            <w:pPr>
              <w:pStyle w:val="TableParagraph"/>
              <w:ind w:right="43"/>
              <w:rPr>
                <w:sz w:val="20"/>
              </w:rPr>
            </w:pPr>
            <w:r>
              <w:rPr>
                <w:spacing w:val="-2"/>
                <w:sz w:val="20"/>
              </w:rPr>
              <w:t>(2.286.441)</w:t>
            </w:r>
          </w:p>
        </w:tc>
      </w:tr>
      <w:tr>
        <w:trPr>
          <w:trHeight w:val="575" w:hRule="atLeast"/>
        </w:trPr>
        <w:tc>
          <w:tcPr>
            <w:tcW w:w="6028" w:type="dxa"/>
          </w:tcPr>
          <w:p>
            <w:pPr>
              <w:pStyle w:val="TableParagraph"/>
              <w:spacing w:before="14"/>
              <w:ind w:left="45"/>
              <w:jc w:val="left"/>
              <w:rPr>
                <w:sz w:val="20"/>
              </w:rPr>
            </w:pPr>
            <w:r>
              <w:rPr>
                <w:sz w:val="20"/>
              </w:rPr>
              <w:t>(Aumento)/Redução</w:t>
            </w:r>
            <w:r>
              <w:rPr>
                <w:spacing w:val="-6"/>
                <w:sz w:val="20"/>
              </w:rPr>
              <w:t> </w:t>
            </w:r>
            <w:r>
              <w:rPr>
                <w:sz w:val="20"/>
              </w:rPr>
              <w:t>dos</w:t>
            </w:r>
            <w:r>
              <w:rPr>
                <w:spacing w:val="-6"/>
                <w:sz w:val="20"/>
              </w:rPr>
              <w:t> </w:t>
            </w:r>
            <w:r>
              <w:rPr>
                <w:spacing w:val="-2"/>
                <w:sz w:val="20"/>
              </w:rPr>
              <w:t>Ativos:</w:t>
            </w:r>
          </w:p>
          <w:p>
            <w:pPr>
              <w:pStyle w:val="TableParagraph"/>
              <w:spacing w:before="36"/>
              <w:ind w:left="45"/>
              <w:jc w:val="left"/>
              <w:rPr>
                <w:sz w:val="20"/>
              </w:rPr>
            </w:pPr>
            <w:r>
              <w:rPr>
                <w:sz w:val="20"/>
              </w:rPr>
              <w:t>Contas</w:t>
            </w:r>
            <w:r>
              <w:rPr>
                <w:spacing w:val="-4"/>
                <w:sz w:val="20"/>
              </w:rPr>
              <w:t> </w:t>
            </w:r>
            <w:r>
              <w:rPr>
                <w:sz w:val="20"/>
              </w:rPr>
              <w:t>a</w:t>
            </w:r>
            <w:r>
              <w:rPr>
                <w:spacing w:val="-3"/>
                <w:sz w:val="20"/>
              </w:rPr>
              <w:t> </w:t>
            </w:r>
            <w:r>
              <w:rPr>
                <w:sz w:val="20"/>
              </w:rPr>
              <w:t>Receber</w:t>
            </w:r>
            <w:r>
              <w:rPr>
                <w:spacing w:val="-3"/>
                <w:sz w:val="20"/>
              </w:rPr>
              <w:t> </w:t>
            </w:r>
            <w:r>
              <w:rPr>
                <w:sz w:val="20"/>
              </w:rPr>
              <w:t>de</w:t>
            </w:r>
            <w:r>
              <w:rPr>
                <w:spacing w:val="-3"/>
                <w:sz w:val="20"/>
              </w:rPr>
              <w:t> </w:t>
            </w:r>
            <w:r>
              <w:rPr>
                <w:spacing w:val="-2"/>
                <w:sz w:val="20"/>
              </w:rPr>
              <w:t>Clientes</w:t>
            </w:r>
          </w:p>
        </w:tc>
        <w:tc>
          <w:tcPr>
            <w:tcW w:w="1458" w:type="dxa"/>
          </w:tcPr>
          <w:p>
            <w:pPr>
              <w:pStyle w:val="TableParagraph"/>
              <w:spacing w:before="50"/>
              <w:jc w:val="left"/>
              <w:rPr>
                <w:b/>
                <w:sz w:val="20"/>
              </w:rPr>
            </w:pPr>
          </w:p>
          <w:p>
            <w:pPr>
              <w:pStyle w:val="TableParagraph"/>
              <w:ind w:right="209"/>
              <w:rPr>
                <w:sz w:val="20"/>
              </w:rPr>
            </w:pPr>
            <w:r>
              <w:rPr>
                <w:spacing w:val="-2"/>
                <w:sz w:val="20"/>
              </w:rPr>
              <w:t>(163.352)</w:t>
            </w:r>
          </w:p>
        </w:tc>
        <w:tc>
          <w:tcPr>
            <w:tcW w:w="1289" w:type="dxa"/>
          </w:tcPr>
          <w:p>
            <w:pPr>
              <w:pStyle w:val="TableParagraph"/>
              <w:spacing w:before="50"/>
              <w:jc w:val="left"/>
              <w:rPr>
                <w:b/>
                <w:sz w:val="20"/>
              </w:rPr>
            </w:pPr>
          </w:p>
          <w:p>
            <w:pPr>
              <w:pStyle w:val="TableParagraph"/>
              <w:ind w:right="43"/>
              <w:rPr>
                <w:sz w:val="20"/>
              </w:rPr>
            </w:pPr>
            <w:r>
              <w:rPr>
                <w:spacing w:val="-2"/>
                <w:sz w:val="20"/>
              </w:rPr>
              <w:t>(52.874)</w:t>
            </w:r>
          </w:p>
        </w:tc>
      </w:tr>
      <w:tr>
        <w:trPr>
          <w:trHeight w:val="280" w:hRule="atLeast"/>
        </w:trPr>
        <w:tc>
          <w:tcPr>
            <w:tcW w:w="6028" w:type="dxa"/>
          </w:tcPr>
          <w:p>
            <w:pPr>
              <w:pStyle w:val="TableParagraph"/>
              <w:ind w:left="45"/>
              <w:jc w:val="left"/>
              <w:rPr>
                <w:sz w:val="20"/>
              </w:rPr>
            </w:pPr>
            <w:r>
              <w:rPr>
                <w:sz w:val="20"/>
              </w:rPr>
              <w:t>Tributos</w:t>
            </w:r>
            <w:r>
              <w:rPr>
                <w:spacing w:val="-9"/>
                <w:sz w:val="20"/>
              </w:rPr>
              <w:t> </w:t>
            </w:r>
            <w:r>
              <w:rPr>
                <w:sz w:val="20"/>
              </w:rPr>
              <w:t>a</w:t>
            </w:r>
            <w:r>
              <w:rPr>
                <w:spacing w:val="-8"/>
                <w:sz w:val="20"/>
              </w:rPr>
              <w:t> </w:t>
            </w:r>
            <w:r>
              <w:rPr>
                <w:spacing w:val="-2"/>
                <w:sz w:val="20"/>
              </w:rPr>
              <w:t>Recuperar</w:t>
            </w:r>
          </w:p>
        </w:tc>
        <w:tc>
          <w:tcPr>
            <w:tcW w:w="1458" w:type="dxa"/>
          </w:tcPr>
          <w:p>
            <w:pPr>
              <w:pStyle w:val="TableParagraph"/>
              <w:ind w:right="209"/>
              <w:rPr>
                <w:sz w:val="20"/>
              </w:rPr>
            </w:pPr>
            <w:r>
              <w:rPr>
                <w:spacing w:val="-2"/>
                <w:sz w:val="20"/>
              </w:rPr>
              <w:t>1.089.714</w:t>
            </w:r>
          </w:p>
        </w:tc>
        <w:tc>
          <w:tcPr>
            <w:tcW w:w="1289" w:type="dxa"/>
          </w:tcPr>
          <w:p>
            <w:pPr>
              <w:pStyle w:val="TableParagraph"/>
              <w:ind w:right="43"/>
              <w:rPr>
                <w:sz w:val="20"/>
              </w:rPr>
            </w:pPr>
            <w:r>
              <w:rPr>
                <w:spacing w:val="-2"/>
                <w:sz w:val="20"/>
              </w:rPr>
              <w:t>(3.327.253)</w:t>
            </w:r>
          </w:p>
        </w:tc>
      </w:tr>
      <w:tr>
        <w:trPr>
          <w:trHeight w:val="280" w:hRule="atLeast"/>
        </w:trPr>
        <w:tc>
          <w:tcPr>
            <w:tcW w:w="6028" w:type="dxa"/>
          </w:tcPr>
          <w:p>
            <w:pPr>
              <w:pStyle w:val="TableParagraph"/>
              <w:ind w:left="45"/>
              <w:jc w:val="left"/>
              <w:rPr>
                <w:sz w:val="20"/>
              </w:rPr>
            </w:pPr>
            <w:r>
              <w:rPr>
                <w:spacing w:val="-2"/>
                <w:sz w:val="20"/>
              </w:rPr>
              <w:t>Estoques</w:t>
            </w:r>
          </w:p>
        </w:tc>
        <w:tc>
          <w:tcPr>
            <w:tcW w:w="1458" w:type="dxa"/>
          </w:tcPr>
          <w:p>
            <w:pPr>
              <w:pStyle w:val="TableParagraph"/>
              <w:ind w:right="209"/>
              <w:rPr>
                <w:sz w:val="20"/>
              </w:rPr>
            </w:pPr>
            <w:r>
              <w:rPr>
                <w:spacing w:val="-2"/>
                <w:sz w:val="20"/>
              </w:rPr>
              <w:t>(157.310)</w:t>
            </w:r>
          </w:p>
        </w:tc>
        <w:tc>
          <w:tcPr>
            <w:tcW w:w="1289" w:type="dxa"/>
          </w:tcPr>
          <w:p>
            <w:pPr>
              <w:pStyle w:val="TableParagraph"/>
              <w:ind w:right="44"/>
              <w:rPr>
                <w:sz w:val="20"/>
              </w:rPr>
            </w:pPr>
            <w:r>
              <w:rPr>
                <w:spacing w:val="-2"/>
                <w:sz w:val="20"/>
              </w:rPr>
              <w:t>22.990</w:t>
            </w:r>
          </w:p>
        </w:tc>
      </w:tr>
      <w:tr>
        <w:trPr>
          <w:trHeight w:val="280" w:hRule="atLeast"/>
        </w:trPr>
        <w:tc>
          <w:tcPr>
            <w:tcW w:w="6028" w:type="dxa"/>
          </w:tcPr>
          <w:p>
            <w:pPr>
              <w:pStyle w:val="TableParagraph"/>
              <w:ind w:left="45"/>
              <w:jc w:val="left"/>
              <w:rPr>
                <w:sz w:val="20"/>
              </w:rPr>
            </w:pPr>
            <w:r>
              <w:rPr>
                <w:sz w:val="20"/>
              </w:rPr>
              <w:t>Despesas</w:t>
            </w:r>
            <w:r>
              <w:rPr>
                <w:spacing w:val="-6"/>
                <w:sz w:val="20"/>
              </w:rPr>
              <w:t> </w:t>
            </w:r>
            <w:r>
              <w:rPr>
                <w:sz w:val="20"/>
              </w:rPr>
              <w:t>Pagas</w:t>
            </w:r>
            <w:r>
              <w:rPr>
                <w:spacing w:val="-5"/>
                <w:sz w:val="20"/>
              </w:rPr>
              <w:t> </w:t>
            </w:r>
            <w:r>
              <w:rPr>
                <w:spacing w:val="-2"/>
                <w:sz w:val="20"/>
              </w:rPr>
              <w:t>Antecipadamente</w:t>
            </w:r>
          </w:p>
        </w:tc>
        <w:tc>
          <w:tcPr>
            <w:tcW w:w="1458" w:type="dxa"/>
          </w:tcPr>
          <w:p>
            <w:pPr>
              <w:pStyle w:val="TableParagraph"/>
              <w:ind w:right="210"/>
              <w:rPr>
                <w:sz w:val="20"/>
              </w:rPr>
            </w:pPr>
            <w:r>
              <w:rPr>
                <w:spacing w:val="-2"/>
                <w:sz w:val="20"/>
              </w:rPr>
              <w:t>60.711</w:t>
            </w:r>
          </w:p>
        </w:tc>
        <w:tc>
          <w:tcPr>
            <w:tcW w:w="1289" w:type="dxa"/>
          </w:tcPr>
          <w:p>
            <w:pPr>
              <w:pStyle w:val="TableParagraph"/>
              <w:ind w:right="44"/>
              <w:rPr>
                <w:sz w:val="20"/>
              </w:rPr>
            </w:pPr>
            <w:r>
              <w:rPr>
                <w:spacing w:val="-2"/>
                <w:sz w:val="20"/>
              </w:rPr>
              <w:t>81.241</w:t>
            </w:r>
          </w:p>
        </w:tc>
      </w:tr>
      <w:tr>
        <w:trPr>
          <w:trHeight w:val="280" w:hRule="atLeast"/>
        </w:trPr>
        <w:tc>
          <w:tcPr>
            <w:tcW w:w="6028" w:type="dxa"/>
          </w:tcPr>
          <w:p>
            <w:pPr>
              <w:pStyle w:val="TableParagraph"/>
              <w:ind w:left="45"/>
              <w:jc w:val="left"/>
              <w:rPr>
                <w:sz w:val="20"/>
              </w:rPr>
            </w:pPr>
            <w:r>
              <w:rPr>
                <w:sz w:val="20"/>
              </w:rPr>
              <w:t>PDVI</w:t>
            </w:r>
            <w:r>
              <w:rPr>
                <w:spacing w:val="-3"/>
                <w:sz w:val="20"/>
              </w:rPr>
              <w:t> </w:t>
            </w:r>
            <w:r>
              <w:rPr>
                <w:sz w:val="20"/>
              </w:rPr>
              <w:t>a</w:t>
            </w:r>
            <w:r>
              <w:rPr>
                <w:spacing w:val="-2"/>
                <w:sz w:val="20"/>
              </w:rPr>
              <w:t> Apropriar</w:t>
            </w:r>
          </w:p>
        </w:tc>
        <w:tc>
          <w:tcPr>
            <w:tcW w:w="1458" w:type="dxa"/>
          </w:tcPr>
          <w:p>
            <w:pPr>
              <w:pStyle w:val="TableParagraph"/>
              <w:ind w:right="209"/>
              <w:rPr>
                <w:sz w:val="20"/>
              </w:rPr>
            </w:pPr>
            <w:r>
              <w:rPr>
                <w:spacing w:val="-2"/>
                <w:sz w:val="20"/>
              </w:rPr>
              <w:t>(28.311)</w:t>
            </w:r>
          </w:p>
        </w:tc>
        <w:tc>
          <w:tcPr>
            <w:tcW w:w="1289" w:type="dxa"/>
          </w:tcPr>
          <w:p>
            <w:pPr>
              <w:pStyle w:val="TableParagraph"/>
              <w:ind w:right="43"/>
              <w:rPr>
                <w:sz w:val="20"/>
              </w:rPr>
            </w:pPr>
            <w:r>
              <w:rPr>
                <w:spacing w:val="-2"/>
                <w:sz w:val="20"/>
              </w:rPr>
              <w:t>(127.296)</w:t>
            </w:r>
          </w:p>
        </w:tc>
      </w:tr>
      <w:tr>
        <w:trPr>
          <w:trHeight w:val="280" w:hRule="atLeast"/>
        </w:trPr>
        <w:tc>
          <w:tcPr>
            <w:tcW w:w="6028" w:type="dxa"/>
          </w:tcPr>
          <w:p>
            <w:pPr>
              <w:pStyle w:val="TableParagraph"/>
              <w:ind w:left="45"/>
              <w:jc w:val="left"/>
              <w:rPr>
                <w:sz w:val="20"/>
              </w:rPr>
            </w:pPr>
            <w:r>
              <w:rPr>
                <w:sz w:val="20"/>
              </w:rPr>
              <w:t>Depósitos</w:t>
            </w:r>
            <w:r>
              <w:rPr>
                <w:spacing w:val="-3"/>
                <w:sz w:val="20"/>
              </w:rPr>
              <w:t> </w:t>
            </w:r>
            <w:r>
              <w:rPr>
                <w:spacing w:val="-2"/>
                <w:sz w:val="20"/>
              </w:rPr>
              <w:t>Judiciais</w:t>
            </w:r>
          </w:p>
        </w:tc>
        <w:tc>
          <w:tcPr>
            <w:tcW w:w="1458" w:type="dxa"/>
          </w:tcPr>
          <w:p>
            <w:pPr>
              <w:pStyle w:val="TableParagraph"/>
              <w:ind w:right="209"/>
              <w:rPr>
                <w:sz w:val="20"/>
              </w:rPr>
            </w:pPr>
            <w:r>
              <w:rPr>
                <w:spacing w:val="-2"/>
                <w:sz w:val="20"/>
              </w:rPr>
              <w:t>5.983.394</w:t>
            </w:r>
          </w:p>
        </w:tc>
        <w:tc>
          <w:tcPr>
            <w:tcW w:w="1289" w:type="dxa"/>
          </w:tcPr>
          <w:p>
            <w:pPr>
              <w:pStyle w:val="TableParagraph"/>
              <w:ind w:right="43"/>
              <w:rPr>
                <w:sz w:val="20"/>
              </w:rPr>
            </w:pPr>
            <w:r>
              <w:rPr>
                <w:spacing w:val="-2"/>
                <w:sz w:val="20"/>
              </w:rPr>
              <w:t>(2.831.496)</w:t>
            </w:r>
          </w:p>
        </w:tc>
      </w:tr>
      <w:tr>
        <w:trPr>
          <w:trHeight w:val="294" w:hRule="atLeast"/>
        </w:trPr>
        <w:tc>
          <w:tcPr>
            <w:tcW w:w="6028" w:type="dxa"/>
          </w:tcPr>
          <w:p>
            <w:pPr>
              <w:pStyle w:val="TableParagraph"/>
              <w:ind w:left="45"/>
              <w:jc w:val="left"/>
              <w:rPr>
                <w:sz w:val="20"/>
              </w:rPr>
            </w:pPr>
            <w:r>
              <w:rPr>
                <w:sz w:val="20"/>
              </w:rPr>
              <w:t>Outros</w:t>
            </w:r>
            <w:r>
              <w:rPr>
                <w:spacing w:val="-6"/>
                <w:sz w:val="20"/>
              </w:rPr>
              <w:t> </w:t>
            </w:r>
            <w:r>
              <w:rPr>
                <w:sz w:val="20"/>
              </w:rPr>
              <w:t>Direitos</w:t>
            </w:r>
            <w:r>
              <w:rPr>
                <w:spacing w:val="-5"/>
                <w:sz w:val="20"/>
              </w:rPr>
              <w:t> </w:t>
            </w:r>
            <w:r>
              <w:rPr>
                <w:spacing w:val="-2"/>
                <w:sz w:val="20"/>
              </w:rPr>
              <w:t>Realizáveis</w:t>
            </w:r>
          </w:p>
        </w:tc>
        <w:tc>
          <w:tcPr>
            <w:tcW w:w="1458" w:type="dxa"/>
          </w:tcPr>
          <w:p>
            <w:pPr>
              <w:pStyle w:val="TableParagraph"/>
              <w:ind w:right="209"/>
              <w:rPr>
                <w:sz w:val="20"/>
              </w:rPr>
            </w:pPr>
            <w:r>
              <w:rPr>
                <w:spacing w:val="-2"/>
                <w:sz w:val="20"/>
              </w:rPr>
              <w:t>464.886</w:t>
            </w:r>
          </w:p>
        </w:tc>
        <w:tc>
          <w:tcPr>
            <w:tcW w:w="1289" w:type="dxa"/>
          </w:tcPr>
          <w:p>
            <w:pPr>
              <w:pStyle w:val="TableParagraph"/>
              <w:ind w:right="43"/>
              <w:rPr>
                <w:sz w:val="20"/>
              </w:rPr>
            </w:pPr>
            <w:r>
              <w:rPr>
                <w:spacing w:val="-2"/>
                <w:sz w:val="20"/>
              </w:rPr>
              <w:t>(837.239)</w:t>
            </w:r>
          </w:p>
        </w:tc>
      </w:tr>
      <w:tr>
        <w:trPr>
          <w:trHeight w:val="575" w:hRule="atLeast"/>
        </w:trPr>
        <w:tc>
          <w:tcPr>
            <w:tcW w:w="6028" w:type="dxa"/>
          </w:tcPr>
          <w:p>
            <w:pPr>
              <w:pStyle w:val="TableParagraph"/>
              <w:spacing w:before="14"/>
              <w:ind w:left="45"/>
              <w:jc w:val="left"/>
              <w:rPr>
                <w:sz w:val="20"/>
              </w:rPr>
            </w:pPr>
            <w:r>
              <w:rPr>
                <w:sz w:val="20"/>
              </w:rPr>
              <w:t>Aumento/(Redução)</w:t>
            </w:r>
            <w:r>
              <w:rPr>
                <w:spacing w:val="-6"/>
                <w:sz w:val="20"/>
              </w:rPr>
              <w:t> </w:t>
            </w:r>
            <w:r>
              <w:rPr>
                <w:sz w:val="20"/>
              </w:rPr>
              <w:t>dos</w:t>
            </w:r>
            <w:r>
              <w:rPr>
                <w:spacing w:val="-6"/>
                <w:sz w:val="20"/>
              </w:rPr>
              <w:t> </w:t>
            </w:r>
            <w:r>
              <w:rPr>
                <w:spacing w:val="-2"/>
                <w:sz w:val="20"/>
              </w:rPr>
              <w:t>Passivos:</w:t>
            </w:r>
          </w:p>
          <w:p>
            <w:pPr>
              <w:pStyle w:val="TableParagraph"/>
              <w:spacing w:before="36"/>
              <w:ind w:left="45"/>
              <w:jc w:val="left"/>
              <w:rPr>
                <w:sz w:val="20"/>
              </w:rPr>
            </w:pPr>
            <w:r>
              <w:rPr>
                <w:spacing w:val="-2"/>
                <w:sz w:val="20"/>
              </w:rPr>
              <w:t>Fornecedores</w:t>
            </w:r>
          </w:p>
        </w:tc>
        <w:tc>
          <w:tcPr>
            <w:tcW w:w="1458" w:type="dxa"/>
          </w:tcPr>
          <w:p>
            <w:pPr>
              <w:pStyle w:val="TableParagraph"/>
              <w:spacing w:before="50"/>
              <w:jc w:val="left"/>
              <w:rPr>
                <w:b/>
                <w:sz w:val="20"/>
              </w:rPr>
            </w:pPr>
          </w:p>
          <w:p>
            <w:pPr>
              <w:pStyle w:val="TableParagraph"/>
              <w:ind w:right="209"/>
              <w:rPr>
                <w:sz w:val="20"/>
              </w:rPr>
            </w:pPr>
            <w:r>
              <w:rPr>
                <w:spacing w:val="-2"/>
                <w:sz w:val="20"/>
              </w:rPr>
              <w:t>(3.979.295)</w:t>
            </w:r>
          </w:p>
        </w:tc>
        <w:tc>
          <w:tcPr>
            <w:tcW w:w="1289" w:type="dxa"/>
          </w:tcPr>
          <w:p>
            <w:pPr>
              <w:pStyle w:val="TableParagraph"/>
              <w:spacing w:before="50"/>
              <w:jc w:val="left"/>
              <w:rPr>
                <w:b/>
                <w:sz w:val="20"/>
              </w:rPr>
            </w:pPr>
          </w:p>
          <w:p>
            <w:pPr>
              <w:pStyle w:val="TableParagraph"/>
              <w:ind w:right="43"/>
              <w:rPr>
                <w:sz w:val="20"/>
              </w:rPr>
            </w:pPr>
            <w:r>
              <w:rPr>
                <w:spacing w:val="-2"/>
                <w:sz w:val="20"/>
              </w:rPr>
              <w:t>4.125.920</w:t>
            </w:r>
          </w:p>
        </w:tc>
      </w:tr>
      <w:tr>
        <w:trPr>
          <w:trHeight w:val="280" w:hRule="atLeast"/>
        </w:trPr>
        <w:tc>
          <w:tcPr>
            <w:tcW w:w="6028" w:type="dxa"/>
          </w:tcPr>
          <w:p>
            <w:pPr>
              <w:pStyle w:val="TableParagraph"/>
              <w:ind w:left="45"/>
              <w:jc w:val="left"/>
              <w:rPr>
                <w:sz w:val="20"/>
              </w:rPr>
            </w:pPr>
            <w:r>
              <w:rPr>
                <w:sz w:val="20"/>
              </w:rPr>
              <w:t>Obrigações</w:t>
            </w:r>
            <w:r>
              <w:rPr>
                <w:spacing w:val="-3"/>
                <w:sz w:val="20"/>
              </w:rPr>
              <w:t> </w:t>
            </w:r>
            <w:r>
              <w:rPr>
                <w:sz w:val="20"/>
              </w:rPr>
              <w:t>Sociais</w:t>
            </w:r>
            <w:r>
              <w:rPr>
                <w:spacing w:val="-3"/>
                <w:sz w:val="20"/>
              </w:rPr>
              <w:t> </w:t>
            </w:r>
            <w:r>
              <w:rPr>
                <w:sz w:val="20"/>
              </w:rPr>
              <w:t>e</w:t>
            </w:r>
            <w:r>
              <w:rPr>
                <w:spacing w:val="-3"/>
                <w:sz w:val="20"/>
              </w:rPr>
              <w:t> </w:t>
            </w:r>
            <w:r>
              <w:rPr>
                <w:spacing w:val="-2"/>
                <w:sz w:val="20"/>
              </w:rPr>
              <w:t>Trabalhistas</w:t>
            </w:r>
          </w:p>
        </w:tc>
        <w:tc>
          <w:tcPr>
            <w:tcW w:w="1458" w:type="dxa"/>
          </w:tcPr>
          <w:p>
            <w:pPr>
              <w:pStyle w:val="TableParagraph"/>
              <w:ind w:right="209"/>
              <w:rPr>
                <w:sz w:val="20"/>
              </w:rPr>
            </w:pPr>
            <w:r>
              <w:rPr>
                <w:spacing w:val="-2"/>
                <w:sz w:val="20"/>
              </w:rPr>
              <w:t>28.898.843</w:t>
            </w:r>
          </w:p>
        </w:tc>
        <w:tc>
          <w:tcPr>
            <w:tcW w:w="1289" w:type="dxa"/>
          </w:tcPr>
          <w:p>
            <w:pPr>
              <w:pStyle w:val="TableParagraph"/>
              <w:ind w:right="43"/>
              <w:rPr>
                <w:sz w:val="20"/>
              </w:rPr>
            </w:pPr>
            <w:r>
              <w:rPr>
                <w:spacing w:val="-2"/>
                <w:sz w:val="20"/>
              </w:rPr>
              <w:t>2.352.875</w:t>
            </w:r>
          </w:p>
        </w:tc>
      </w:tr>
      <w:tr>
        <w:trPr>
          <w:trHeight w:val="280" w:hRule="atLeast"/>
        </w:trPr>
        <w:tc>
          <w:tcPr>
            <w:tcW w:w="6028" w:type="dxa"/>
          </w:tcPr>
          <w:p>
            <w:pPr>
              <w:pStyle w:val="TableParagraph"/>
              <w:ind w:left="45"/>
              <w:jc w:val="left"/>
              <w:rPr>
                <w:sz w:val="20"/>
              </w:rPr>
            </w:pPr>
            <w:r>
              <w:rPr>
                <w:sz w:val="20"/>
              </w:rPr>
              <w:t>Obrigações</w:t>
            </w:r>
            <w:r>
              <w:rPr>
                <w:spacing w:val="-4"/>
                <w:sz w:val="20"/>
              </w:rPr>
              <w:t> </w:t>
            </w:r>
            <w:r>
              <w:rPr>
                <w:sz w:val="20"/>
              </w:rPr>
              <w:t>Fiscais</w:t>
            </w:r>
            <w:r>
              <w:rPr>
                <w:spacing w:val="-4"/>
                <w:sz w:val="20"/>
              </w:rPr>
              <w:t> </w:t>
            </w:r>
            <w:r>
              <w:rPr>
                <w:sz w:val="20"/>
              </w:rPr>
              <w:t>e</w:t>
            </w:r>
            <w:r>
              <w:rPr>
                <w:spacing w:val="-3"/>
                <w:sz w:val="20"/>
              </w:rPr>
              <w:t> </w:t>
            </w:r>
            <w:r>
              <w:rPr>
                <w:spacing w:val="-2"/>
                <w:sz w:val="20"/>
              </w:rPr>
              <w:t>Tributárias</w:t>
            </w:r>
          </w:p>
        </w:tc>
        <w:tc>
          <w:tcPr>
            <w:tcW w:w="1458" w:type="dxa"/>
          </w:tcPr>
          <w:p>
            <w:pPr>
              <w:pStyle w:val="TableParagraph"/>
              <w:ind w:right="209"/>
              <w:rPr>
                <w:sz w:val="20"/>
              </w:rPr>
            </w:pPr>
            <w:r>
              <w:rPr>
                <w:spacing w:val="-2"/>
                <w:sz w:val="20"/>
              </w:rPr>
              <w:t>(4.983.824)</w:t>
            </w:r>
          </w:p>
        </w:tc>
        <w:tc>
          <w:tcPr>
            <w:tcW w:w="1289" w:type="dxa"/>
          </w:tcPr>
          <w:p>
            <w:pPr>
              <w:pStyle w:val="TableParagraph"/>
              <w:ind w:right="43"/>
              <w:rPr>
                <w:sz w:val="20"/>
              </w:rPr>
            </w:pPr>
            <w:r>
              <w:rPr>
                <w:spacing w:val="-2"/>
                <w:sz w:val="20"/>
              </w:rPr>
              <w:t>3.863.000</w:t>
            </w:r>
          </w:p>
        </w:tc>
      </w:tr>
      <w:tr>
        <w:trPr>
          <w:trHeight w:val="280" w:hRule="atLeast"/>
        </w:trPr>
        <w:tc>
          <w:tcPr>
            <w:tcW w:w="6028" w:type="dxa"/>
          </w:tcPr>
          <w:p>
            <w:pPr>
              <w:pStyle w:val="TableParagraph"/>
              <w:ind w:left="45"/>
              <w:jc w:val="left"/>
              <w:rPr>
                <w:sz w:val="20"/>
              </w:rPr>
            </w:pPr>
            <w:r>
              <w:rPr>
                <w:spacing w:val="-2"/>
                <w:sz w:val="20"/>
              </w:rPr>
              <w:t>Convênios</w:t>
            </w:r>
          </w:p>
        </w:tc>
        <w:tc>
          <w:tcPr>
            <w:tcW w:w="1458" w:type="dxa"/>
          </w:tcPr>
          <w:p>
            <w:pPr>
              <w:pStyle w:val="TableParagraph"/>
              <w:ind w:right="209"/>
              <w:rPr>
                <w:sz w:val="20"/>
              </w:rPr>
            </w:pPr>
            <w:r>
              <w:rPr>
                <w:spacing w:val="-2"/>
                <w:sz w:val="20"/>
              </w:rPr>
              <w:t>(1.452.579)</w:t>
            </w:r>
          </w:p>
        </w:tc>
        <w:tc>
          <w:tcPr>
            <w:tcW w:w="1289" w:type="dxa"/>
          </w:tcPr>
          <w:p>
            <w:pPr>
              <w:pStyle w:val="TableParagraph"/>
              <w:ind w:right="43"/>
              <w:rPr>
                <w:sz w:val="20"/>
              </w:rPr>
            </w:pPr>
            <w:r>
              <w:rPr>
                <w:spacing w:val="-2"/>
                <w:sz w:val="20"/>
              </w:rPr>
              <w:t>(1.987.060)</w:t>
            </w:r>
          </w:p>
        </w:tc>
      </w:tr>
      <w:tr>
        <w:trPr>
          <w:trHeight w:val="276" w:hRule="atLeast"/>
        </w:trPr>
        <w:tc>
          <w:tcPr>
            <w:tcW w:w="6028" w:type="dxa"/>
          </w:tcPr>
          <w:p>
            <w:pPr>
              <w:pStyle w:val="TableParagraph"/>
              <w:ind w:left="45"/>
              <w:jc w:val="left"/>
              <w:rPr>
                <w:sz w:val="20"/>
              </w:rPr>
            </w:pPr>
            <w:r>
              <w:rPr>
                <w:sz w:val="20"/>
              </w:rPr>
              <w:t>Outras</w:t>
            </w:r>
            <w:r>
              <w:rPr>
                <w:spacing w:val="-6"/>
                <w:sz w:val="20"/>
              </w:rPr>
              <w:t> </w:t>
            </w:r>
            <w:r>
              <w:rPr>
                <w:spacing w:val="-2"/>
                <w:sz w:val="20"/>
              </w:rPr>
              <w:t>Obrigações</w:t>
            </w:r>
          </w:p>
        </w:tc>
        <w:tc>
          <w:tcPr>
            <w:tcW w:w="1458" w:type="dxa"/>
          </w:tcPr>
          <w:p>
            <w:pPr>
              <w:pStyle w:val="TableParagraph"/>
              <w:ind w:right="209"/>
              <w:rPr>
                <w:sz w:val="20"/>
              </w:rPr>
            </w:pPr>
            <w:r>
              <w:rPr>
                <w:spacing w:val="-2"/>
                <w:sz w:val="20"/>
              </w:rPr>
              <w:t>322.898</w:t>
            </w:r>
          </w:p>
        </w:tc>
        <w:tc>
          <w:tcPr>
            <w:tcW w:w="1289" w:type="dxa"/>
          </w:tcPr>
          <w:p>
            <w:pPr>
              <w:pStyle w:val="TableParagraph"/>
              <w:ind w:right="44"/>
              <w:rPr>
                <w:sz w:val="20"/>
              </w:rPr>
            </w:pPr>
            <w:r>
              <w:rPr>
                <w:spacing w:val="-2"/>
                <w:sz w:val="20"/>
              </w:rPr>
              <w:t>44.364</w:t>
            </w:r>
          </w:p>
        </w:tc>
      </w:tr>
      <w:tr>
        <w:trPr>
          <w:trHeight w:val="284" w:hRule="atLeast"/>
        </w:trPr>
        <w:tc>
          <w:tcPr>
            <w:tcW w:w="6028" w:type="dxa"/>
            <w:shd w:val="clear" w:color="auto" w:fill="F2F2F2"/>
          </w:tcPr>
          <w:p>
            <w:pPr>
              <w:pStyle w:val="TableParagraph"/>
              <w:spacing w:before="4"/>
              <w:ind w:left="45"/>
              <w:jc w:val="left"/>
              <w:rPr>
                <w:sz w:val="20"/>
              </w:rPr>
            </w:pPr>
            <w:r>
              <w:rPr>
                <w:sz w:val="20"/>
              </w:rPr>
              <w:t>Caixa</w:t>
            </w:r>
            <w:r>
              <w:rPr>
                <w:spacing w:val="-6"/>
                <w:sz w:val="20"/>
              </w:rPr>
              <w:t> </w:t>
            </w:r>
            <w:r>
              <w:rPr>
                <w:sz w:val="20"/>
              </w:rPr>
              <w:t>Líquido</w:t>
            </w:r>
            <w:r>
              <w:rPr>
                <w:spacing w:val="-6"/>
                <w:sz w:val="20"/>
              </w:rPr>
              <w:t> </w:t>
            </w:r>
            <w:r>
              <w:rPr>
                <w:sz w:val="20"/>
              </w:rPr>
              <w:t>Proveniente</w:t>
            </w:r>
            <w:r>
              <w:rPr>
                <w:spacing w:val="-6"/>
                <w:sz w:val="20"/>
              </w:rPr>
              <w:t> </w:t>
            </w:r>
            <w:r>
              <w:rPr>
                <w:sz w:val="20"/>
              </w:rPr>
              <w:t>das</w:t>
            </w:r>
            <w:r>
              <w:rPr>
                <w:spacing w:val="-6"/>
                <w:sz w:val="20"/>
              </w:rPr>
              <w:t> </w:t>
            </w:r>
            <w:r>
              <w:rPr>
                <w:sz w:val="20"/>
              </w:rPr>
              <w:t>Atividades</w:t>
            </w:r>
            <w:r>
              <w:rPr>
                <w:spacing w:val="-6"/>
                <w:sz w:val="20"/>
              </w:rPr>
              <w:t> </w:t>
            </w:r>
            <w:r>
              <w:rPr>
                <w:spacing w:val="-2"/>
                <w:sz w:val="20"/>
              </w:rPr>
              <w:t>Operacionais</w:t>
            </w:r>
          </w:p>
        </w:tc>
        <w:tc>
          <w:tcPr>
            <w:tcW w:w="1458" w:type="dxa"/>
            <w:shd w:val="clear" w:color="auto" w:fill="F2F2F2"/>
          </w:tcPr>
          <w:p>
            <w:pPr>
              <w:pStyle w:val="TableParagraph"/>
              <w:spacing w:before="4"/>
              <w:ind w:right="209"/>
              <w:rPr>
                <w:sz w:val="20"/>
              </w:rPr>
            </w:pPr>
            <w:r>
              <w:rPr>
                <w:spacing w:val="-2"/>
                <w:sz w:val="20"/>
              </w:rPr>
              <w:t>22.581.515</w:t>
            </w:r>
          </w:p>
        </w:tc>
        <w:tc>
          <w:tcPr>
            <w:tcW w:w="1289" w:type="dxa"/>
            <w:shd w:val="clear" w:color="auto" w:fill="F2F2F2"/>
          </w:tcPr>
          <w:p>
            <w:pPr>
              <w:pStyle w:val="TableParagraph"/>
              <w:spacing w:before="4"/>
              <w:ind w:right="43"/>
              <w:rPr>
                <w:sz w:val="20"/>
              </w:rPr>
            </w:pPr>
            <w:r>
              <w:rPr>
                <w:spacing w:val="-2"/>
                <w:sz w:val="20"/>
              </w:rPr>
              <w:t>21.805.478</w:t>
            </w:r>
          </w:p>
        </w:tc>
      </w:tr>
      <w:tr>
        <w:trPr>
          <w:trHeight w:val="299" w:hRule="atLeast"/>
        </w:trPr>
        <w:tc>
          <w:tcPr>
            <w:tcW w:w="6028" w:type="dxa"/>
            <w:shd w:val="clear" w:color="auto" w:fill="D9D9D9"/>
          </w:tcPr>
          <w:p>
            <w:pPr>
              <w:pStyle w:val="TableParagraph"/>
              <w:spacing w:before="28"/>
              <w:ind w:left="45"/>
              <w:jc w:val="left"/>
              <w:rPr>
                <w:b/>
                <w:sz w:val="20"/>
              </w:rPr>
            </w:pPr>
            <w:r>
              <w:rPr>
                <w:b/>
                <w:sz w:val="20"/>
              </w:rPr>
              <w:t>FLUXOS</w:t>
            </w:r>
            <w:r>
              <w:rPr>
                <w:b/>
                <w:spacing w:val="-8"/>
                <w:sz w:val="20"/>
              </w:rPr>
              <w:t> </w:t>
            </w:r>
            <w:r>
              <w:rPr>
                <w:b/>
                <w:sz w:val="20"/>
              </w:rPr>
              <w:t>DE</w:t>
            </w:r>
            <w:r>
              <w:rPr>
                <w:b/>
                <w:spacing w:val="-8"/>
                <w:sz w:val="20"/>
              </w:rPr>
              <w:t> </w:t>
            </w:r>
            <w:r>
              <w:rPr>
                <w:b/>
                <w:sz w:val="20"/>
              </w:rPr>
              <w:t>CAIXA</w:t>
            </w:r>
            <w:r>
              <w:rPr>
                <w:b/>
                <w:spacing w:val="-7"/>
                <w:sz w:val="20"/>
              </w:rPr>
              <w:t> </w:t>
            </w:r>
            <w:r>
              <w:rPr>
                <w:b/>
                <w:sz w:val="20"/>
              </w:rPr>
              <w:t>DAS</w:t>
            </w:r>
            <w:r>
              <w:rPr>
                <w:b/>
                <w:spacing w:val="-8"/>
                <w:sz w:val="20"/>
              </w:rPr>
              <w:t> </w:t>
            </w:r>
            <w:r>
              <w:rPr>
                <w:b/>
                <w:sz w:val="20"/>
              </w:rPr>
              <w:t>ATIVIDADES</w:t>
            </w:r>
            <w:r>
              <w:rPr>
                <w:b/>
                <w:spacing w:val="-8"/>
                <w:sz w:val="20"/>
              </w:rPr>
              <w:t> </w:t>
            </w:r>
            <w:r>
              <w:rPr>
                <w:b/>
                <w:sz w:val="20"/>
              </w:rPr>
              <w:t>DE</w:t>
            </w:r>
            <w:r>
              <w:rPr>
                <w:b/>
                <w:spacing w:val="-7"/>
                <w:sz w:val="20"/>
              </w:rPr>
              <w:t> </w:t>
            </w:r>
            <w:r>
              <w:rPr>
                <w:b/>
                <w:spacing w:val="-2"/>
                <w:sz w:val="20"/>
              </w:rPr>
              <w:t>INVESTIMENTO</w:t>
            </w:r>
          </w:p>
        </w:tc>
        <w:tc>
          <w:tcPr>
            <w:tcW w:w="1458" w:type="dxa"/>
            <w:shd w:val="clear" w:color="auto" w:fill="D9D9D9"/>
          </w:tcPr>
          <w:p>
            <w:pPr>
              <w:pStyle w:val="TableParagraph"/>
              <w:jc w:val="left"/>
              <w:rPr>
                <w:rFonts w:ascii="Times New Roman"/>
                <w:sz w:val="18"/>
              </w:rPr>
            </w:pPr>
          </w:p>
        </w:tc>
        <w:tc>
          <w:tcPr>
            <w:tcW w:w="1289" w:type="dxa"/>
            <w:shd w:val="clear" w:color="auto" w:fill="D9D9D9"/>
          </w:tcPr>
          <w:p>
            <w:pPr>
              <w:pStyle w:val="TableParagraph"/>
              <w:jc w:val="left"/>
              <w:rPr>
                <w:rFonts w:ascii="Times New Roman"/>
                <w:sz w:val="18"/>
              </w:rPr>
            </w:pPr>
          </w:p>
        </w:tc>
      </w:tr>
      <w:tr>
        <w:trPr>
          <w:trHeight w:val="289" w:hRule="atLeast"/>
        </w:trPr>
        <w:tc>
          <w:tcPr>
            <w:tcW w:w="6028" w:type="dxa"/>
          </w:tcPr>
          <w:p>
            <w:pPr>
              <w:pStyle w:val="TableParagraph"/>
              <w:spacing w:before="9"/>
              <w:ind w:left="45"/>
              <w:jc w:val="left"/>
              <w:rPr>
                <w:sz w:val="20"/>
              </w:rPr>
            </w:pPr>
            <w:r>
              <w:rPr>
                <w:sz w:val="20"/>
              </w:rPr>
              <w:t>Aplicações</w:t>
            </w:r>
            <w:r>
              <w:rPr>
                <w:spacing w:val="-3"/>
                <w:sz w:val="20"/>
              </w:rPr>
              <w:t> </w:t>
            </w:r>
            <w:r>
              <w:rPr>
                <w:sz w:val="20"/>
              </w:rPr>
              <w:t>no</w:t>
            </w:r>
            <w:r>
              <w:rPr>
                <w:spacing w:val="-3"/>
                <w:sz w:val="20"/>
              </w:rPr>
              <w:t> </w:t>
            </w:r>
            <w:r>
              <w:rPr>
                <w:spacing w:val="-2"/>
                <w:sz w:val="20"/>
              </w:rPr>
              <w:t>Imobilizado</w:t>
            </w:r>
          </w:p>
        </w:tc>
        <w:tc>
          <w:tcPr>
            <w:tcW w:w="1458" w:type="dxa"/>
          </w:tcPr>
          <w:p>
            <w:pPr>
              <w:pStyle w:val="TableParagraph"/>
              <w:spacing w:before="9"/>
              <w:ind w:right="210"/>
              <w:rPr>
                <w:sz w:val="20"/>
              </w:rPr>
            </w:pPr>
            <w:r>
              <w:rPr>
                <w:spacing w:val="-2"/>
                <w:sz w:val="20"/>
              </w:rPr>
              <w:t>(18.945.595)</w:t>
            </w:r>
          </w:p>
        </w:tc>
        <w:tc>
          <w:tcPr>
            <w:tcW w:w="1289" w:type="dxa"/>
          </w:tcPr>
          <w:p>
            <w:pPr>
              <w:pStyle w:val="TableParagraph"/>
              <w:spacing w:before="9"/>
              <w:ind w:right="44"/>
              <w:rPr>
                <w:sz w:val="20"/>
              </w:rPr>
            </w:pPr>
            <w:r>
              <w:rPr>
                <w:spacing w:val="-2"/>
                <w:sz w:val="20"/>
              </w:rPr>
              <w:t>(15.915.447)</w:t>
            </w:r>
          </w:p>
        </w:tc>
      </w:tr>
      <w:tr>
        <w:trPr>
          <w:trHeight w:val="280" w:hRule="atLeast"/>
        </w:trPr>
        <w:tc>
          <w:tcPr>
            <w:tcW w:w="6028" w:type="dxa"/>
          </w:tcPr>
          <w:p>
            <w:pPr>
              <w:pStyle w:val="TableParagraph"/>
              <w:ind w:left="45"/>
              <w:jc w:val="left"/>
              <w:rPr>
                <w:sz w:val="20"/>
              </w:rPr>
            </w:pPr>
            <w:r>
              <w:rPr>
                <w:sz w:val="20"/>
              </w:rPr>
              <w:t>Aplicações</w:t>
            </w:r>
            <w:r>
              <w:rPr>
                <w:spacing w:val="-3"/>
                <w:sz w:val="20"/>
              </w:rPr>
              <w:t> </w:t>
            </w:r>
            <w:r>
              <w:rPr>
                <w:sz w:val="20"/>
              </w:rPr>
              <w:t>no</w:t>
            </w:r>
            <w:r>
              <w:rPr>
                <w:spacing w:val="-3"/>
                <w:sz w:val="20"/>
              </w:rPr>
              <w:t> </w:t>
            </w:r>
            <w:r>
              <w:rPr>
                <w:spacing w:val="-2"/>
                <w:sz w:val="20"/>
              </w:rPr>
              <w:t>Intangível</w:t>
            </w:r>
          </w:p>
        </w:tc>
        <w:tc>
          <w:tcPr>
            <w:tcW w:w="1458" w:type="dxa"/>
          </w:tcPr>
          <w:p>
            <w:pPr>
              <w:pStyle w:val="TableParagraph"/>
              <w:ind w:right="209"/>
              <w:rPr>
                <w:sz w:val="20"/>
              </w:rPr>
            </w:pPr>
            <w:r>
              <w:rPr>
                <w:spacing w:val="-2"/>
                <w:sz w:val="20"/>
              </w:rPr>
              <w:t>(1.470.014)</w:t>
            </w:r>
          </w:p>
        </w:tc>
        <w:tc>
          <w:tcPr>
            <w:tcW w:w="1289" w:type="dxa"/>
          </w:tcPr>
          <w:p>
            <w:pPr>
              <w:pStyle w:val="TableParagraph"/>
              <w:ind w:right="43"/>
              <w:rPr>
                <w:sz w:val="20"/>
              </w:rPr>
            </w:pPr>
            <w:r>
              <w:rPr>
                <w:spacing w:val="-2"/>
                <w:sz w:val="20"/>
              </w:rPr>
              <w:t>(2.250.745)</w:t>
            </w:r>
          </w:p>
        </w:tc>
      </w:tr>
      <w:tr>
        <w:trPr>
          <w:trHeight w:val="269" w:hRule="atLeast"/>
        </w:trPr>
        <w:tc>
          <w:tcPr>
            <w:tcW w:w="6028" w:type="dxa"/>
          </w:tcPr>
          <w:p>
            <w:pPr>
              <w:pStyle w:val="TableParagraph"/>
              <w:ind w:left="45"/>
              <w:jc w:val="left"/>
              <w:rPr>
                <w:sz w:val="20"/>
              </w:rPr>
            </w:pPr>
            <w:r>
              <w:rPr>
                <w:sz w:val="20"/>
              </w:rPr>
              <w:t>Aplicações</w:t>
            </w:r>
            <w:r>
              <w:rPr>
                <w:spacing w:val="-8"/>
                <w:sz w:val="20"/>
              </w:rPr>
              <w:t> </w:t>
            </w:r>
            <w:r>
              <w:rPr>
                <w:sz w:val="20"/>
              </w:rPr>
              <w:t>em</w:t>
            </w:r>
            <w:r>
              <w:rPr>
                <w:spacing w:val="-7"/>
                <w:sz w:val="20"/>
              </w:rPr>
              <w:t> </w:t>
            </w:r>
            <w:r>
              <w:rPr>
                <w:sz w:val="20"/>
              </w:rPr>
              <w:t>Investimentos</w:t>
            </w:r>
            <w:r>
              <w:rPr>
                <w:spacing w:val="-8"/>
                <w:sz w:val="20"/>
              </w:rPr>
              <w:t> </w:t>
            </w:r>
            <w:r>
              <w:rPr>
                <w:spacing w:val="-2"/>
                <w:sz w:val="20"/>
              </w:rPr>
              <w:t>Temporários</w:t>
            </w:r>
          </w:p>
        </w:tc>
        <w:tc>
          <w:tcPr>
            <w:tcW w:w="1458" w:type="dxa"/>
          </w:tcPr>
          <w:p>
            <w:pPr>
              <w:pStyle w:val="TableParagraph"/>
              <w:ind w:right="209"/>
              <w:rPr>
                <w:sz w:val="20"/>
              </w:rPr>
            </w:pPr>
            <w:r>
              <w:rPr>
                <w:spacing w:val="-2"/>
                <w:sz w:val="20"/>
              </w:rPr>
              <w:t>8.166</w:t>
            </w:r>
          </w:p>
        </w:tc>
        <w:tc>
          <w:tcPr>
            <w:tcW w:w="1289" w:type="dxa"/>
          </w:tcPr>
          <w:p>
            <w:pPr>
              <w:pStyle w:val="TableParagraph"/>
              <w:ind w:right="43"/>
              <w:rPr>
                <w:sz w:val="20"/>
              </w:rPr>
            </w:pPr>
            <w:r>
              <w:rPr>
                <w:spacing w:val="-2"/>
                <w:sz w:val="20"/>
              </w:rPr>
              <w:t>(16.748)</w:t>
            </w:r>
          </w:p>
        </w:tc>
      </w:tr>
      <w:tr>
        <w:trPr>
          <w:trHeight w:val="284" w:hRule="atLeast"/>
        </w:trPr>
        <w:tc>
          <w:tcPr>
            <w:tcW w:w="6028" w:type="dxa"/>
            <w:shd w:val="clear" w:color="auto" w:fill="F2F2F2"/>
          </w:tcPr>
          <w:p>
            <w:pPr>
              <w:pStyle w:val="TableParagraph"/>
              <w:spacing w:before="11"/>
              <w:ind w:left="45"/>
              <w:jc w:val="left"/>
              <w:rPr>
                <w:sz w:val="20"/>
              </w:rPr>
            </w:pPr>
            <w:r>
              <w:rPr>
                <w:sz w:val="20"/>
              </w:rPr>
              <w:t>Caixa</w:t>
            </w:r>
            <w:r>
              <w:rPr>
                <w:spacing w:val="-4"/>
                <w:sz w:val="20"/>
              </w:rPr>
              <w:t> </w:t>
            </w:r>
            <w:r>
              <w:rPr>
                <w:sz w:val="20"/>
              </w:rPr>
              <w:t>Líquido</w:t>
            </w:r>
            <w:r>
              <w:rPr>
                <w:spacing w:val="-3"/>
                <w:sz w:val="20"/>
              </w:rPr>
              <w:t> </w:t>
            </w:r>
            <w:r>
              <w:rPr>
                <w:sz w:val="20"/>
              </w:rPr>
              <w:t>Usado</w:t>
            </w:r>
            <w:r>
              <w:rPr>
                <w:spacing w:val="-3"/>
                <w:sz w:val="20"/>
              </w:rPr>
              <w:t> </w:t>
            </w:r>
            <w:r>
              <w:rPr>
                <w:sz w:val="20"/>
              </w:rPr>
              <w:t>nas</w:t>
            </w:r>
            <w:r>
              <w:rPr>
                <w:spacing w:val="-3"/>
                <w:sz w:val="20"/>
              </w:rPr>
              <w:t> </w:t>
            </w:r>
            <w:r>
              <w:rPr>
                <w:sz w:val="20"/>
              </w:rPr>
              <w:t>Atividades</w:t>
            </w:r>
            <w:r>
              <w:rPr>
                <w:spacing w:val="-3"/>
                <w:sz w:val="20"/>
              </w:rPr>
              <w:t> </w:t>
            </w:r>
            <w:r>
              <w:rPr>
                <w:sz w:val="20"/>
              </w:rPr>
              <w:t>de</w:t>
            </w:r>
            <w:r>
              <w:rPr>
                <w:spacing w:val="-3"/>
                <w:sz w:val="20"/>
              </w:rPr>
              <w:t> </w:t>
            </w:r>
            <w:r>
              <w:rPr>
                <w:spacing w:val="-2"/>
                <w:sz w:val="20"/>
              </w:rPr>
              <w:t>Investimento</w:t>
            </w:r>
          </w:p>
        </w:tc>
        <w:tc>
          <w:tcPr>
            <w:tcW w:w="1458" w:type="dxa"/>
            <w:shd w:val="clear" w:color="auto" w:fill="F2F2F2"/>
          </w:tcPr>
          <w:p>
            <w:pPr>
              <w:pStyle w:val="TableParagraph"/>
              <w:spacing w:before="11"/>
              <w:ind w:right="210"/>
              <w:rPr>
                <w:sz w:val="20"/>
              </w:rPr>
            </w:pPr>
            <w:r>
              <w:rPr>
                <w:spacing w:val="-2"/>
                <w:sz w:val="20"/>
              </w:rPr>
              <w:t>(20.407.443)</w:t>
            </w:r>
          </w:p>
        </w:tc>
        <w:tc>
          <w:tcPr>
            <w:tcW w:w="1289" w:type="dxa"/>
            <w:shd w:val="clear" w:color="auto" w:fill="F2F2F2"/>
          </w:tcPr>
          <w:p>
            <w:pPr>
              <w:pStyle w:val="TableParagraph"/>
              <w:spacing w:before="11"/>
              <w:ind w:right="44"/>
              <w:rPr>
                <w:sz w:val="20"/>
              </w:rPr>
            </w:pPr>
            <w:r>
              <w:rPr>
                <w:spacing w:val="-2"/>
                <w:sz w:val="20"/>
              </w:rPr>
              <w:t>(18.182.940)</w:t>
            </w:r>
          </w:p>
        </w:tc>
      </w:tr>
      <w:tr>
        <w:trPr>
          <w:trHeight w:val="314" w:hRule="atLeast"/>
        </w:trPr>
        <w:tc>
          <w:tcPr>
            <w:tcW w:w="6028" w:type="dxa"/>
            <w:shd w:val="clear" w:color="auto" w:fill="D9D9D9"/>
          </w:tcPr>
          <w:p>
            <w:pPr>
              <w:pStyle w:val="TableParagraph"/>
              <w:spacing w:before="35"/>
              <w:ind w:left="45"/>
              <w:jc w:val="left"/>
              <w:rPr>
                <w:b/>
                <w:sz w:val="20"/>
              </w:rPr>
            </w:pPr>
            <w:r>
              <w:rPr>
                <w:b/>
                <w:sz w:val="20"/>
              </w:rPr>
              <w:t>FLUXOS</w:t>
            </w:r>
            <w:r>
              <w:rPr>
                <w:b/>
                <w:spacing w:val="-8"/>
                <w:sz w:val="20"/>
              </w:rPr>
              <w:t> </w:t>
            </w:r>
            <w:r>
              <w:rPr>
                <w:b/>
                <w:sz w:val="20"/>
              </w:rPr>
              <w:t>DE</w:t>
            </w:r>
            <w:r>
              <w:rPr>
                <w:b/>
                <w:spacing w:val="-8"/>
                <w:sz w:val="20"/>
              </w:rPr>
              <w:t> </w:t>
            </w:r>
            <w:r>
              <w:rPr>
                <w:b/>
                <w:sz w:val="20"/>
              </w:rPr>
              <w:t>CAIXA</w:t>
            </w:r>
            <w:r>
              <w:rPr>
                <w:b/>
                <w:spacing w:val="-7"/>
                <w:sz w:val="20"/>
              </w:rPr>
              <w:t> </w:t>
            </w:r>
            <w:r>
              <w:rPr>
                <w:b/>
                <w:sz w:val="20"/>
              </w:rPr>
              <w:t>DAS</w:t>
            </w:r>
            <w:r>
              <w:rPr>
                <w:b/>
                <w:spacing w:val="-8"/>
                <w:sz w:val="20"/>
              </w:rPr>
              <w:t> </w:t>
            </w:r>
            <w:r>
              <w:rPr>
                <w:b/>
                <w:sz w:val="20"/>
              </w:rPr>
              <w:t>ATIVIDADES</w:t>
            </w:r>
            <w:r>
              <w:rPr>
                <w:b/>
                <w:spacing w:val="-8"/>
                <w:sz w:val="20"/>
              </w:rPr>
              <w:t> </w:t>
            </w:r>
            <w:r>
              <w:rPr>
                <w:b/>
                <w:sz w:val="20"/>
              </w:rPr>
              <w:t>DE</w:t>
            </w:r>
            <w:r>
              <w:rPr>
                <w:b/>
                <w:spacing w:val="-7"/>
                <w:sz w:val="20"/>
              </w:rPr>
              <w:t> </w:t>
            </w:r>
            <w:r>
              <w:rPr>
                <w:b/>
                <w:spacing w:val="-2"/>
                <w:sz w:val="20"/>
              </w:rPr>
              <w:t>FINANCIAMENTO</w:t>
            </w:r>
          </w:p>
        </w:tc>
        <w:tc>
          <w:tcPr>
            <w:tcW w:w="1458" w:type="dxa"/>
            <w:shd w:val="clear" w:color="auto" w:fill="D9D9D9"/>
          </w:tcPr>
          <w:p>
            <w:pPr>
              <w:pStyle w:val="TableParagraph"/>
              <w:jc w:val="left"/>
              <w:rPr>
                <w:rFonts w:ascii="Times New Roman"/>
                <w:sz w:val="18"/>
              </w:rPr>
            </w:pPr>
          </w:p>
        </w:tc>
        <w:tc>
          <w:tcPr>
            <w:tcW w:w="1289" w:type="dxa"/>
            <w:shd w:val="clear" w:color="auto" w:fill="D9D9D9"/>
          </w:tcPr>
          <w:p>
            <w:pPr>
              <w:pStyle w:val="TableParagraph"/>
              <w:jc w:val="left"/>
              <w:rPr>
                <w:rFonts w:ascii="Times New Roman"/>
                <w:sz w:val="18"/>
              </w:rPr>
            </w:pPr>
          </w:p>
        </w:tc>
      </w:tr>
      <w:tr>
        <w:trPr>
          <w:trHeight w:val="284" w:hRule="atLeast"/>
        </w:trPr>
        <w:tc>
          <w:tcPr>
            <w:tcW w:w="6028" w:type="dxa"/>
          </w:tcPr>
          <w:p>
            <w:pPr>
              <w:pStyle w:val="TableParagraph"/>
              <w:ind w:left="45"/>
              <w:jc w:val="left"/>
              <w:rPr>
                <w:sz w:val="20"/>
              </w:rPr>
            </w:pPr>
            <w:r>
              <w:rPr>
                <w:sz w:val="20"/>
              </w:rPr>
              <w:t>Integralização</w:t>
            </w:r>
            <w:r>
              <w:rPr>
                <w:spacing w:val="-8"/>
                <w:sz w:val="20"/>
              </w:rPr>
              <w:t> </w:t>
            </w:r>
            <w:r>
              <w:rPr>
                <w:sz w:val="20"/>
              </w:rPr>
              <w:t>de</w:t>
            </w:r>
            <w:r>
              <w:rPr>
                <w:spacing w:val="-7"/>
                <w:sz w:val="20"/>
              </w:rPr>
              <w:t> </w:t>
            </w:r>
            <w:r>
              <w:rPr>
                <w:sz w:val="20"/>
              </w:rPr>
              <w:t>Capital</w:t>
            </w:r>
            <w:r>
              <w:rPr>
                <w:spacing w:val="-7"/>
                <w:sz w:val="20"/>
              </w:rPr>
              <w:t> </w:t>
            </w:r>
            <w:r>
              <w:rPr>
                <w:spacing w:val="-2"/>
                <w:sz w:val="20"/>
              </w:rPr>
              <w:t>Social</w:t>
            </w:r>
          </w:p>
        </w:tc>
        <w:tc>
          <w:tcPr>
            <w:tcW w:w="1458" w:type="dxa"/>
          </w:tcPr>
          <w:p>
            <w:pPr>
              <w:pStyle w:val="TableParagraph"/>
              <w:ind w:right="209"/>
              <w:rPr>
                <w:sz w:val="20"/>
              </w:rPr>
            </w:pPr>
            <w:r>
              <w:rPr>
                <w:spacing w:val="-10"/>
                <w:sz w:val="20"/>
              </w:rPr>
              <w:t>0</w:t>
            </w:r>
          </w:p>
        </w:tc>
        <w:tc>
          <w:tcPr>
            <w:tcW w:w="1289" w:type="dxa"/>
          </w:tcPr>
          <w:p>
            <w:pPr>
              <w:pStyle w:val="TableParagraph"/>
              <w:ind w:right="43"/>
              <w:rPr>
                <w:sz w:val="20"/>
              </w:rPr>
            </w:pPr>
            <w:r>
              <w:rPr>
                <w:spacing w:val="-10"/>
                <w:sz w:val="20"/>
              </w:rPr>
              <w:t>0</w:t>
            </w:r>
          </w:p>
        </w:tc>
      </w:tr>
      <w:tr>
        <w:trPr>
          <w:trHeight w:val="269" w:hRule="atLeast"/>
        </w:trPr>
        <w:tc>
          <w:tcPr>
            <w:tcW w:w="6028" w:type="dxa"/>
            <w:shd w:val="clear" w:color="auto" w:fill="F2F2F2"/>
          </w:tcPr>
          <w:p>
            <w:pPr>
              <w:pStyle w:val="TableParagraph"/>
              <w:spacing w:line="241" w:lineRule="exact"/>
              <w:ind w:left="45"/>
              <w:jc w:val="left"/>
              <w:rPr>
                <w:sz w:val="20"/>
              </w:rPr>
            </w:pPr>
            <w:r>
              <w:rPr>
                <w:sz w:val="20"/>
              </w:rPr>
              <w:t>Caixa</w:t>
            </w:r>
            <w:r>
              <w:rPr>
                <w:spacing w:val="-4"/>
                <w:sz w:val="20"/>
              </w:rPr>
              <w:t> </w:t>
            </w:r>
            <w:r>
              <w:rPr>
                <w:sz w:val="20"/>
              </w:rPr>
              <w:t>Líquido</w:t>
            </w:r>
            <w:r>
              <w:rPr>
                <w:spacing w:val="-3"/>
                <w:sz w:val="20"/>
              </w:rPr>
              <w:t> </w:t>
            </w:r>
            <w:r>
              <w:rPr>
                <w:sz w:val="20"/>
              </w:rPr>
              <w:t>Usado</w:t>
            </w:r>
            <w:r>
              <w:rPr>
                <w:spacing w:val="-3"/>
                <w:sz w:val="20"/>
              </w:rPr>
              <w:t> </w:t>
            </w:r>
            <w:r>
              <w:rPr>
                <w:sz w:val="20"/>
              </w:rPr>
              <w:t>nas</w:t>
            </w:r>
            <w:r>
              <w:rPr>
                <w:spacing w:val="-3"/>
                <w:sz w:val="20"/>
              </w:rPr>
              <w:t> </w:t>
            </w:r>
            <w:r>
              <w:rPr>
                <w:sz w:val="20"/>
              </w:rPr>
              <w:t>Atividades</w:t>
            </w:r>
            <w:r>
              <w:rPr>
                <w:spacing w:val="-3"/>
                <w:sz w:val="20"/>
              </w:rPr>
              <w:t> </w:t>
            </w:r>
            <w:r>
              <w:rPr>
                <w:sz w:val="20"/>
              </w:rPr>
              <w:t>de</w:t>
            </w:r>
            <w:r>
              <w:rPr>
                <w:spacing w:val="-3"/>
                <w:sz w:val="20"/>
              </w:rPr>
              <w:t> </w:t>
            </w:r>
            <w:r>
              <w:rPr>
                <w:spacing w:val="-2"/>
                <w:sz w:val="20"/>
              </w:rPr>
              <w:t>Financiamento</w:t>
            </w:r>
          </w:p>
        </w:tc>
        <w:tc>
          <w:tcPr>
            <w:tcW w:w="1458" w:type="dxa"/>
            <w:shd w:val="clear" w:color="auto" w:fill="F2F2F2"/>
          </w:tcPr>
          <w:p>
            <w:pPr>
              <w:pStyle w:val="TableParagraph"/>
              <w:spacing w:line="241" w:lineRule="exact"/>
              <w:ind w:right="209"/>
              <w:rPr>
                <w:sz w:val="20"/>
              </w:rPr>
            </w:pPr>
            <w:r>
              <w:rPr>
                <w:spacing w:val="-10"/>
                <w:sz w:val="20"/>
              </w:rPr>
              <w:t>0</w:t>
            </w:r>
          </w:p>
        </w:tc>
        <w:tc>
          <w:tcPr>
            <w:tcW w:w="1289" w:type="dxa"/>
            <w:shd w:val="clear" w:color="auto" w:fill="F2F2F2"/>
          </w:tcPr>
          <w:p>
            <w:pPr>
              <w:pStyle w:val="TableParagraph"/>
              <w:spacing w:line="241" w:lineRule="exact"/>
              <w:ind w:right="43"/>
              <w:rPr>
                <w:sz w:val="20"/>
              </w:rPr>
            </w:pPr>
            <w:r>
              <w:rPr>
                <w:spacing w:val="-10"/>
                <w:sz w:val="20"/>
              </w:rPr>
              <w:t>0</w:t>
            </w:r>
          </w:p>
        </w:tc>
      </w:tr>
      <w:tr>
        <w:trPr>
          <w:trHeight w:val="284" w:hRule="atLeast"/>
        </w:trPr>
        <w:tc>
          <w:tcPr>
            <w:tcW w:w="6028" w:type="dxa"/>
            <w:shd w:val="clear" w:color="auto" w:fill="D8D8D8"/>
          </w:tcPr>
          <w:p>
            <w:pPr>
              <w:pStyle w:val="TableParagraph"/>
              <w:spacing w:before="7"/>
              <w:ind w:left="45"/>
              <w:jc w:val="left"/>
              <w:rPr>
                <w:b/>
                <w:sz w:val="20"/>
              </w:rPr>
            </w:pPr>
            <w:r>
              <w:rPr>
                <w:b/>
                <w:sz w:val="20"/>
              </w:rPr>
              <w:t>AUMENTO/(REDUÇÃO)</w:t>
            </w:r>
            <w:r>
              <w:rPr>
                <w:b/>
                <w:spacing w:val="-8"/>
                <w:sz w:val="20"/>
              </w:rPr>
              <w:t> </w:t>
            </w:r>
            <w:r>
              <w:rPr>
                <w:b/>
                <w:sz w:val="20"/>
              </w:rPr>
              <w:t>LÍQUIDO</w:t>
            </w:r>
            <w:r>
              <w:rPr>
                <w:b/>
                <w:spacing w:val="-5"/>
                <w:sz w:val="20"/>
              </w:rPr>
              <w:t> </w:t>
            </w:r>
            <w:r>
              <w:rPr>
                <w:b/>
                <w:sz w:val="20"/>
              </w:rPr>
              <w:t>DE</w:t>
            </w:r>
            <w:r>
              <w:rPr>
                <w:b/>
                <w:spacing w:val="-5"/>
                <w:sz w:val="20"/>
              </w:rPr>
              <w:t> </w:t>
            </w:r>
            <w:r>
              <w:rPr>
                <w:b/>
                <w:sz w:val="20"/>
              </w:rPr>
              <w:t>CAIXA</w:t>
            </w:r>
            <w:r>
              <w:rPr>
                <w:b/>
                <w:spacing w:val="-6"/>
                <w:sz w:val="20"/>
              </w:rPr>
              <w:t> </w:t>
            </w:r>
            <w:r>
              <w:rPr>
                <w:b/>
                <w:sz w:val="20"/>
              </w:rPr>
              <w:t>E</w:t>
            </w:r>
            <w:r>
              <w:rPr>
                <w:b/>
                <w:spacing w:val="-5"/>
                <w:sz w:val="20"/>
              </w:rPr>
              <w:t> </w:t>
            </w:r>
            <w:r>
              <w:rPr>
                <w:b/>
                <w:sz w:val="20"/>
              </w:rPr>
              <w:t>EQUIVALENTES</w:t>
            </w:r>
            <w:r>
              <w:rPr>
                <w:b/>
                <w:spacing w:val="-5"/>
                <w:sz w:val="20"/>
              </w:rPr>
              <w:t> </w:t>
            </w:r>
            <w:r>
              <w:rPr>
                <w:b/>
                <w:sz w:val="20"/>
              </w:rPr>
              <w:t>DE</w:t>
            </w:r>
            <w:r>
              <w:rPr>
                <w:b/>
                <w:spacing w:val="-5"/>
                <w:sz w:val="20"/>
              </w:rPr>
              <w:t> </w:t>
            </w:r>
            <w:r>
              <w:rPr>
                <w:b/>
                <w:spacing w:val="-2"/>
                <w:sz w:val="20"/>
              </w:rPr>
              <w:t>CAIXA</w:t>
            </w:r>
          </w:p>
        </w:tc>
        <w:tc>
          <w:tcPr>
            <w:tcW w:w="1458" w:type="dxa"/>
            <w:shd w:val="clear" w:color="auto" w:fill="D8D8D8"/>
          </w:tcPr>
          <w:p>
            <w:pPr>
              <w:pStyle w:val="TableParagraph"/>
              <w:spacing w:before="7"/>
              <w:ind w:right="209"/>
              <w:rPr>
                <w:b/>
                <w:sz w:val="20"/>
              </w:rPr>
            </w:pPr>
            <w:r>
              <w:rPr>
                <w:b/>
                <w:spacing w:val="-2"/>
                <w:sz w:val="20"/>
              </w:rPr>
              <w:t>2.174.072</w:t>
            </w:r>
          </w:p>
        </w:tc>
        <w:tc>
          <w:tcPr>
            <w:tcW w:w="1289" w:type="dxa"/>
            <w:shd w:val="clear" w:color="auto" w:fill="D8D8D8"/>
          </w:tcPr>
          <w:p>
            <w:pPr>
              <w:pStyle w:val="TableParagraph"/>
              <w:spacing w:before="7"/>
              <w:ind w:right="43"/>
              <w:rPr>
                <w:b/>
                <w:sz w:val="20"/>
              </w:rPr>
            </w:pPr>
            <w:r>
              <w:rPr>
                <w:b/>
                <w:spacing w:val="-2"/>
                <w:sz w:val="20"/>
              </w:rPr>
              <w:t>3.622.539</w:t>
            </w:r>
          </w:p>
        </w:tc>
      </w:tr>
      <w:tr>
        <w:trPr>
          <w:trHeight w:val="283" w:hRule="atLeast"/>
        </w:trPr>
        <w:tc>
          <w:tcPr>
            <w:tcW w:w="6028" w:type="dxa"/>
          </w:tcPr>
          <w:p>
            <w:pPr>
              <w:pStyle w:val="TableParagraph"/>
              <w:spacing w:before="3"/>
              <w:ind w:left="45"/>
              <w:jc w:val="left"/>
              <w:rPr>
                <w:sz w:val="20"/>
              </w:rPr>
            </w:pPr>
            <w:r>
              <w:rPr>
                <w:sz w:val="20"/>
              </w:rPr>
              <w:t>CAIXA</w:t>
            </w:r>
            <w:r>
              <w:rPr>
                <w:spacing w:val="-3"/>
                <w:sz w:val="20"/>
              </w:rPr>
              <w:t> </w:t>
            </w:r>
            <w:r>
              <w:rPr>
                <w:sz w:val="20"/>
              </w:rPr>
              <w:t>E</w:t>
            </w:r>
            <w:r>
              <w:rPr>
                <w:spacing w:val="-3"/>
                <w:sz w:val="20"/>
              </w:rPr>
              <w:t> </w:t>
            </w:r>
            <w:r>
              <w:rPr>
                <w:sz w:val="20"/>
              </w:rPr>
              <w:t>EQUIVALENTES</w:t>
            </w:r>
            <w:r>
              <w:rPr>
                <w:spacing w:val="-3"/>
                <w:sz w:val="20"/>
              </w:rPr>
              <w:t> </w:t>
            </w:r>
            <w:r>
              <w:rPr>
                <w:sz w:val="20"/>
              </w:rPr>
              <w:t>DE</w:t>
            </w:r>
            <w:r>
              <w:rPr>
                <w:spacing w:val="-3"/>
                <w:sz w:val="20"/>
              </w:rPr>
              <w:t> </w:t>
            </w:r>
            <w:r>
              <w:rPr>
                <w:sz w:val="20"/>
              </w:rPr>
              <w:t>CAIXA</w:t>
            </w:r>
            <w:r>
              <w:rPr>
                <w:spacing w:val="-3"/>
                <w:sz w:val="20"/>
              </w:rPr>
              <w:t> </w:t>
            </w:r>
            <w:r>
              <w:rPr>
                <w:sz w:val="20"/>
              </w:rPr>
              <w:t>NO</w:t>
            </w:r>
            <w:r>
              <w:rPr>
                <w:spacing w:val="-3"/>
                <w:sz w:val="20"/>
              </w:rPr>
              <w:t> </w:t>
            </w:r>
            <w:r>
              <w:rPr>
                <w:sz w:val="20"/>
              </w:rPr>
              <w:t>INÍCIO</w:t>
            </w:r>
            <w:r>
              <w:rPr>
                <w:spacing w:val="-3"/>
                <w:sz w:val="20"/>
              </w:rPr>
              <w:t> </w:t>
            </w:r>
            <w:r>
              <w:rPr>
                <w:sz w:val="20"/>
              </w:rPr>
              <w:t>DO</w:t>
            </w:r>
            <w:r>
              <w:rPr>
                <w:spacing w:val="-3"/>
                <w:sz w:val="20"/>
              </w:rPr>
              <w:t> </w:t>
            </w:r>
            <w:r>
              <w:rPr>
                <w:spacing w:val="-2"/>
                <w:sz w:val="20"/>
              </w:rPr>
              <w:t>EXERCÍCIO</w:t>
            </w:r>
          </w:p>
        </w:tc>
        <w:tc>
          <w:tcPr>
            <w:tcW w:w="1458" w:type="dxa"/>
          </w:tcPr>
          <w:p>
            <w:pPr>
              <w:pStyle w:val="TableParagraph"/>
              <w:spacing w:before="3"/>
              <w:ind w:right="209"/>
              <w:rPr>
                <w:sz w:val="20"/>
              </w:rPr>
            </w:pPr>
            <w:r>
              <w:rPr>
                <w:spacing w:val="-2"/>
                <w:sz w:val="20"/>
              </w:rPr>
              <w:t>29.007.883</w:t>
            </w:r>
          </w:p>
        </w:tc>
        <w:tc>
          <w:tcPr>
            <w:tcW w:w="1289" w:type="dxa"/>
          </w:tcPr>
          <w:p>
            <w:pPr>
              <w:pStyle w:val="TableParagraph"/>
              <w:spacing w:before="3"/>
              <w:ind w:right="43"/>
              <w:rPr>
                <w:sz w:val="20"/>
              </w:rPr>
            </w:pPr>
            <w:r>
              <w:rPr>
                <w:spacing w:val="-2"/>
                <w:sz w:val="20"/>
              </w:rPr>
              <w:t>25.385.345</w:t>
            </w:r>
          </w:p>
        </w:tc>
      </w:tr>
      <w:tr>
        <w:trPr>
          <w:trHeight w:val="240" w:hRule="atLeast"/>
        </w:trPr>
        <w:tc>
          <w:tcPr>
            <w:tcW w:w="6028" w:type="dxa"/>
          </w:tcPr>
          <w:p>
            <w:pPr>
              <w:pStyle w:val="TableParagraph"/>
              <w:spacing w:line="220" w:lineRule="exact"/>
              <w:ind w:left="45"/>
              <w:jc w:val="left"/>
              <w:rPr>
                <w:sz w:val="20"/>
              </w:rPr>
            </w:pPr>
            <w:r>
              <w:rPr>
                <w:sz w:val="20"/>
              </w:rPr>
              <w:t>CAIXA</w:t>
            </w:r>
            <w:r>
              <w:rPr>
                <w:spacing w:val="-3"/>
                <w:sz w:val="20"/>
              </w:rPr>
              <w:t> </w:t>
            </w:r>
            <w:r>
              <w:rPr>
                <w:sz w:val="20"/>
              </w:rPr>
              <w:t>E</w:t>
            </w:r>
            <w:r>
              <w:rPr>
                <w:spacing w:val="-3"/>
                <w:sz w:val="20"/>
              </w:rPr>
              <w:t> </w:t>
            </w:r>
            <w:r>
              <w:rPr>
                <w:sz w:val="20"/>
              </w:rPr>
              <w:t>EQUIVALENTES</w:t>
            </w:r>
            <w:r>
              <w:rPr>
                <w:spacing w:val="-3"/>
                <w:sz w:val="20"/>
              </w:rPr>
              <w:t> </w:t>
            </w:r>
            <w:r>
              <w:rPr>
                <w:sz w:val="20"/>
              </w:rPr>
              <w:t>DE</w:t>
            </w:r>
            <w:r>
              <w:rPr>
                <w:spacing w:val="-3"/>
                <w:sz w:val="20"/>
              </w:rPr>
              <w:t> </w:t>
            </w:r>
            <w:r>
              <w:rPr>
                <w:sz w:val="20"/>
              </w:rPr>
              <w:t>CAIXA</w:t>
            </w:r>
            <w:r>
              <w:rPr>
                <w:spacing w:val="-3"/>
                <w:sz w:val="20"/>
              </w:rPr>
              <w:t> </w:t>
            </w:r>
            <w:r>
              <w:rPr>
                <w:sz w:val="20"/>
              </w:rPr>
              <w:t>NO</w:t>
            </w:r>
            <w:r>
              <w:rPr>
                <w:spacing w:val="-3"/>
                <w:sz w:val="20"/>
              </w:rPr>
              <w:t> </w:t>
            </w:r>
            <w:r>
              <w:rPr>
                <w:sz w:val="20"/>
              </w:rPr>
              <w:t>FINAL</w:t>
            </w:r>
            <w:r>
              <w:rPr>
                <w:spacing w:val="-3"/>
                <w:sz w:val="20"/>
              </w:rPr>
              <w:t> </w:t>
            </w:r>
            <w:r>
              <w:rPr>
                <w:sz w:val="20"/>
              </w:rPr>
              <w:t>DO</w:t>
            </w:r>
            <w:r>
              <w:rPr>
                <w:spacing w:val="-3"/>
                <w:sz w:val="20"/>
              </w:rPr>
              <w:t> </w:t>
            </w:r>
            <w:r>
              <w:rPr>
                <w:spacing w:val="-2"/>
                <w:sz w:val="20"/>
              </w:rPr>
              <w:t>EXERCÍCIO</w:t>
            </w:r>
          </w:p>
        </w:tc>
        <w:tc>
          <w:tcPr>
            <w:tcW w:w="1458" w:type="dxa"/>
          </w:tcPr>
          <w:p>
            <w:pPr>
              <w:pStyle w:val="TableParagraph"/>
              <w:spacing w:line="220" w:lineRule="exact"/>
              <w:ind w:right="209"/>
              <w:rPr>
                <w:sz w:val="20"/>
              </w:rPr>
            </w:pPr>
            <w:r>
              <w:rPr>
                <w:spacing w:val="-2"/>
                <w:sz w:val="20"/>
              </w:rPr>
              <w:t>31.181.954</w:t>
            </w:r>
          </w:p>
        </w:tc>
        <w:tc>
          <w:tcPr>
            <w:tcW w:w="1289" w:type="dxa"/>
          </w:tcPr>
          <w:p>
            <w:pPr>
              <w:pStyle w:val="TableParagraph"/>
              <w:spacing w:line="220" w:lineRule="exact"/>
              <w:ind w:right="43"/>
              <w:rPr>
                <w:sz w:val="20"/>
              </w:rPr>
            </w:pPr>
            <w:r>
              <w:rPr>
                <w:spacing w:val="-2"/>
                <w:sz w:val="20"/>
              </w:rPr>
              <w:t>29.007.883</w:t>
            </w:r>
          </w:p>
        </w:tc>
      </w:tr>
    </w:tbl>
    <w:p>
      <w:pPr>
        <w:pStyle w:val="TableParagraph"/>
        <w:spacing w:after="0" w:line="220" w:lineRule="exact"/>
        <w:rPr>
          <w:sz w:val="20"/>
        </w:rPr>
        <w:sectPr>
          <w:pgSz w:w="11920" w:h="16860"/>
          <w:pgMar w:header="315" w:footer="1745" w:top="1480" w:bottom="1940" w:left="1559" w:right="992"/>
        </w:sectPr>
      </w:pPr>
    </w:p>
    <w:p>
      <w:pPr>
        <w:pStyle w:val="BodyText"/>
        <w:rPr>
          <w:b/>
          <w:sz w:val="20"/>
        </w:rPr>
      </w:pPr>
    </w:p>
    <w:p>
      <w:pPr>
        <w:pStyle w:val="BodyText"/>
        <w:rPr>
          <w:b/>
          <w:sz w:val="20"/>
        </w:rPr>
      </w:pPr>
    </w:p>
    <w:p>
      <w:pPr>
        <w:pStyle w:val="BodyText"/>
        <w:spacing w:before="41"/>
        <w:rPr>
          <w:b/>
          <w:sz w:val="20"/>
        </w:rPr>
      </w:pPr>
    </w:p>
    <w:p>
      <w:pPr>
        <w:spacing w:before="0"/>
        <w:ind w:left="0" w:right="95" w:firstLine="0"/>
        <w:jc w:val="center"/>
        <w:rPr>
          <w:b/>
          <w:sz w:val="20"/>
        </w:rPr>
      </w:pPr>
      <w:r>
        <w:rPr>
          <w:b/>
          <w:sz w:val="20"/>
        </w:rPr>
        <w:t>Empresa</w:t>
      </w:r>
      <w:r>
        <w:rPr>
          <w:b/>
          <w:spacing w:val="-5"/>
          <w:sz w:val="20"/>
        </w:rPr>
        <w:t> </w:t>
      </w:r>
      <w:r>
        <w:rPr>
          <w:b/>
          <w:sz w:val="20"/>
        </w:rPr>
        <w:t>de</w:t>
      </w:r>
      <w:r>
        <w:rPr>
          <w:b/>
          <w:spacing w:val="-3"/>
          <w:sz w:val="20"/>
        </w:rPr>
        <w:t> </w:t>
      </w:r>
      <w:r>
        <w:rPr>
          <w:b/>
          <w:sz w:val="20"/>
        </w:rPr>
        <w:t>Pesquisa</w:t>
      </w:r>
      <w:r>
        <w:rPr>
          <w:b/>
          <w:spacing w:val="-3"/>
          <w:sz w:val="20"/>
        </w:rPr>
        <w:t> </w:t>
      </w:r>
      <w:r>
        <w:rPr>
          <w:b/>
          <w:sz w:val="20"/>
        </w:rPr>
        <w:t>Agropecuária</w:t>
      </w:r>
      <w:r>
        <w:rPr>
          <w:b/>
          <w:spacing w:val="-3"/>
          <w:sz w:val="20"/>
        </w:rPr>
        <w:t> </w:t>
      </w:r>
      <w:r>
        <w:rPr>
          <w:b/>
          <w:sz w:val="20"/>
        </w:rPr>
        <w:t>e</w:t>
      </w:r>
      <w:r>
        <w:rPr>
          <w:b/>
          <w:spacing w:val="-3"/>
          <w:sz w:val="20"/>
        </w:rPr>
        <w:t> </w:t>
      </w:r>
      <w:r>
        <w:rPr>
          <w:b/>
          <w:sz w:val="20"/>
        </w:rPr>
        <w:t>Extensão</w:t>
      </w:r>
      <w:r>
        <w:rPr>
          <w:b/>
          <w:spacing w:val="-3"/>
          <w:sz w:val="20"/>
        </w:rPr>
        <w:t> </w:t>
      </w:r>
      <w:r>
        <w:rPr>
          <w:b/>
          <w:sz w:val="20"/>
        </w:rPr>
        <w:t>Rural</w:t>
      </w:r>
      <w:r>
        <w:rPr>
          <w:b/>
          <w:spacing w:val="-3"/>
          <w:sz w:val="20"/>
        </w:rPr>
        <w:t> </w:t>
      </w:r>
      <w:r>
        <w:rPr>
          <w:b/>
          <w:sz w:val="20"/>
        </w:rPr>
        <w:t>de</w:t>
      </w:r>
      <w:r>
        <w:rPr>
          <w:b/>
          <w:spacing w:val="-3"/>
          <w:sz w:val="20"/>
        </w:rPr>
        <w:t> </w:t>
      </w:r>
      <w:r>
        <w:rPr>
          <w:b/>
          <w:sz w:val="20"/>
        </w:rPr>
        <w:t>Santa</w:t>
      </w:r>
      <w:r>
        <w:rPr>
          <w:b/>
          <w:spacing w:val="-3"/>
          <w:sz w:val="20"/>
        </w:rPr>
        <w:t> </w:t>
      </w:r>
      <w:r>
        <w:rPr>
          <w:b/>
          <w:sz w:val="20"/>
        </w:rPr>
        <w:t>Catarina</w:t>
      </w:r>
      <w:r>
        <w:rPr>
          <w:b/>
          <w:spacing w:val="-3"/>
          <w:sz w:val="20"/>
        </w:rPr>
        <w:t> </w:t>
      </w:r>
      <w:r>
        <w:rPr>
          <w:b/>
          <w:sz w:val="20"/>
        </w:rPr>
        <w:t>-</w:t>
      </w:r>
      <w:r>
        <w:rPr>
          <w:b/>
          <w:spacing w:val="-3"/>
          <w:sz w:val="20"/>
        </w:rPr>
        <w:t> </w:t>
      </w:r>
      <w:r>
        <w:rPr>
          <w:b/>
          <w:sz w:val="20"/>
        </w:rPr>
        <w:t>Epagri</w:t>
      </w:r>
      <w:r>
        <w:rPr>
          <w:b/>
          <w:spacing w:val="-3"/>
          <w:sz w:val="20"/>
        </w:rPr>
        <w:t> </w:t>
      </w:r>
      <w:r>
        <w:rPr>
          <w:b/>
          <w:sz w:val="20"/>
        </w:rPr>
        <w:t>cnpj:</w:t>
      </w:r>
      <w:r>
        <w:rPr>
          <w:b/>
          <w:spacing w:val="-3"/>
          <w:sz w:val="20"/>
        </w:rPr>
        <w:t> </w:t>
      </w:r>
      <w:r>
        <w:rPr>
          <w:b/>
          <w:sz w:val="20"/>
        </w:rPr>
        <w:t>83.052.191/0001-</w:t>
      </w:r>
      <w:r>
        <w:rPr>
          <w:b/>
          <w:spacing w:val="-5"/>
          <w:sz w:val="20"/>
        </w:rPr>
        <w:t>62</w:t>
      </w:r>
    </w:p>
    <w:p>
      <w:pPr>
        <w:pStyle w:val="BodyText"/>
        <w:rPr>
          <w:b/>
          <w:sz w:val="20"/>
        </w:rPr>
      </w:pPr>
    </w:p>
    <w:p>
      <w:pPr>
        <w:pStyle w:val="BodyText"/>
        <w:rPr>
          <w:b/>
          <w:sz w:val="20"/>
        </w:rPr>
      </w:pPr>
    </w:p>
    <w:p>
      <w:pPr>
        <w:pStyle w:val="BodyText"/>
        <w:spacing w:before="190"/>
        <w:rPr>
          <w:b/>
          <w:sz w:val="20"/>
        </w:rPr>
      </w:pPr>
    </w:p>
    <w:p>
      <w:pPr>
        <w:spacing w:before="1"/>
        <w:ind w:left="0" w:right="35" w:firstLine="0"/>
        <w:jc w:val="center"/>
        <w:rPr>
          <w:b/>
          <w:sz w:val="20"/>
        </w:rPr>
      </w:pPr>
      <w:r>
        <w:rPr>
          <w:b/>
          <w:spacing w:val="-2"/>
          <w:sz w:val="20"/>
        </w:rPr>
        <w:t>DEMONSTRAÇÃO</w:t>
      </w:r>
      <w:r>
        <w:rPr>
          <w:b/>
          <w:spacing w:val="-3"/>
          <w:sz w:val="20"/>
        </w:rPr>
        <w:t> </w:t>
      </w:r>
      <w:r>
        <w:rPr>
          <w:b/>
          <w:spacing w:val="-2"/>
          <w:sz w:val="20"/>
        </w:rPr>
        <w:t>DAS</w:t>
      </w:r>
      <w:r>
        <w:rPr>
          <w:b/>
          <w:sz w:val="20"/>
        </w:rPr>
        <w:t> </w:t>
      </w:r>
      <w:r>
        <w:rPr>
          <w:b/>
          <w:spacing w:val="-2"/>
          <w:sz w:val="20"/>
        </w:rPr>
        <w:t>MUTAÇÕES</w:t>
      </w:r>
      <w:r>
        <w:rPr>
          <w:b/>
          <w:sz w:val="20"/>
        </w:rPr>
        <w:t> </w:t>
      </w:r>
      <w:r>
        <w:rPr>
          <w:b/>
          <w:spacing w:val="-2"/>
          <w:sz w:val="20"/>
        </w:rPr>
        <w:t>DO</w:t>
      </w:r>
      <w:r>
        <w:rPr>
          <w:b/>
          <w:sz w:val="20"/>
        </w:rPr>
        <w:t> </w:t>
      </w:r>
      <w:r>
        <w:rPr>
          <w:b/>
          <w:spacing w:val="-2"/>
          <w:sz w:val="20"/>
        </w:rPr>
        <w:t>PATRIMÔNIO</w:t>
      </w:r>
      <w:r>
        <w:rPr>
          <w:b/>
          <w:sz w:val="20"/>
        </w:rPr>
        <w:t> </w:t>
      </w:r>
      <w:r>
        <w:rPr>
          <w:b/>
          <w:spacing w:val="-2"/>
          <w:sz w:val="20"/>
        </w:rPr>
        <w:t>LÍQUIDO</w:t>
      </w:r>
    </w:p>
    <w:p>
      <w:pPr>
        <w:pStyle w:val="BodyText"/>
        <w:spacing w:before="5"/>
        <w:rPr>
          <w:b/>
          <w:sz w:val="14"/>
        </w:rPr>
      </w:pPr>
    </w:p>
    <w:p>
      <w:pPr>
        <w:pStyle w:val="BodyText"/>
        <w:spacing w:after="0"/>
        <w:rPr>
          <w:b/>
          <w:sz w:val="14"/>
        </w:rPr>
        <w:sectPr>
          <w:pgSz w:w="11920" w:h="16860"/>
          <w:pgMar w:header="315" w:footer="1745" w:top="1480" w:bottom="1940" w:left="1559" w:right="992"/>
        </w:sectPr>
      </w:pPr>
    </w:p>
    <w:p>
      <w:pPr>
        <w:pStyle w:val="BodyText"/>
        <w:spacing w:before="113"/>
        <w:rPr>
          <w:b/>
          <w:sz w:val="20"/>
        </w:rPr>
      </w:pPr>
    </w:p>
    <w:p>
      <w:pPr>
        <w:spacing w:before="0"/>
        <w:ind w:left="0" w:right="0" w:firstLine="0"/>
        <w:jc w:val="right"/>
        <w:rPr>
          <w:b/>
          <w:sz w:val="20"/>
        </w:rPr>
      </w:pPr>
      <w:r>
        <w:rPr>
          <w:b/>
          <w:spacing w:val="-2"/>
          <w:sz w:val="20"/>
        </w:rPr>
        <w:t>CAPITAL</w:t>
      </w:r>
      <w:r>
        <w:rPr>
          <w:b/>
          <w:spacing w:val="-3"/>
          <w:sz w:val="20"/>
        </w:rPr>
        <w:t> </w:t>
      </w:r>
      <w:r>
        <w:rPr>
          <w:b/>
          <w:spacing w:val="-2"/>
          <w:sz w:val="20"/>
        </w:rPr>
        <w:t>SOCIAL</w:t>
      </w:r>
    </w:p>
    <w:p>
      <w:pPr>
        <w:spacing w:line="240" w:lineRule="auto" w:before="0"/>
        <w:rPr>
          <w:b/>
          <w:sz w:val="20"/>
        </w:rPr>
      </w:pPr>
      <w:r>
        <w:rPr/>
        <w:br w:type="column"/>
      </w:r>
      <w:r>
        <w:rPr>
          <w:b/>
          <w:sz w:val="20"/>
        </w:rPr>
      </w:r>
    </w:p>
    <w:p>
      <w:pPr>
        <w:pStyle w:val="BodyText"/>
        <w:spacing w:before="9"/>
        <w:rPr>
          <w:b/>
          <w:sz w:val="20"/>
        </w:rPr>
      </w:pPr>
    </w:p>
    <w:p>
      <w:pPr>
        <w:spacing w:line="181" w:lineRule="exact" w:before="1"/>
        <w:ind w:left="950" w:right="0" w:firstLine="0"/>
        <w:jc w:val="left"/>
        <w:rPr>
          <w:b/>
          <w:sz w:val="20"/>
        </w:rPr>
      </w:pPr>
      <w:r>
        <w:rPr>
          <w:b/>
          <w:spacing w:val="-2"/>
          <w:sz w:val="20"/>
        </w:rPr>
        <w:t>PREJUÍZOS</w:t>
      </w:r>
    </w:p>
    <w:p>
      <w:pPr>
        <w:spacing w:before="60"/>
        <w:ind w:left="836" w:right="0" w:firstLine="0"/>
        <w:jc w:val="left"/>
        <w:rPr>
          <w:sz w:val="20"/>
        </w:rPr>
      </w:pPr>
      <w:r>
        <w:rPr/>
        <w:br w:type="column"/>
      </w:r>
      <w:r>
        <w:rPr>
          <w:sz w:val="20"/>
        </w:rPr>
        <w:t>Em</w:t>
      </w:r>
      <w:r>
        <w:rPr>
          <w:spacing w:val="-1"/>
          <w:sz w:val="20"/>
        </w:rPr>
        <w:t> </w:t>
      </w:r>
      <w:r>
        <w:rPr>
          <w:spacing w:val="-2"/>
          <w:sz w:val="20"/>
        </w:rPr>
        <w:t>Reais</w:t>
      </w:r>
    </w:p>
    <w:p>
      <w:pPr>
        <w:spacing w:after="0"/>
        <w:jc w:val="left"/>
        <w:rPr>
          <w:sz w:val="20"/>
        </w:rPr>
        <w:sectPr>
          <w:type w:val="continuous"/>
          <w:pgSz w:w="11920" w:h="16860"/>
          <w:pgMar w:header="315" w:footer="1745" w:top="1920" w:bottom="280" w:left="1559" w:right="992"/>
          <w:cols w:num="3" w:equalWidth="0">
            <w:col w:w="5548" w:space="40"/>
            <w:col w:w="1840" w:space="39"/>
            <w:col w:w="1902"/>
          </w:cols>
        </w:sectPr>
      </w:pPr>
    </w:p>
    <w:p>
      <w:pPr>
        <w:pStyle w:val="BodyText"/>
        <w:spacing w:before="13"/>
        <w:rPr>
          <w:sz w:val="20"/>
        </w:rPr>
      </w:pPr>
    </w:p>
    <w:p>
      <w:pPr>
        <w:spacing w:before="0"/>
        <w:ind w:left="1498" w:right="0" w:firstLine="0"/>
        <w:jc w:val="left"/>
        <w:rPr>
          <w:sz w:val="20"/>
        </w:rPr>
      </w:pPr>
      <w:r>
        <w:rPr>
          <w:spacing w:val="-4"/>
          <w:sz w:val="20"/>
        </w:rPr>
        <w:t>EVENTOS</w:t>
      </w:r>
    </w:p>
    <w:p>
      <w:pPr>
        <w:spacing w:line="169" w:lineRule="exact" w:before="0"/>
        <w:ind w:left="2656" w:right="0" w:firstLine="0"/>
        <w:jc w:val="center"/>
        <w:rPr>
          <w:sz w:val="20"/>
        </w:rPr>
      </w:pPr>
      <w:r>
        <w:rPr/>
        <w:br w:type="column"/>
      </w:r>
      <w:r>
        <w:rPr>
          <w:sz w:val="20"/>
        </w:rPr>
        <w:t>(-</w:t>
      </w:r>
      <w:r>
        <w:rPr>
          <w:spacing w:val="-5"/>
          <w:sz w:val="20"/>
        </w:rPr>
        <w:t>)A</w:t>
      </w:r>
    </w:p>
    <w:p>
      <w:pPr>
        <w:spacing w:line="140" w:lineRule="exact" w:before="0"/>
        <w:ind w:left="0" w:right="131" w:firstLine="0"/>
        <w:jc w:val="center"/>
        <w:rPr>
          <w:sz w:val="20"/>
        </w:rPr>
      </w:pPr>
      <w:r>
        <w:rPr>
          <w:spacing w:val="-2"/>
          <w:sz w:val="20"/>
        </w:rPr>
        <w:t>SUBSCRITO</w:t>
      </w:r>
    </w:p>
    <w:p>
      <w:pPr>
        <w:spacing w:line="192" w:lineRule="exact" w:before="0"/>
        <w:ind w:left="2656" w:right="0" w:firstLine="0"/>
        <w:jc w:val="center"/>
        <w:rPr>
          <w:sz w:val="20"/>
        </w:rPr>
      </w:pPr>
      <w:r>
        <w:rPr>
          <w:spacing w:val="-2"/>
          <w:sz w:val="20"/>
        </w:rPr>
        <w:t>INTEGRALIZAR</w:t>
      </w:r>
    </w:p>
    <w:p>
      <w:pPr>
        <w:spacing w:line="152" w:lineRule="exact" w:before="0"/>
        <w:ind w:left="1927" w:right="0" w:firstLine="0"/>
        <w:jc w:val="left"/>
        <w:rPr>
          <w:b/>
          <w:sz w:val="20"/>
        </w:rPr>
      </w:pPr>
      <w:r>
        <w:rPr/>
        <w:br w:type="column"/>
      </w:r>
      <w:r>
        <w:rPr>
          <w:b/>
          <w:spacing w:val="-2"/>
          <w:sz w:val="20"/>
        </w:rPr>
        <w:t>TOTAIS</w:t>
      </w:r>
    </w:p>
    <w:p>
      <w:pPr>
        <w:spacing w:line="192" w:lineRule="exact" w:before="0"/>
        <w:ind w:left="209" w:right="0" w:firstLine="0"/>
        <w:jc w:val="left"/>
        <w:rPr>
          <w:b/>
          <w:sz w:val="20"/>
        </w:rPr>
      </w:pPr>
      <w:r>
        <w:rPr>
          <w:b/>
          <w:spacing w:val="-2"/>
          <w:sz w:val="20"/>
        </w:rPr>
        <w:t>ACUMULADOS</w:t>
      </w:r>
    </w:p>
    <w:p>
      <w:pPr>
        <w:spacing w:after="0" w:line="192" w:lineRule="exact"/>
        <w:jc w:val="left"/>
        <w:rPr>
          <w:b/>
          <w:sz w:val="20"/>
        </w:rPr>
        <w:sectPr>
          <w:type w:val="continuous"/>
          <w:pgSz w:w="11920" w:h="16860"/>
          <w:pgMar w:header="315" w:footer="1745" w:top="1920" w:bottom="280" w:left="1559" w:right="992"/>
          <w:cols w:num="3" w:equalWidth="0">
            <w:col w:w="2252" w:space="40"/>
            <w:col w:w="3831" w:space="39"/>
            <w:col w:w="3207"/>
          </w:cols>
        </w:sectPr>
      </w:pPr>
    </w:p>
    <w:p>
      <w:pPr>
        <w:pStyle w:val="BodyText"/>
        <w:rPr>
          <w:b/>
          <w:sz w:val="3"/>
        </w:rPr>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1"/>
        <w:gridCol w:w="1727"/>
        <w:gridCol w:w="1345"/>
        <w:gridCol w:w="1445"/>
        <w:gridCol w:w="1258"/>
      </w:tblGrid>
      <w:tr>
        <w:trPr>
          <w:trHeight w:val="269" w:hRule="atLeast"/>
        </w:trPr>
        <w:tc>
          <w:tcPr>
            <w:tcW w:w="3041" w:type="dxa"/>
            <w:shd w:val="clear" w:color="auto" w:fill="D8D8D8"/>
          </w:tcPr>
          <w:p>
            <w:pPr>
              <w:pStyle w:val="TableParagraph"/>
              <w:ind w:left="45"/>
              <w:jc w:val="left"/>
              <w:rPr>
                <w:b/>
                <w:sz w:val="20"/>
              </w:rPr>
            </w:pPr>
            <w:r>
              <w:rPr>
                <w:b/>
                <w:sz w:val="20"/>
              </w:rPr>
              <w:t>Saldos</w:t>
            </w:r>
            <w:r>
              <w:rPr>
                <w:b/>
                <w:spacing w:val="-2"/>
                <w:sz w:val="20"/>
              </w:rPr>
              <w:t> </w:t>
            </w:r>
            <w:r>
              <w:rPr>
                <w:b/>
                <w:sz w:val="20"/>
              </w:rPr>
              <w:t>finais</w:t>
            </w:r>
            <w:r>
              <w:rPr>
                <w:b/>
                <w:spacing w:val="-2"/>
                <w:sz w:val="20"/>
              </w:rPr>
              <w:t> </w:t>
            </w:r>
            <w:r>
              <w:rPr>
                <w:b/>
                <w:sz w:val="20"/>
              </w:rPr>
              <w:t>em</w:t>
            </w:r>
            <w:r>
              <w:rPr>
                <w:b/>
                <w:spacing w:val="-1"/>
                <w:sz w:val="20"/>
              </w:rPr>
              <w:t> </w:t>
            </w:r>
            <w:r>
              <w:rPr>
                <w:b/>
                <w:sz w:val="20"/>
              </w:rPr>
              <w:t>31</w:t>
            </w:r>
            <w:r>
              <w:rPr>
                <w:b/>
                <w:spacing w:val="-2"/>
                <w:sz w:val="20"/>
              </w:rPr>
              <w:t> /12/2020</w:t>
            </w:r>
          </w:p>
        </w:tc>
        <w:tc>
          <w:tcPr>
            <w:tcW w:w="1727" w:type="dxa"/>
            <w:shd w:val="clear" w:color="auto" w:fill="D8D8D8"/>
          </w:tcPr>
          <w:p>
            <w:pPr>
              <w:pStyle w:val="TableParagraph"/>
              <w:ind w:right="281"/>
              <w:rPr>
                <w:sz w:val="20"/>
              </w:rPr>
            </w:pPr>
            <w:r>
              <w:rPr>
                <w:spacing w:val="-2"/>
                <w:sz w:val="20"/>
              </w:rPr>
              <w:t>175.340.349</w:t>
            </w:r>
          </w:p>
        </w:tc>
        <w:tc>
          <w:tcPr>
            <w:tcW w:w="1345" w:type="dxa"/>
            <w:shd w:val="clear" w:color="auto" w:fill="D8D8D8"/>
          </w:tcPr>
          <w:p>
            <w:pPr>
              <w:pStyle w:val="TableParagraph"/>
              <w:ind w:right="127"/>
              <w:rPr>
                <w:sz w:val="20"/>
              </w:rPr>
            </w:pPr>
            <w:r>
              <w:rPr>
                <w:spacing w:val="-2"/>
                <w:sz w:val="20"/>
              </w:rPr>
              <w:t>(7.736.008)</w:t>
            </w:r>
          </w:p>
        </w:tc>
        <w:tc>
          <w:tcPr>
            <w:tcW w:w="1445" w:type="dxa"/>
            <w:shd w:val="clear" w:color="auto" w:fill="D8D8D8"/>
          </w:tcPr>
          <w:p>
            <w:pPr>
              <w:pStyle w:val="TableParagraph"/>
              <w:ind w:right="176"/>
              <w:rPr>
                <w:sz w:val="20"/>
              </w:rPr>
            </w:pPr>
            <w:r>
              <w:rPr>
                <w:spacing w:val="-2"/>
                <w:sz w:val="20"/>
              </w:rPr>
              <w:t>(188.536.002)</w:t>
            </w:r>
          </w:p>
        </w:tc>
        <w:tc>
          <w:tcPr>
            <w:tcW w:w="1258" w:type="dxa"/>
            <w:shd w:val="clear" w:color="auto" w:fill="D8D8D8"/>
          </w:tcPr>
          <w:p>
            <w:pPr>
              <w:pStyle w:val="TableParagraph"/>
              <w:ind w:right="40"/>
              <w:rPr>
                <w:sz w:val="20"/>
              </w:rPr>
            </w:pPr>
            <w:r>
              <w:rPr>
                <w:spacing w:val="-2"/>
                <w:sz w:val="20"/>
              </w:rPr>
              <w:t>(20.931.661)</w:t>
            </w:r>
          </w:p>
        </w:tc>
      </w:tr>
      <w:tr>
        <w:trPr>
          <w:trHeight w:val="642" w:hRule="atLeast"/>
        </w:trPr>
        <w:tc>
          <w:tcPr>
            <w:tcW w:w="3041" w:type="dxa"/>
          </w:tcPr>
          <w:p>
            <w:pPr>
              <w:pStyle w:val="TableParagraph"/>
              <w:spacing w:before="103"/>
              <w:jc w:val="left"/>
              <w:rPr>
                <w:b/>
                <w:sz w:val="20"/>
              </w:rPr>
            </w:pPr>
          </w:p>
          <w:p>
            <w:pPr>
              <w:pStyle w:val="TableParagraph"/>
              <w:ind w:left="45"/>
              <w:jc w:val="left"/>
              <w:rPr>
                <w:sz w:val="20"/>
              </w:rPr>
            </w:pPr>
            <w:r>
              <w:rPr>
                <w:sz w:val="20"/>
              </w:rPr>
              <w:t>Integralização</w:t>
            </w:r>
            <w:r>
              <w:rPr>
                <w:spacing w:val="-8"/>
                <w:sz w:val="20"/>
              </w:rPr>
              <w:t> </w:t>
            </w:r>
            <w:r>
              <w:rPr>
                <w:sz w:val="20"/>
              </w:rPr>
              <w:t>de</w:t>
            </w:r>
            <w:r>
              <w:rPr>
                <w:spacing w:val="-7"/>
                <w:sz w:val="20"/>
              </w:rPr>
              <w:t> </w:t>
            </w:r>
            <w:r>
              <w:rPr>
                <w:sz w:val="20"/>
              </w:rPr>
              <w:t>Capital</w:t>
            </w:r>
            <w:r>
              <w:rPr>
                <w:spacing w:val="-7"/>
                <w:sz w:val="20"/>
              </w:rPr>
              <w:t> </w:t>
            </w:r>
            <w:r>
              <w:rPr>
                <w:spacing w:val="-2"/>
                <w:sz w:val="20"/>
              </w:rPr>
              <w:t>Social</w:t>
            </w:r>
          </w:p>
        </w:tc>
        <w:tc>
          <w:tcPr>
            <w:tcW w:w="1727" w:type="dxa"/>
          </w:tcPr>
          <w:p>
            <w:pPr>
              <w:pStyle w:val="TableParagraph"/>
              <w:jc w:val="left"/>
              <w:rPr>
                <w:rFonts w:ascii="Times New Roman"/>
                <w:sz w:val="18"/>
              </w:rPr>
            </w:pPr>
          </w:p>
        </w:tc>
        <w:tc>
          <w:tcPr>
            <w:tcW w:w="1345" w:type="dxa"/>
          </w:tcPr>
          <w:p>
            <w:pPr>
              <w:pStyle w:val="TableParagraph"/>
              <w:spacing w:before="103"/>
              <w:jc w:val="left"/>
              <w:rPr>
                <w:b/>
                <w:sz w:val="20"/>
              </w:rPr>
            </w:pPr>
          </w:p>
          <w:p>
            <w:pPr>
              <w:pStyle w:val="TableParagraph"/>
              <w:ind w:right="126"/>
              <w:rPr>
                <w:sz w:val="20"/>
              </w:rPr>
            </w:pPr>
            <w:r>
              <w:rPr>
                <w:spacing w:val="-2"/>
                <w:sz w:val="20"/>
              </w:rPr>
              <w:t>7.459.623</w:t>
            </w:r>
          </w:p>
        </w:tc>
        <w:tc>
          <w:tcPr>
            <w:tcW w:w="1445" w:type="dxa"/>
          </w:tcPr>
          <w:p>
            <w:pPr>
              <w:pStyle w:val="TableParagraph"/>
              <w:jc w:val="left"/>
              <w:rPr>
                <w:rFonts w:ascii="Times New Roman"/>
                <w:sz w:val="18"/>
              </w:rPr>
            </w:pPr>
          </w:p>
        </w:tc>
        <w:tc>
          <w:tcPr>
            <w:tcW w:w="1258" w:type="dxa"/>
          </w:tcPr>
          <w:p>
            <w:pPr>
              <w:pStyle w:val="TableParagraph"/>
              <w:spacing w:before="103"/>
              <w:jc w:val="left"/>
              <w:rPr>
                <w:b/>
                <w:sz w:val="20"/>
              </w:rPr>
            </w:pPr>
          </w:p>
          <w:p>
            <w:pPr>
              <w:pStyle w:val="TableParagraph"/>
              <w:ind w:right="39"/>
              <w:rPr>
                <w:sz w:val="20"/>
              </w:rPr>
            </w:pPr>
            <w:r>
              <w:rPr>
                <w:spacing w:val="-2"/>
                <w:sz w:val="20"/>
              </w:rPr>
              <w:t>7.459.623</w:t>
            </w:r>
          </w:p>
        </w:tc>
      </w:tr>
      <w:tr>
        <w:trPr>
          <w:trHeight w:val="308" w:hRule="atLeast"/>
        </w:trPr>
        <w:tc>
          <w:tcPr>
            <w:tcW w:w="3041" w:type="dxa"/>
          </w:tcPr>
          <w:p>
            <w:pPr>
              <w:pStyle w:val="TableParagraph"/>
              <w:spacing w:before="14"/>
              <w:ind w:left="45"/>
              <w:jc w:val="left"/>
              <w:rPr>
                <w:sz w:val="20"/>
              </w:rPr>
            </w:pPr>
            <w:r>
              <w:rPr>
                <w:sz w:val="20"/>
              </w:rPr>
              <w:t>Ajustes</w:t>
            </w:r>
            <w:r>
              <w:rPr>
                <w:spacing w:val="-6"/>
                <w:sz w:val="20"/>
              </w:rPr>
              <w:t> </w:t>
            </w:r>
            <w:r>
              <w:rPr>
                <w:sz w:val="20"/>
              </w:rPr>
              <w:t>de</w:t>
            </w:r>
            <w:r>
              <w:rPr>
                <w:spacing w:val="-6"/>
                <w:sz w:val="20"/>
              </w:rPr>
              <w:t> </w:t>
            </w:r>
            <w:r>
              <w:rPr>
                <w:sz w:val="20"/>
              </w:rPr>
              <w:t>Exercícios</w:t>
            </w:r>
            <w:r>
              <w:rPr>
                <w:spacing w:val="-6"/>
                <w:sz w:val="20"/>
              </w:rPr>
              <w:t> </w:t>
            </w:r>
            <w:r>
              <w:rPr>
                <w:spacing w:val="-2"/>
                <w:sz w:val="20"/>
              </w:rPr>
              <w:t>Anteriores</w:t>
            </w:r>
          </w:p>
        </w:tc>
        <w:tc>
          <w:tcPr>
            <w:tcW w:w="1727" w:type="dxa"/>
          </w:tcPr>
          <w:p>
            <w:pPr>
              <w:pStyle w:val="TableParagraph"/>
              <w:jc w:val="left"/>
              <w:rPr>
                <w:rFonts w:ascii="Times New Roman"/>
                <w:sz w:val="18"/>
              </w:rPr>
            </w:pPr>
          </w:p>
        </w:tc>
        <w:tc>
          <w:tcPr>
            <w:tcW w:w="1345" w:type="dxa"/>
          </w:tcPr>
          <w:p>
            <w:pPr>
              <w:pStyle w:val="TableParagraph"/>
              <w:jc w:val="left"/>
              <w:rPr>
                <w:rFonts w:ascii="Times New Roman"/>
                <w:sz w:val="18"/>
              </w:rPr>
            </w:pPr>
          </w:p>
        </w:tc>
        <w:tc>
          <w:tcPr>
            <w:tcW w:w="1445" w:type="dxa"/>
          </w:tcPr>
          <w:p>
            <w:pPr>
              <w:pStyle w:val="TableParagraph"/>
              <w:spacing w:before="14"/>
              <w:ind w:right="176"/>
              <w:rPr>
                <w:sz w:val="20"/>
              </w:rPr>
            </w:pPr>
            <w:r>
              <w:rPr>
                <w:spacing w:val="-2"/>
                <w:sz w:val="20"/>
              </w:rPr>
              <w:t>(236.267)</w:t>
            </w:r>
          </w:p>
        </w:tc>
        <w:tc>
          <w:tcPr>
            <w:tcW w:w="1258" w:type="dxa"/>
          </w:tcPr>
          <w:p>
            <w:pPr>
              <w:pStyle w:val="TableParagraph"/>
              <w:spacing w:before="14"/>
              <w:ind w:right="39"/>
              <w:rPr>
                <w:sz w:val="20"/>
              </w:rPr>
            </w:pPr>
            <w:r>
              <w:rPr>
                <w:spacing w:val="-2"/>
                <w:sz w:val="20"/>
              </w:rPr>
              <w:t>(236.267)</w:t>
            </w:r>
          </w:p>
        </w:tc>
      </w:tr>
      <w:tr>
        <w:trPr>
          <w:trHeight w:val="293" w:hRule="atLeast"/>
        </w:trPr>
        <w:tc>
          <w:tcPr>
            <w:tcW w:w="3041" w:type="dxa"/>
          </w:tcPr>
          <w:p>
            <w:pPr>
              <w:pStyle w:val="TableParagraph"/>
              <w:spacing w:before="14"/>
              <w:ind w:left="45"/>
              <w:jc w:val="left"/>
              <w:rPr>
                <w:sz w:val="20"/>
              </w:rPr>
            </w:pPr>
            <w:r>
              <w:rPr>
                <w:sz w:val="20"/>
              </w:rPr>
              <w:t>Resultado</w:t>
            </w:r>
            <w:r>
              <w:rPr>
                <w:spacing w:val="-4"/>
                <w:sz w:val="20"/>
              </w:rPr>
              <w:t> </w:t>
            </w:r>
            <w:r>
              <w:rPr>
                <w:sz w:val="20"/>
              </w:rPr>
              <w:t>Líquido</w:t>
            </w:r>
            <w:r>
              <w:rPr>
                <w:spacing w:val="-3"/>
                <w:sz w:val="20"/>
              </w:rPr>
              <w:t> </w:t>
            </w:r>
            <w:r>
              <w:rPr>
                <w:sz w:val="20"/>
              </w:rPr>
              <w:t>do</w:t>
            </w:r>
            <w:r>
              <w:rPr>
                <w:spacing w:val="-3"/>
                <w:sz w:val="20"/>
              </w:rPr>
              <w:t> </w:t>
            </w:r>
            <w:r>
              <w:rPr>
                <w:spacing w:val="-2"/>
                <w:sz w:val="20"/>
              </w:rPr>
              <w:t>Exercício</w:t>
            </w:r>
          </w:p>
        </w:tc>
        <w:tc>
          <w:tcPr>
            <w:tcW w:w="1727" w:type="dxa"/>
          </w:tcPr>
          <w:p>
            <w:pPr>
              <w:pStyle w:val="TableParagraph"/>
              <w:jc w:val="left"/>
              <w:rPr>
                <w:rFonts w:ascii="Times New Roman"/>
                <w:sz w:val="18"/>
              </w:rPr>
            </w:pPr>
          </w:p>
        </w:tc>
        <w:tc>
          <w:tcPr>
            <w:tcW w:w="1345" w:type="dxa"/>
          </w:tcPr>
          <w:p>
            <w:pPr>
              <w:pStyle w:val="TableParagraph"/>
              <w:jc w:val="left"/>
              <w:rPr>
                <w:rFonts w:ascii="Times New Roman"/>
                <w:sz w:val="18"/>
              </w:rPr>
            </w:pPr>
          </w:p>
        </w:tc>
        <w:tc>
          <w:tcPr>
            <w:tcW w:w="1445" w:type="dxa"/>
          </w:tcPr>
          <w:p>
            <w:pPr>
              <w:pStyle w:val="TableParagraph"/>
              <w:spacing w:before="14"/>
              <w:ind w:right="176"/>
              <w:rPr>
                <w:sz w:val="20"/>
              </w:rPr>
            </w:pPr>
            <w:r>
              <w:rPr>
                <w:spacing w:val="-2"/>
                <w:sz w:val="20"/>
              </w:rPr>
              <w:t>469.072</w:t>
            </w:r>
          </w:p>
        </w:tc>
        <w:tc>
          <w:tcPr>
            <w:tcW w:w="1258" w:type="dxa"/>
          </w:tcPr>
          <w:p>
            <w:pPr>
              <w:pStyle w:val="TableParagraph"/>
              <w:spacing w:before="14"/>
              <w:ind w:right="39"/>
              <w:rPr>
                <w:sz w:val="20"/>
              </w:rPr>
            </w:pPr>
            <w:r>
              <w:rPr>
                <w:spacing w:val="-2"/>
                <w:sz w:val="20"/>
              </w:rPr>
              <w:t>469.072</w:t>
            </w:r>
          </w:p>
        </w:tc>
      </w:tr>
      <w:tr>
        <w:trPr>
          <w:trHeight w:val="284" w:hRule="atLeast"/>
        </w:trPr>
        <w:tc>
          <w:tcPr>
            <w:tcW w:w="3041" w:type="dxa"/>
            <w:shd w:val="clear" w:color="auto" w:fill="D8D8D8"/>
          </w:tcPr>
          <w:p>
            <w:pPr>
              <w:pStyle w:val="TableParagraph"/>
              <w:spacing w:before="1"/>
              <w:ind w:left="45"/>
              <w:jc w:val="left"/>
              <w:rPr>
                <w:b/>
                <w:sz w:val="20"/>
              </w:rPr>
            </w:pPr>
            <w:r>
              <w:rPr>
                <w:b/>
                <w:sz w:val="20"/>
              </w:rPr>
              <w:t>Saldos</w:t>
            </w:r>
            <w:r>
              <w:rPr>
                <w:b/>
                <w:spacing w:val="-2"/>
                <w:sz w:val="20"/>
              </w:rPr>
              <w:t> </w:t>
            </w:r>
            <w:r>
              <w:rPr>
                <w:b/>
                <w:sz w:val="20"/>
              </w:rPr>
              <w:t>finais</w:t>
            </w:r>
            <w:r>
              <w:rPr>
                <w:b/>
                <w:spacing w:val="-2"/>
                <w:sz w:val="20"/>
              </w:rPr>
              <w:t> </w:t>
            </w:r>
            <w:r>
              <w:rPr>
                <w:b/>
                <w:sz w:val="20"/>
              </w:rPr>
              <w:t>em</w:t>
            </w:r>
            <w:r>
              <w:rPr>
                <w:b/>
                <w:spacing w:val="-1"/>
                <w:sz w:val="20"/>
              </w:rPr>
              <w:t> </w:t>
            </w:r>
            <w:r>
              <w:rPr>
                <w:b/>
                <w:sz w:val="20"/>
              </w:rPr>
              <w:t>31</w:t>
            </w:r>
            <w:r>
              <w:rPr>
                <w:b/>
                <w:spacing w:val="-2"/>
                <w:sz w:val="20"/>
              </w:rPr>
              <w:t> /12/2021</w:t>
            </w:r>
          </w:p>
        </w:tc>
        <w:tc>
          <w:tcPr>
            <w:tcW w:w="1727" w:type="dxa"/>
            <w:shd w:val="clear" w:color="auto" w:fill="D8D8D8"/>
          </w:tcPr>
          <w:p>
            <w:pPr>
              <w:pStyle w:val="TableParagraph"/>
              <w:spacing w:before="1"/>
              <w:ind w:right="281"/>
              <w:rPr>
                <w:sz w:val="20"/>
              </w:rPr>
            </w:pPr>
            <w:r>
              <w:rPr>
                <w:spacing w:val="-2"/>
                <w:sz w:val="20"/>
              </w:rPr>
              <w:t>175.340.349</w:t>
            </w:r>
          </w:p>
        </w:tc>
        <w:tc>
          <w:tcPr>
            <w:tcW w:w="1345" w:type="dxa"/>
            <w:shd w:val="clear" w:color="auto" w:fill="D8D8D8"/>
          </w:tcPr>
          <w:p>
            <w:pPr>
              <w:pStyle w:val="TableParagraph"/>
              <w:spacing w:before="1"/>
              <w:ind w:right="126"/>
              <w:rPr>
                <w:sz w:val="20"/>
              </w:rPr>
            </w:pPr>
            <w:r>
              <w:rPr>
                <w:spacing w:val="-2"/>
                <w:sz w:val="20"/>
              </w:rPr>
              <w:t>(276.385)</w:t>
            </w:r>
          </w:p>
        </w:tc>
        <w:tc>
          <w:tcPr>
            <w:tcW w:w="1445" w:type="dxa"/>
            <w:shd w:val="clear" w:color="auto" w:fill="D8D8D8"/>
          </w:tcPr>
          <w:p>
            <w:pPr>
              <w:pStyle w:val="TableParagraph"/>
              <w:spacing w:before="1"/>
              <w:ind w:right="176"/>
              <w:rPr>
                <w:sz w:val="20"/>
              </w:rPr>
            </w:pPr>
            <w:r>
              <w:rPr>
                <w:spacing w:val="-2"/>
                <w:sz w:val="20"/>
              </w:rPr>
              <w:t>(188.303.197)</w:t>
            </w:r>
          </w:p>
        </w:tc>
        <w:tc>
          <w:tcPr>
            <w:tcW w:w="1258" w:type="dxa"/>
            <w:shd w:val="clear" w:color="auto" w:fill="D8D8D8"/>
          </w:tcPr>
          <w:p>
            <w:pPr>
              <w:pStyle w:val="TableParagraph"/>
              <w:spacing w:before="1"/>
              <w:ind w:right="40"/>
              <w:rPr>
                <w:sz w:val="20"/>
              </w:rPr>
            </w:pPr>
            <w:r>
              <w:rPr>
                <w:spacing w:val="-2"/>
                <w:sz w:val="20"/>
              </w:rPr>
              <w:t>(13.239.233)</w:t>
            </w:r>
          </w:p>
        </w:tc>
      </w:tr>
      <w:tr>
        <w:trPr>
          <w:trHeight w:val="937" w:hRule="atLeast"/>
        </w:trPr>
        <w:tc>
          <w:tcPr>
            <w:tcW w:w="3041" w:type="dxa"/>
          </w:tcPr>
          <w:p>
            <w:pPr>
              <w:pStyle w:val="TableParagraph"/>
              <w:spacing w:before="23"/>
              <w:jc w:val="left"/>
              <w:rPr>
                <w:b/>
                <w:sz w:val="20"/>
              </w:rPr>
            </w:pPr>
          </w:p>
          <w:p>
            <w:pPr>
              <w:pStyle w:val="TableParagraph"/>
              <w:spacing w:line="310" w:lineRule="atLeast"/>
              <w:ind w:left="45"/>
              <w:jc w:val="left"/>
              <w:rPr>
                <w:sz w:val="20"/>
              </w:rPr>
            </w:pPr>
            <w:r>
              <w:rPr>
                <w:sz w:val="20"/>
              </w:rPr>
              <w:t>Integralização de Capital Social Ajustes</w:t>
            </w:r>
            <w:r>
              <w:rPr>
                <w:spacing w:val="-6"/>
                <w:sz w:val="20"/>
              </w:rPr>
              <w:t> </w:t>
            </w:r>
            <w:r>
              <w:rPr>
                <w:sz w:val="20"/>
              </w:rPr>
              <w:t>de</w:t>
            </w:r>
            <w:r>
              <w:rPr>
                <w:spacing w:val="-6"/>
                <w:sz w:val="20"/>
              </w:rPr>
              <w:t> </w:t>
            </w:r>
            <w:r>
              <w:rPr>
                <w:sz w:val="20"/>
              </w:rPr>
              <w:t>Exercícios</w:t>
            </w:r>
            <w:r>
              <w:rPr>
                <w:spacing w:val="-6"/>
                <w:sz w:val="20"/>
              </w:rPr>
              <w:t> </w:t>
            </w:r>
            <w:r>
              <w:rPr>
                <w:spacing w:val="-2"/>
                <w:sz w:val="20"/>
              </w:rPr>
              <w:t>Anteriores</w:t>
            </w:r>
          </w:p>
        </w:tc>
        <w:tc>
          <w:tcPr>
            <w:tcW w:w="1727" w:type="dxa"/>
          </w:tcPr>
          <w:p>
            <w:pPr>
              <w:pStyle w:val="TableParagraph"/>
              <w:jc w:val="left"/>
              <w:rPr>
                <w:rFonts w:ascii="Times New Roman"/>
                <w:sz w:val="18"/>
              </w:rPr>
            </w:pPr>
          </w:p>
        </w:tc>
        <w:tc>
          <w:tcPr>
            <w:tcW w:w="1345" w:type="dxa"/>
          </w:tcPr>
          <w:p>
            <w:pPr>
              <w:pStyle w:val="TableParagraph"/>
              <w:jc w:val="left"/>
              <w:rPr>
                <w:rFonts w:ascii="Times New Roman"/>
                <w:sz w:val="18"/>
              </w:rPr>
            </w:pPr>
          </w:p>
        </w:tc>
        <w:tc>
          <w:tcPr>
            <w:tcW w:w="1445" w:type="dxa"/>
          </w:tcPr>
          <w:p>
            <w:pPr>
              <w:pStyle w:val="TableParagraph"/>
              <w:jc w:val="left"/>
              <w:rPr>
                <w:b/>
                <w:sz w:val="20"/>
              </w:rPr>
            </w:pPr>
          </w:p>
          <w:p>
            <w:pPr>
              <w:pStyle w:val="TableParagraph"/>
              <w:spacing w:before="154"/>
              <w:jc w:val="left"/>
              <w:rPr>
                <w:b/>
                <w:sz w:val="20"/>
              </w:rPr>
            </w:pPr>
          </w:p>
          <w:p>
            <w:pPr>
              <w:pStyle w:val="TableParagraph"/>
              <w:ind w:right="177"/>
              <w:rPr>
                <w:sz w:val="20"/>
              </w:rPr>
            </w:pPr>
            <w:r>
              <w:rPr>
                <w:spacing w:val="-2"/>
                <w:sz w:val="20"/>
              </w:rPr>
              <w:t>35.918</w:t>
            </w:r>
          </w:p>
        </w:tc>
        <w:tc>
          <w:tcPr>
            <w:tcW w:w="1258" w:type="dxa"/>
          </w:tcPr>
          <w:p>
            <w:pPr>
              <w:pStyle w:val="TableParagraph"/>
              <w:jc w:val="left"/>
              <w:rPr>
                <w:b/>
                <w:sz w:val="20"/>
              </w:rPr>
            </w:pPr>
          </w:p>
          <w:p>
            <w:pPr>
              <w:pStyle w:val="TableParagraph"/>
              <w:spacing w:before="154"/>
              <w:jc w:val="left"/>
              <w:rPr>
                <w:b/>
                <w:sz w:val="20"/>
              </w:rPr>
            </w:pPr>
          </w:p>
          <w:p>
            <w:pPr>
              <w:pStyle w:val="TableParagraph"/>
              <w:ind w:right="40"/>
              <w:rPr>
                <w:sz w:val="20"/>
              </w:rPr>
            </w:pPr>
            <w:r>
              <w:rPr>
                <w:spacing w:val="-2"/>
                <w:sz w:val="20"/>
              </w:rPr>
              <w:t>35.918</w:t>
            </w:r>
          </w:p>
        </w:tc>
      </w:tr>
      <w:tr>
        <w:trPr>
          <w:trHeight w:val="292" w:hRule="atLeast"/>
        </w:trPr>
        <w:tc>
          <w:tcPr>
            <w:tcW w:w="3041" w:type="dxa"/>
          </w:tcPr>
          <w:p>
            <w:pPr>
              <w:pStyle w:val="TableParagraph"/>
              <w:spacing w:before="14"/>
              <w:ind w:left="45"/>
              <w:jc w:val="left"/>
              <w:rPr>
                <w:sz w:val="20"/>
              </w:rPr>
            </w:pPr>
            <w:r>
              <w:rPr>
                <w:sz w:val="20"/>
              </w:rPr>
              <w:t>Resultado</w:t>
            </w:r>
            <w:r>
              <w:rPr>
                <w:spacing w:val="-4"/>
                <w:sz w:val="20"/>
              </w:rPr>
              <w:t> </w:t>
            </w:r>
            <w:r>
              <w:rPr>
                <w:sz w:val="20"/>
              </w:rPr>
              <w:t>Líquido</w:t>
            </w:r>
            <w:r>
              <w:rPr>
                <w:spacing w:val="-3"/>
                <w:sz w:val="20"/>
              </w:rPr>
              <w:t> </w:t>
            </w:r>
            <w:r>
              <w:rPr>
                <w:sz w:val="20"/>
              </w:rPr>
              <w:t>do</w:t>
            </w:r>
            <w:r>
              <w:rPr>
                <w:spacing w:val="-3"/>
                <w:sz w:val="20"/>
              </w:rPr>
              <w:t> </w:t>
            </w:r>
            <w:r>
              <w:rPr>
                <w:spacing w:val="-2"/>
                <w:sz w:val="20"/>
              </w:rPr>
              <w:t>Exercício</w:t>
            </w:r>
          </w:p>
        </w:tc>
        <w:tc>
          <w:tcPr>
            <w:tcW w:w="1727" w:type="dxa"/>
          </w:tcPr>
          <w:p>
            <w:pPr>
              <w:pStyle w:val="TableParagraph"/>
              <w:jc w:val="left"/>
              <w:rPr>
                <w:rFonts w:ascii="Times New Roman"/>
                <w:sz w:val="18"/>
              </w:rPr>
            </w:pPr>
          </w:p>
        </w:tc>
        <w:tc>
          <w:tcPr>
            <w:tcW w:w="1345" w:type="dxa"/>
          </w:tcPr>
          <w:p>
            <w:pPr>
              <w:pStyle w:val="TableParagraph"/>
              <w:jc w:val="left"/>
              <w:rPr>
                <w:rFonts w:ascii="Times New Roman"/>
                <w:sz w:val="18"/>
              </w:rPr>
            </w:pPr>
          </w:p>
        </w:tc>
        <w:tc>
          <w:tcPr>
            <w:tcW w:w="1445" w:type="dxa"/>
          </w:tcPr>
          <w:p>
            <w:pPr>
              <w:pStyle w:val="TableParagraph"/>
              <w:spacing w:before="14"/>
              <w:ind w:right="177"/>
              <w:rPr>
                <w:sz w:val="20"/>
              </w:rPr>
            </w:pPr>
            <w:r>
              <w:rPr>
                <w:spacing w:val="-2"/>
                <w:sz w:val="20"/>
              </w:rPr>
              <w:t>(12.140.203)</w:t>
            </w:r>
          </w:p>
        </w:tc>
        <w:tc>
          <w:tcPr>
            <w:tcW w:w="1258" w:type="dxa"/>
          </w:tcPr>
          <w:p>
            <w:pPr>
              <w:pStyle w:val="TableParagraph"/>
              <w:spacing w:before="14"/>
              <w:ind w:right="40"/>
              <w:rPr>
                <w:sz w:val="20"/>
              </w:rPr>
            </w:pPr>
            <w:r>
              <w:rPr>
                <w:spacing w:val="-2"/>
                <w:sz w:val="20"/>
              </w:rPr>
              <w:t>(12.140.203)</w:t>
            </w:r>
          </w:p>
        </w:tc>
      </w:tr>
      <w:tr>
        <w:trPr>
          <w:trHeight w:val="284" w:hRule="atLeast"/>
        </w:trPr>
        <w:tc>
          <w:tcPr>
            <w:tcW w:w="3041" w:type="dxa"/>
            <w:shd w:val="clear" w:color="auto" w:fill="D8D8D8"/>
          </w:tcPr>
          <w:p>
            <w:pPr>
              <w:pStyle w:val="TableParagraph"/>
              <w:spacing w:before="2"/>
              <w:ind w:left="45"/>
              <w:jc w:val="left"/>
              <w:rPr>
                <w:b/>
                <w:sz w:val="20"/>
              </w:rPr>
            </w:pPr>
            <w:r>
              <w:rPr>
                <w:b/>
                <w:sz w:val="20"/>
              </w:rPr>
              <w:t>Saldos</w:t>
            </w:r>
            <w:r>
              <w:rPr>
                <w:b/>
                <w:spacing w:val="-2"/>
                <w:sz w:val="20"/>
              </w:rPr>
              <w:t> </w:t>
            </w:r>
            <w:r>
              <w:rPr>
                <w:b/>
                <w:sz w:val="20"/>
              </w:rPr>
              <w:t>finais</w:t>
            </w:r>
            <w:r>
              <w:rPr>
                <w:b/>
                <w:spacing w:val="-2"/>
                <w:sz w:val="20"/>
              </w:rPr>
              <w:t> </w:t>
            </w:r>
            <w:r>
              <w:rPr>
                <w:b/>
                <w:sz w:val="20"/>
              </w:rPr>
              <w:t>em</w:t>
            </w:r>
            <w:r>
              <w:rPr>
                <w:b/>
                <w:spacing w:val="-1"/>
                <w:sz w:val="20"/>
              </w:rPr>
              <w:t> </w:t>
            </w:r>
            <w:r>
              <w:rPr>
                <w:b/>
                <w:sz w:val="20"/>
              </w:rPr>
              <w:t>31</w:t>
            </w:r>
            <w:r>
              <w:rPr>
                <w:b/>
                <w:spacing w:val="-2"/>
                <w:sz w:val="20"/>
              </w:rPr>
              <w:t> /12/2022</w:t>
            </w:r>
          </w:p>
        </w:tc>
        <w:tc>
          <w:tcPr>
            <w:tcW w:w="1727" w:type="dxa"/>
            <w:shd w:val="clear" w:color="auto" w:fill="D8D8D8"/>
          </w:tcPr>
          <w:p>
            <w:pPr>
              <w:pStyle w:val="TableParagraph"/>
              <w:spacing w:before="2"/>
              <w:ind w:right="281"/>
              <w:rPr>
                <w:sz w:val="20"/>
              </w:rPr>
            </w:pPr>
            <w:r>
              <w:rPr>
                <w:spacing w:val="-2"/>
                <w:sz w:val="20"/>
              </w:rPr>
              <w:t>175.340.349</w:t>
            </w:r>
          </w:p>
        </w:tc>
        <w:tc>
          <w:tcPr>
            <w:tcW w:w="1345" w:type="dxa"/>
            <w:shd w:val="clear" w:color="auto" w:fill="D8D8D8"/>
          </w:tcPr>
          <w:p>
            <w:pPr>
              <w:pStyle w:val="TableParagraph"/>
              <w:spacing w:before="2"/>
              <w:ind w:right="126"/>
              <w:rPr>
                <w:sz w:val="20"/>
              </w:rPr>
            </w:pPr>
            <w:r>
              <w:rPr>
                <w:spacing w:val="-2"/>
                <w:sz w:val="20"/>
              </w:rPr>
              <w:t>(276.385)</w:t>
            </w:r>
          </w:p>
        </w:tc>
        <w:tc>
          <w:tcPr>
            <w:tcW w:w="1445" w:type="dxa"/>
            <w:shd w:val="clear" w:color="auto" w:fill="D8D8D8"/>
          </w:tcPr>
          <w:p>
            <w:pPr>
              <w:pStyle w:val="TableParagraph"/>
              <w:spacing w:before="2"/>
              <w:ind w:right="176"/>
              <w:rPr>
                <w:sz w:val="20"/>
              </w:rPr>
            </w:pPr>
            <w:r>
              <w:rPr>
                <w:spacing w:val="-2"/>
                <w:sz w:val="20"/>
              </w:rPr>
              <w:t>(200.407.482)</w:t>
            </w:r>
          </w:p>
        </w:tc>
        <w:tc>
          <w:tcPr>
            <w:tcW w:w="1258" w:type="dxa"/>
            <w:shd w:val="clear" w:color="auto" w:fill="D8D8D8"/>
          </w:tcPr>
          <w:p>
            <w:pPr>
              <w:pStyle w:val="TableParagraph"/>
              <w:spacing w:before="2"/>
              <w:ind w:right="40"/>
              <w:rPr>
                <w:sz w:val="20"/>
              </w:rPr>
            </w:pPr>
            <w:r>
              <w:rPr>
                <w:spacing w:val="-2"/>
                <w:sz w:val="20"/>
              </w:rPr>
              <w:t>(25.343.517)</w:t>
            </w:r>
          </w:p>
        </w:tc>
      </w:tr>
      <w:tr>
        <w:trPr>
          <w:trHeight w:val="938" w:hRule="atLeast"/>
        </w:trPr>
        <w:tc>
          <w:tcPr>
            <w:tcW w:w="3041" w:type="dxa"/>
          </w:tcPr>
          <w:p>
            <w:pPr>
              <w:pStyle w:val="TableParagraph"/>
              <w:spacing w:before="24"/>
              <w:jc w:val="left"/>
              <w:rPr>
                <w:b/>
                <w:sz w:val="20"/>
              </w:rPr>
            </w:pPr>
          </w:p>
          <w:p>
            <w:pPr>
              <w:pStyle w:val="TableParagraph"/>
              <w:spacing w:line="310" w:lineRule="atLeast"/>
              <w:ind w:left="45"/>
              <w:jc w:val="left"/>
              <w:rPr>
                <w:sz w:val="20"/>
              </w:rPr>
            </w:pPr>
            <w:r>
              <w:rPr>
                <w:sz w:val="20"/>
              </w:rPr>
              <w:t>Integralização de Capital Social Ajustes</w:t>
            </w:r>
            <w:r>
              <w:rPr>
                <w:spacing w:val="-6"/>
                <w:sz w:val="20"/>
              </w:rPr>
              <w:t> </w:t>
            </w:r>
            <w:r>
              <w:rPr>
                <w:sz w:val="20"/>
              </w:rPr>
              <w:t>de</w:t>
            </w:r>
            <w:r>
              <w:rPr>
                <w:spacing w:val="-6"/>
                <w:sz w:val="20"/>
              </w:rPr>
              <w:t> </w:t>
            </w:r>
            <w:r>
              <w:rPr>
                <w:sz w:val="20"/>
              </w:rPr>
              <w:t>Exercícios</w:t>
            </w:r>
            <w:r>
              <w:rPr>
                <w:spacing w:val="-6"/>
                <w:sz w:val="20"/>
              </w:rPr>
              <w:t> </w:t>
            </w:r>
            <w:r>
              <w:rPr>
                <w:spacing w:val="-2"/>
                <w:sz w:val="20"/>
              </w:rPr>
              <w:t>Anteriores</w:t>
            </w:r>
          </w:p>
        </w:tc>
        <w:tc>
          <w:tcPr>
            <w:tcW w:w="1727" w:type="dxa"/>
          </w:tcPr>
          <w:p>
            <w:pPr>
              <w:pStyle w:val="TableParagraph"/>
              <w:jc w:val="left"/>
              <w:rPr>
                <w:rFonts w:ascii="Times New Roman"/>
                <w:sz w:val="18"/>
              </w:rPr>
            </w:pPr>
          </w:p>
        </w:tc>
        <w:tc>
          <w:tcPr>
            <w:tcW w:w="1345" w:type="dxa"/>
          </w:tcPr>
          <w:p>
            <w:pPr>
              <w:pStyle w:val="TableParagraph"/>
              <w:jc w:val="left"/>
              <w:rPr>
                <w:rFonts w:ascii="Times New Roman"/>
                <w:sz w:val="18"/>
              </w:rPr>
            </w:pPr>
          </w:p>
        </w:tc>
        <w:tc>
          <w:tcPr>
            <w:tcW w:w="1445" w:type="dxa"/>
          </w:tcPr>
          <w:p>
            <w:pPr>
              <w:pStyle w:val="TableParagraph"/>
              <w:jc w:val="left"/>
              <w:rPr>
                <w:b/>
                <w:sz w:val="20"/>
              </w:rPr>
            </w:pPr>
          </w:p>
          <w:p>
            <w:pPr>
              <w:pStyle w:val="TableParagraph"/>
              <w:spacing w:before="155"/>
              <w:jc w:val="left"/>
              <w:rPr>
                <w:b/>
                <w:sz w:val="20"/>
              </w:rPr>
            </w:pPr>
          </w:p>
          <w:p>
            <w:pPr>
              <w:pStyle w:val="TableParagraph"/>
              <w:ind w:right="176"/>
              <w:rPr>
                <w:sz w:val="20"/>
              </w:rPr>
            </w:pPr>
            <w:r>
              <w:rPr>
                <w:spacing w:val="-2"/>
                <w:sz w:val="20"/>
              </w:rPr>
              <w:t>(182.127)</w:t>
            </w:r>
          </w:p>
        </w:tc>
        <w:tc>
          <w:tcPr>
            <w:tcW w:w="1258" w:type="dxa"/>
          </w:tcPr>
          <w:p>
            <w:pPr>
              <w:pStyle w:val="TableParagraph"/>
              <w:jc w:val="left"/>
              <w:rPr>
                <w:b/>
                <w:sz w:val="20"/>
              </w:rPr>
            </w:pPr>
          </w:p>
          <w:p>
            <w:pPr>
              <w:pStyle w:val="TableParagraph"/>
              <w:spacing w:before="155"/>
              <w:jc w:val="left"/>
              <w:rPr>
                <w:b/>
                <w:sz w:val="20"/>
              </w:rPr>
            </w:pPr>
          </w:p>
          <w:p>
            <w:pPr>
              <w:pStyle w:val="TableParagraph"/>
              <w:ind w:right="39"/>
              <w:rPr>
                <w:sz w:val="20"/>
              </w:rPr>
            </w:pPr>
            <w:r>
              <w:rPr>
                <w:spacing w:val="-2"/>
                <w:sz w:val="20"/>
              </w:rPr>
              <w:t>(182.127)</w:t>
            </w:r>
          </w:p>
        </w:tc>
      </w:tr>
      <w:tr>
        <w:trPr>
          <w:trHeight w:val="291" w:hRule="atLeast"/>
        </w:trPr>
        <w:tc>
          <w:tcPr>
            <w:tcW w:w="3041" w:type="dxa"/>
          </w:tcPr>
          <w:p>
            <w:pPr>
              <w:pStyle w:val="TableParagraph"/>
              <w:spacing w:before="14"/>
              <w:ind w:left="45"/>
              <w:jc w:val="left"/>
              <w:rPr>
                <w:sz w:val="20"/>
              </w:rPr>
            </w:pPr>
            <w:r>
              <w:rPr>
                <w:sz w:val="20"/>
              </w:rPr>
              <w:t>Resultado</w:t>
            </w:r>
            <w:r>
              <w:rPr>
                <w:spacing w:val="-4"/>
                <w:sz w:val="20"/>
              </w:rPr>
              <w:t> </w:t>
            </w:r>
            <w:r>
              <w:rPr>
                <w:sz w:val="20"/>
              </w:rPr>
              <w:t>Líquido</w:t>
            </w:r>
            <w:r>
              <w:rPr>
                <w:spacing w:val="-3"/>
                <w:sz w:val="20"/>
              </w:rPr>
              <w:t> </w:t>
            </w:r>
            <w:r>
              <w:rPr>
                <w:sz w:val="20"/>
              </w:rPr>
              <w:t>do</w:t>
            </w:r>
            <w:r>
              <w:rPr>
                <w:spacing w:val="-3"/>
                <w:sz w:val="20"/>
              </w:rPr>
              <w:t> </w:t>
            </w:r>
            <w:r>
              <w:rPr>
                <w:spacing w:val="-2"/>
                <w:sz w:val="20"/>
              </w:rPr>
              <w:t>Exercício</w:t>
            </w:r>
          </w:p>
        </w:tc>
        <w:tc>
          <w:tcPr>
            <w:tcW w:w="1727" w:type="dxa"/>
          </w:tcPr>
          <w:p>
            <w:pPr>
              <w:pStyle w:val="TableParagraph"/>
              <w:jc w:val="left"/>
              <w:rPr>
                <w:rFonts w:ascii="Times New Roman"/>
                <w:sz w:val="18"/>
              </w:rPr>
            </w:pPr>
          </w:p>
        </w:tc>
        <w:tc>
          <w:tcPr>
            <w:tcW w:w="1345" w:type="dxa"/>
          </w:tcPr>
          <w:p>
            <w:pPr>
              <w:pStyle w:val="TableParagraph"/>
              <w:jc w:val="left"/>
              <w:rPr>
                <w:rFonts w:ascii="Times New Roman"/>
                <w:sz w:val="18"/>
              </w:rPr>
            </w:pPr>
          </w:p>
        </w:tc>
        <w:tc>
          <w:tcPr>
            <w:tcW w:w="1445" w:type="dxa"/>
          </w:tcPr>
          <w:p>
            <w:pPr>
              <w:pStyle w:val="TableParagraph"/>
              <w:spacing w:before="14"/>
              <w:ind w:right="176"/>
              <w:rPr>
                <w:sz w:val="20"/>
              </w:rPr>
            </w:pPr>
            <w:r>
              <w:rPr>
                <w:spacing w:val="-2"/>
                <w:sz w:val="20"/>
              </w:rPr>
              <w:t>(118.261)</w:t>
            </w:r>
          </w:p>
        </w:tc>
        <w:tc>
          <w:tcPr>
            <w:tcW w:w="1258" w:type="dxa"/>
          </w:tcPr>
          <w:p>
            <w:pPr>
              <w:pStyle w:val="TableParagraph"/>
              <w:spacing w:before="14"/>
              <w:ind w:right="39"/>
              <w:rPr>
                <w:sz w:val="20"/>
              </w:rPr>
            </w:pPr>
            <w:r>
              <w:rPr>
                <w:spacing w:val="-2"/>
                <w:sz w:val="20"/>
              </w:rPr>
              <w:t>(118.261)</w:t>
            </w:r>
          </w:p>
        </w:tc>
      </w:tr>
      <w:tr>
        <w:trPr>
          <w:trHeight w:val="284" w:hRule="atLeast"/>
        </w:trPr>
        <w:tc>
          <w:tcPr>
            <w:tcW w:w="3041" w:type="dxa"/>
            <w:shd w:val="clear" w:color="auto" w:fill="D8D8D8"/>
          </w:tcPr>
          <w:p>
            <w:pPr>
              <w:pStyle w:val="TableParagraph"/>
              <w:spacing w:before="3"/>
              <w:ind w:left="45"/>
              <w:jc w:val="left"/>
              <w:rPr>
                <w:b/>
                <w:sz w:val="20"/>
              </w:rPr>
            </w:pPr>
            <w:r>
              <w:rPr>
                <w:b/>
                <w:sz w:val="20"/>
              </w:rPr>
              <w:t>Saldos</w:t>
            </w:r>
            <w:r>
              <w:rPr>
                <w:b/>
                <w:spacing w:val="-2"/>
                <w:sz w:val="20"/>
              </w:rPr>
              <w:t> </w:t>
            </w:r>
            <w:r>
              <w:rPr>
                <w:b/>
                <w:sz w:val="20"/>
              </w:rPr>
              <w:t>finais</w:t>
            </w:r>
            <w:r>
              <w:rPr>
                <w:b/>
                <w:spacing w:val="-2"/>
                <w:sz w:val="20"/>
              </w:rPr>
              <w:t> </w:t>
            </w:r>
            <w:r>
              <w:rPr>
                <w:b/>
                <w:sz w:val="20"/>
              </w:rPr>
              <w:t>em</w:t>
            </w:r>
            <w:r>
              <w:rPr>
                <w:b/>
                <w:spacing w:val="-1"/>
                <w:sz w:val="20"/>
              </w:rPr>
              <w:t> </w:t>
            </w:r>
            <w:r>
              <w:rPr>
                <w:b/>
                <w:sz w:val="20"/>
              </w:rPr>
              <w:t>31</w:t>
            </w:r>
            <w:r>
              <w:rPr>
                <w:b/>
                <w:spacing w:val="-2"/>
                <w:sz w:val="20"/>
              </w:rPr>
              <w:t> /12/2023</w:t>
            </w:r>
          </w:p>
        </w:tc>
        <w:tc>
          <w:tcPr>
            <w:tcW w:w="1727" w:type="dxa"/>
            <w:shd w:val="clear" w:color="auto" w:fill="D8D8D8"/>
          </w:tcPr>
          <w:p>
            <w:pPr>
              <w:pStyle w:val="TableParagraph"/>
              <w:spacing w:before="3"/>
              <w:ind w:right="281"/>
              <w:rPr>
                <w:sz w:val="20"/>
              </w:rPr>
            </w:pPr>
            <w:r>
              <w:rPr>
                <w:spacing w:val="-2"/>
                <w:sz w:val="20"/>
              </w:rPr>
              <w:t>175.340.349</w:t>
            </w:r>
          </w:p>
        </w:tc>
        <w:tc>
          <w:tcPr>
            <w:tcW w:w="1345" w:type="dxa"/>
            <w:shd w:val="clear" w:color="auto" w:fill="D8D8D8"/>
          </w:tcPr>
          <w:p>
            <w:pPr>
              <w:pStyle w:val="TableParagraph"/>
              <w:spacing w:before="3"/>
              <w:ind w:right="126"/>
              <w:rPr>
                <w:sz w:val="20"/>
              </w:rPr>
            </w:pPr>
            <w:r>
              <w:rPr>
                <w:spacing w:val="-2"/>
                <w:sz w:val="20"/>
              </w:rPr>
              <w:t>(276.385)</w:t>
            </w:r>
          </w:p>
        </w:tc>
        <w:tc>
          <w:tcPr>
            <w:tcW w:w="1445" w:type="dxa"/>
            <w:shd w:val="clear" w:color="auto" w:fill="D8D8D8"/>
          </w:tcPr>
          <w:p>
            <w:pPr>
              <w:pStyle w:val="TableParagraph"/>
              <w:spacing w:before="3"/>
              <w:ind w:right="176"/>
              <w:rPr>
                <w:sz w:val="20"/>
              </w:rPr>
            </w:pPr>
            <w:r>
              <w:rPr>
                <w:spacing w:val="-2"/>
                <w:sz w:val="20"/>
              </w:rPr>
              <w:t>(200.707.869)</w:t>
            </w:r>
          </w:p>
        </w:tc>
        <w:tc>
          <w:tcPr>
            <w:tcW w:w="1258" w:type="dxa"/>
            <w:shd w:val="clear" w:color="auto" w:fill="D8D8D8"/>
          </w:tcPr>
          <w:p>
            <w:pPr>
              <w:pStyle w:val="TableParagraph"/>
              <w:spacing w:before="3"/>
              <w:ind w:right="40"/>
              <w:rPr>
                <w:sz w:val="20"/>
              </w:rPr>
            </w:pPr>
            <w:r>
              <w:rPr>
                <w:spacing w:val="-2"/>
                <w:sz w:val="20"/>
              </w:rPr>
              <w:t>(25.643.905)</w:t>
            </w:r>
          </w:p>
        </w:tc>
      </w:tr>
      <w:tr>
        <w:trPr>
          <w:trHeight w:val="939" w:hRule="atLeast"/>
        </w:trPr>
        <w:tc>
          <w:tcPr>
            <w:tcW w:w="3041" w:type="dxa"/>
          </w:tcPr>
          <w:p>
            <w:pPr>
              <w:pStyle w:val="TableParagraph"/>
              <w:spacing w:before="25"/>
              <w:jc w:val="left"/>
              <w:rPr>
                <w:b/>
                <w:sz w:val="20"/>
              </w:rPr>
            </w:pPr>
          </w:p>
          <w:p>
            <w:pPr>
              <w:pStyle w:val="TableParagraph"/>
              <w:spacing w:line="310" w:lineRule="atLeast" w:before="1"/>
              <w:ind w:left="45"/>
              <w:jc w:val="left"/>
              <w:rPr>
                <w:sz w:val="20"/>
              </w:rPr>
            </w:pPr>
            <w:r>
              <w:rPr>
                <w:sz w:val="20"/>
              </w:rPr>
              <w:t>Integralização de Capital Social Ajustes</w:t>
            </w:r>
            <w:r>
              <w:rPr>
                <w:spacing w:val="-6"/>
                <w:sz w:val="20"/>
              </w:rPr>
              <w:t> </w:t>
            </w:r>
            <w:r>
              <w:rPr>
                <w:sz w:val="20"/>
              </w:rPr>
              <w:t>de</w:t>
            </w:r>
            <w:r>
              <w:rPr>
                <w:spacing w:val="-6"/>
                <w:sz w:val="20"/>
              </w:rPr>
              <w:t> </w:t>
            </w:r>
            <w:r>
              <w:rPr>
                <w:sz w:val="20"/>
              </w:rPr>
              <w:t>Exercícios</w:t>
            </w:r>
            <w:r>
              <w:rPr>
                <w:spacing w:val="-6"/>
                <w:sz w:val="20"/>
              </w:rPr>
              <w:t> </w:t>
            </w:r>
            <w:r>
              <w:rPr>
                <w:spacing w:val="-2"/>
                <w:sz w:val="20"/>
              </w:rPr>
              <w:t>Anteriores</w:t>
            </w:r>
          </w:p>
        </w:tc>
        <w:tc>
          <w:tcPr>
            <w:tcW w:w="1727" w:type="dxa"/>
          </w:tcPr>
          <w:p>
            <w:pPr>
              <w:pStyle w:val="TableParagraph"/>
              <w:jc w:val="left"/>
              <w:rPr>
                <w:rFonts w:ascii="Times New Roman"/>
                <w:sz w:val="18"/>
              </w:rPr>
            </w:pPr>
          </w:p>
        </w:tc>
        <w:tc>
          <w:tcPr>
            <w:tcW w:w="1345" w:type="dxa"/>
          </w:tcPr>
          <w:p>
            <w:pPr>
              <w:pStyle w:val="TableParagraph"/>
              <w:jc w:val="left"/>
              <w:rPr>
                <w:rFonts w:ascii="Times New Roman"/>
                <w:sz w:val="18"/>
              </w:rPr>
            </w:pPr>
          </w:p>
        </w:tc>
        <w:tc>
          <w:tcPr>
            <w:tcW w:w="1445" w:type="dxa"/>
          </w:tcPr>
          <w:p>
            <w:pPr>
              <w:pStyle w:val="TableParagraph"/>
              <w:jc w:val="left"/>
              <w:rPr>
                <w:b/>
                <w:sz w:val="20"/>
              </w:rPr>
            </w:pPr>
          </w:p>
          <w:p>
            <w:pPr>
              <w:pStyle w:val="TableParagraph"/>
              <w:spacing w:before="156"/>
              <w:jc w:val="left"/>
              <w:rPr>
                <w:b/>
                <w:sz w:val="20"/>
              </w:rPr>
            </w:pPr>
          </w:p>
          <w:p>
            <w:pPr>
              <w:pStyle w:val="TableParagraph"/>
              <w:ind w:right="176"/>
              <w:rPr>
                <w:sz w:val="20"/>
              </w:rPr>
            </w:pPr>
            <w:r>
              <w:rPr>
                <w:spacing w:val="-2"/>
                <w:sz w:val="20"/>
              </w:rPr>
              <w:t>(26.223)</w:t>
            </w:r>
          </w:p>
        </w:tc>
        <w:tc>
          <w:tcPr>
            <w:tcW w:w="1258" w:type="dxa"/>
          </w:tcPr>
          <w:p>
            <w:pPr>
              <w:pStyle w:val="TableParagraph"/>
              <w:jc w:val="left"/>
              <w:rPr>
                <w:b/>
                <w:sz w:val="20"/>
              </w:rPr>
            </w:pPr>
          </w:p>
          <w:p>
            <w:pPr>
              <w:pStyle w:val="TableParagraph"/>
              <w:spacing w:before="156"/>
              <w:jc w:val="left"/>
              <w:rPr>
                <w:b/>
                <w:sz w:val="20"/>
              </w:rPr>
            </w:pPr>
          </w:p>
          <w:p>
            <w:pPr>
              <w:pStyle w:val="TableParagraph"/>
              <w:ind w:right="39"/>
              <w:rPr>
                <w:sz w:val="20"/>
              </w:rPr>
            </w:pPr>
            <w:r>
              <w:rPr>
                <w:spacing w:val="-2"/>
                <w:sz w:val="20"/>
              </w:rPr>
              <w:t>(26.223)</w:t>
            </w:r>
          </w:p>
        </w:tc>
      </w:tr>
      <w:tr>
        <w:trPr>
          <w:trHeight w:val="290" w:hRule="atLeast"/>
        </w:trPr>
        <w:tc>
          <w:tcPr>
            <w:tcW w:w="3041" w:type="dxa"/>
          </w:tcPr>
          <w:p>
            <w:pPr>
              <w:pStyle w:val="TableParagraph"/>
              <w:spacing w:before="14"/>
              <w:ind w:left="45"/>
              <w:jc w:val="left"/>
              <w:rPr>
                <w:sz w:val="20"/>
              </w:rPr>
            </w:pPr>
            <w:r>
              <w:rPr>
                <w:sz w:val="20"/>
              </w:rPr>
              <w:t>Resultado</w:t>
            </w:r>
            <w:r>
              <w:rPr>
                <w:spacing w:val="-4"/>
                <w:sz w:val="20"/>
              </w:rPr>
              <w:t> </w:t>
            </w:r>
            <w:r>
              <w:rPr>
                <w:sz w:val="20"/>
              </w:rPr>
              <w:t>Líquido</w:t>
            </w:r>
            <w:r>
              <w:rPr>
                <w:spacing w:val="-3"/>
                <w:sz w:val="20"/>
              </w:rPr>
              <w:t> </w:t>
            </w:r>
            <w:r>
              <w:rPr>
                <w:sz w:val="20"/>
              </w:rPr>
              <w:t>do</w:t>
            </w:r>
            <w:r>
              <w:rPr>
                <w:spacing w:val="-3"/>
                <w:sz w:val="20"/>
              </w:rPr>
              <w:t> </w:t>
            </w:r>
            <w:r>
              <w:rPr>
                <w:spacing w:val="-2"/>
                <w:sz w:val="20"/>
              </w:rPr>
              <w:t>Exercício</w:t>
            </w:r>
          </w:p>
        </w:tc>
        <w:tc>
          <w:tcPr>
            <w:tcW w:w="1727" w:type="dxa"/>
          </w:tcPr>
          <w:p>
            <w:pPr>
              <w:pStyle w:val="TableParagraph"/>
              <w:jc w:val="left"/>
              <w:rPr>
                <w:rFonts w:ascii="Times New Roman"/>
                <w:sz w:val="18"/>
              </w:rPr>
            </w:pPr>
          </w:p>
        </w:tc>
        <w:tc>
          <w:tcPr>
            <w:tcW w:w="1345" w:type="dxa"/>
          </w:tcPr>
          <w:p>
            <w:pPr>
              <w:pStyle w:val="TableParagraph"/>
              <w:jc w:val="left"/>
              <w:rPr>
                <w:rFonts w:ascii="Times New Roman"/>
                <w:sz w:val="18"/>
              </w:rPr>
            </w:pPr>
          </w:p>
        </w:tc>
        <w:tc>
          <w:tcPr>
            <w:tcW w:w="1445" w:type="dxa"/>
          </w:tcPr>
          <w:p>
            <w:pPr>
              <w:pStyle w:val="TableParagraph"/>
              <w:spacing w:before="14"/>
              <w:ind w:right="177"/>
              <w:rPr>
                <w:sz w:val="20"/>
              </w:rPr>
            </w:pPr>
            <w:r>
              <w:rPr>
                <w:spacing w:val="-2"/>
                <w:sz w:val="20"/>
              </w:rPr>
              <w:t>(12.199.695)</w:t>
            </w:r>
          </w:p>
        </w:tc>
        <w:tc>
          <w:tcPr>
            <w:tcW w:w="1258" w:type="dxa"/>
          </w:tcPr>
          <w:p>
            <w:pPr>
              <w:pStyle w:val="TableParagraph"/>
              <w:spacing w:before="14"/>
              <w:ind w:right="40"/>
              <w:rPr>
                <w:sz w:val="20"/>
              </w:rPr>
            </w:pPr>
            <w:r>
              <w:rPr>
                <w:spacing w:val="-2"/>
                <w:sz w:val="20"/>
              </w:rPr>
              <w:t>(12.199.695)</w:t>
            </w:r>
          </w:p>
        </w:tc>
      </w:tr>
      <w:tr>
        <w:trPr>
          <w:trHeight w:val="284" w:hRule="atLeast"/>
        </w:trPr>
        <w:tc>
          <w:tcPr>
            <w:tcW w:w="3041" w:type="dxa"/>
            <w:shd w:val="clear" w:color="auto" w:fill="D8D8D8"/>
          </w:tcPr>
          <w:p>
            <w:pPr>
              <w:pStyle w:val="TableParagraph"/>
              <w:spacing w:before="4"/>
              <w:ind w:left="45"/>
              <w:jc w:val="left"/>
              <w:rPr>
                <w:b/>
                <w:sz w:val="20"/>
              </w:rPr>
            </w:pPr>
            <w:r>
              <w:rPr>
                <w:b/>
                <w:sz w:val="20"/>
              </w:rPr>
              <w:t>Saldos</w:t>
            </w:r>
            <w:r>
              <w:rPr>
                <w:b/>
                <w:spacing w:val="-2"/>
                <w:sz w:val="20"/>
              </w:rPr>
              <w:t> </w:t>
            </w:r>
            <w:r>
              <w:rPr>
                <w:b/>
                <w:sz w:val="20"/>
              </w:rPr>
              <w:t>finais</w:t>
            </w:r>
            <w:r>
              <w:rPr>
                <w:b/>
                <w:spacing w:val="-2"/>
                <w:sz w:val="20"/>
              </w:rPr>
              <w:t> </w:t>
            </w:r>
            <w:r>
              <w:rPr>
                <w:b/>
                <w:sz w:val="20"/>
              </w:rPr>
              <w:t>em</w:t>
            </w:r>
            <w:r>
              <w:rPr>
                <w:b/>
                <w:spacing w:val="-1"/>
                <w:sz w:val="20"/>
              </w:rPr>
              <w:t> </w:t>
            </w:r>
            <w:r>
              <w:rPr>
                <w:b/>
                <w:sz w:val="20"/>
              </w:rPr>
              <w:t>31</w:t>
            </w:r>
            <w:r>
              <w:rPr>
                <w:b/>
                <w:spacing w:val="-2"/>
                <w:sz w:val="20"/>
              </w:rPr>
              <w:t> /12/2024</w:t>
            </w:r>
          </w:p>
        </w:tc>
        <w:tc>
          <w:tcPr>
            <w:tcW w:w="1727" w:type="dxa"/>
            <w:shd w:val="clear" w:color="auto" w:fill="D8D8D8"/>
          </w:tcPr>
          <w:p>
            <w:pPr>
              <w:pStyle w:val="TableParagraph"/>
              <w:spacing w:before="4"/>
              <w:ind w:right="281"/>
              <w:rPr>
                <w:sz w:val="20"/>
              </w:rPr>
            </w:pPr>
            <w:r>
              <w:rPr>
                <w:spacing w:val="-2"/>
                <w:sz w:val="20"/>
              </w:rPr>
              <w:t>175.340.349</w:t>
            </w:r>
          </w:p>
        </w:tc>
        <w:tc>
          <w:tcPr>
            <w:tcW w:w="1345" w:type="dxa"/>
            <w:shd w:val="clear" w:color="auto" w:fill="D8D8D8"/>
          </w:tcPr>
          <w:p>
            <w:pPr>
              <w:pStyle w:val="TableParagraph"/>
              <w:spacing w:before="4"/>
              <w:ind w:right="126"/>
              <w:rPr>
                <w:sz w:val="20"/>
              </w:rPr>
            </w:pPr>
            <w:r>
              <w:rPr>
                <w:spacing w:val="-2"/>
                <w:sz w:val="20"/>
              </w:rPr>
              <w:t>(276.385)</w:t>
            </w:r>
          </w:p>
        </w:tc>
        <w:tc>
          <w:tcPr>
            <w:tcW w:w="1445" w:type="dxa"/>
            <w:shd w:val="clear" w:color="auto" w:fill="D8D8D8"/>
          </w:tcPr>
          <w:p>
            <w:pPr>
              <w:pStyle w:val="TableParagraph"/>
              <w:spacing w:before="4"/>
              <w:ind w:right="176"/>
              <w:rPr>
                <w:sz w:val="20"/>
              </w:rPr>
            </w:pPr>
            <w:r>
              <w:rPr>
                <w:spacing w:val="-2"/>
                <w:sz w:val="20"/>
              </w:rPr>
              <w:t>(212.933.787)</w:t>
            </w:r>
          </w:p>
        </w:tc>
        <w:tc>
          <w:tcPr>
            <w:tcW w:w="1258" w:type="dxa"/>
            <w:shd w:val="clear" w:color="auto" w:fill="D8D8D8"/>
          </w:tcPr>
          <w:p>
            <w:pPr>
              <w:pStyle w:val="TableParagraph"/>
              <w:spacing w:before="4"/>
              <w:ind w:right="40"/>
              <w:rPr>
                <w:sz w:val="20"/>
              </w:rPr>
            </w:pPr>
            <w:r>
              <w:rPr>
                <w:spacing w:val="-2"/>
                <w:sz w:val="20"/>
              </w:rPr>
              <w:t>(37.869.823)</w:t>
            </w:r>
          </w:p>
        </w:tc>
      </w:tr>
    </w:tbl>
    <w:p>
      <w:pPr>
        <w:pStyle w:val="TableParagraph"/>
        <w:spacing w:after="0"/>
        <w:rPr>
          <w:sz w:val="20"/>
        </w:rPr>
        <w:sectPr>
          <w:type w:val="continuous"/>
          <w:pgSz w:w="11920" w:h="16860"/>
          <w:pgMar w:header="315" w:footer="1745" w:top="1920" w:bottom="280" w:left="1559" w:right="992"/>
        </w:sectPr>
      </w:pPr>
    </w:p>
    <w:p>
      <w:pPr>
        <w:pStyle w:val="BodyText"/>
        <w:rPr>
          <w:b/>
        </w:rPr>
      </w:pPr>
    </w:p>
    <w:p>
      <w:pPr>
        <w:pStyle w:val="BodyText"/>
        <w:spacing w:before="34"/>
        <w:rPr>
          <w:b/>
        </w:rPr>
      </w:pPr>
    </w:p>
    <w:p>
      <w:pPr>
        <w:pStyle w:val="Heading1"/>
        <w:ind w:left="2073" w:right="2084"/>
        <w:jc w:val="center"/>
      </w:pPr>
      <w:r>
        <w:rPr>
          <w:spacing w:val="-2"/>
        </w:rPr>
        <w:t>NOTAS</w:t>
      </w:r>
      <w:r>
        <w:rPr>
          <w:spacing w:val="-9"/>
        </w:rPr>
        <w:t> </w:t>
      </w:r>
      <w:r>
        <w:rPr>
          <w:spacing w:val="-2"/>
        </w:rPr>
        <w:t>EXPLICATIVAS</w:t>
      </w:r>
      <w:r>
        <w:rPr>
          <w:spacing w:val="-9"/>
        </w:rPr>
        <w:t> </w:t>
      </w:r>
      <w:r>
        <w:rPr>
          <w:spacing w:val="-2"/>
        </w:rPr>
        <w:t>ÀS</w:t>
      </w:r>
      <w:r>
        <w:rPr>
          <w:spacing w:val="-9"/>
        </w:rPr>
        <w:t> </w:t>
      </w:r>
      <w:r>
        <w:rPr>
          <w:spacing w:val="-2"/>
        </w:rPr>
        <w:t>DEMONSTRAÇÕES</w:t>
      </w:r>
      <w:r>
        <w:rPr>
          <w:spacing w:val="-9"/>
        </w:rPr>
        <w:t> </w:t>
      </w:r>
      <w:r>
        <w:rPr>
          <w:spacing w:val="-2"/>
        </w:rPr>
        <w:t>CONTÁBEIS </w:t>
      </w:r>
      <w:r>
        <w:rPr/>
        <w:t>DO EXERCÍCIO FINDO EM 31 DE DEZEMBRO DE 2024</w:t>
      </w:r>
    </w:p>
    <w:p>
      <w:pPr>
        <w:pStyle w:val="BodyText"/>
        <w:ind w:left="-1" w:right="10"/>
        <w:jc w:val="center"/>
      </w:pPr>
      <w:r>
        <w:rPr/>
        <w:t>(Valores</w:t>
      </w:r>
      <w:r>
        <w:rPr>
          <w:spacing w:val="-9"/>
        </w:rPr>
        <w:t> </w:t>
      </w:r>
      <w:r>
        <w:rPr/>
        <w:t>em</w:t>
      </w:r>
      <w:r>
        <w:rPr>
          <w:spacing w:val="-9"/>
        </w:rPr>
        <w:t> </w:t>
      </w:r>
      <w:r>
        <w:rPr>
          <w:spacing w:val="-2"/>
        </w:rPr>
        <w:t>Reais)</w:t>
      </w:r>
    </w:p>
    <w:p>
      <w:pPr>
        <w:pStyle w:val="BodyText"/>
      </w:pPr>
    </w:p>
    <w:p>
      <w:pPr>
        <w:pStyle w:val="BodyText"/>
      </w:pPr>
    </w:p>
    <w:p>
      <w:pPr>
        <w:pStyle w:val="BodyText"/>
      </w:pPr>
    </w:p>
    <w:p>
      <w:pPr>
        <w:pStyle w:val="Heading1"/>
      </w:pPr>
      <w:r>
        <w:rPr/>
        <w:t>NOTA</w:t>
      </w:r>
      <w:r>
        <w:rPr>
          <w:spacing w:val="-12"/>
        </w:rPr>
        <w:t> </w:t>
      </w:r>
      <w:r>
        <w:rPr/>
        <w:t>1.</w:t>
      </w:r>
      <w:r>
        <w:rPr>
          <w:spacing w:val="-12"/>
        </w:rPr>
        <w:t> </w:t>
      </w:r>
      <w:r>
        <w:rPr/>
        <w:t>INFORMAÇÕES</w:t>
      </w:r>
      <w:r>
        <w:rPr>
          <w:spacing w:val="-12"/>
        </w:rPr>
        <w:t> </w:t>
      </w:r>
      <w:r>
        <w:rPr>
          <w:spacing w:val="-2"/>
        </w:rPr>
        <w:t>GERAIS</w:t>
      </w:r>
    </w:p>
    <w:p>
      <w:pPr>
        <w:pStyle w:val="BodyText"/>
        <w:rPr>
          <w:b/>
        </w:rPr>
      </w:pPr>
    </w:p>
    <w:p>
      <w:pPr>
        <w:pStyle w:val="BodyText"/>
        <w:rPr>
          <w:b/>
        </w:rPr>
      </w:pPr>
    </w:p>
    <w:p>
      <w:pPr>
        <w:pStyle w:val="BodyText"/>
        <w:ind w:left="141" w:right="156"/>
        <w:jc w:val="both"/>
      </w:pPr>
      <w:r>
        <w:rPr/>
        <w:t>A Empresa de Pesquisa Agropecuária e Extensão Rural de Santa Catarina</w:t>
      </w:r>
      <w:r>
        <w:rPr>
          <w:spacing w:val="-6"/>
        </w:rPr>
        <w:t> </w:t>
      </w:r>
      <w:r>
        <w:rPr/>
        <w:t>–</w:t>
      </w:r>
      <w:r>
        <w:rPr>
          <w:spacing w:val="-6"/>
        </w:rPr>
        <w:t> </w:t>
      </w:r>
      <w:r>
        <w:rPr/>
        <w:t>EPAGRI,</w:t>
      </w:r>
      <w:r>
        <w:rPr>
          <w:spacing w:val="-6"/>
        </w:rPr>
        <w:t> </w:t>
      </w:r>
      <w:r>
        <w:rPr/>
        <w:t>empresa</w:t>
      </w:r>
      <w:r>
        <w:rPr>
          <w:spacing w:val="-6"/>
        </w:rPr>
        <w:t> </w:t>
      </w:r>
      <w:r>
        <w:rPr/>
        <w:t>pública, prestadora de serviço público, empresa estatal dependente do Tesouro do Estado</w:t>
      </w:r>
      <w:r>
        <w:rPr>
          <w:spacing w:val="-8"/>
        </w:rPr>
        <w:t> </w:t>
      </w:r>
      <w:r>
        <w:rPr/>
        <w:t>de</w:t>
      </w:r>
      <w:r>
        <w:rPr>
          <w:spacing w:val="-8"/>
        </w:rPr>
        <w:t> </w:t>
      </w:r>
      <w:r>
        <w:rPr/>
        <w:t>Santa</w:t>
      </w:r>
      <w:r>
        <w:rPr>
          <w:spacing w:val="-8"/>
        </w:rPr>
        <w:t> </w:t>
      </w:r>
      <w:r>
        <w:rPr/>
        <w:t>Catarina, não exploradora de atividade econômica,</w:t>
      </w:r>
      <w:r>
        <w:rPr>
          <w:spacing w:val="-6"/>
        </w:rPr>
        <w:t> </w:t>
      </w:r>
      <w:r>
        <w:rPr/>
        <w:t>atuando</w:t>
      </w:r>
      <w:r>
        <w:rPr>
          <w:spacing w:val="-6"/>
        </w:rPr>
        <w:t> </w:t>
      </w:r>
      <w:r>
        <w:rPr/>
        <w:t>principalmente</w:t>
      </w:r>
      <w:r>
        <w:rPr>
          <w:spacing w:val="-6"/>
        </w:rPr>
        <w:t> </w:t>
      </w:r>
      <w:r>
        <w:rPr/>
        <w:t>na</w:t>
      </w:r>
      <w:r>
        <w:rPr>
          <w:spacing w:val="-6"/>
        </w:rPr>
        <w:t> </w:t>
      </w:r>
      <w:r>
        <w:rPr/>
        <w:t>área</w:t>
      </w:r>
      <w:r>
        <w:rPr>
          <w:spacing w:val="-6"/>
        </w:rPr>
        <w:t> </w:t>
      </w:r>
      <w:r>
        <w:rPr/>
        <w:t>de</w:t>
      </w:r>
      <w:r>
        <w:rPr>
          <w:spacing w:val="-6"/>
        </w:rPr>
        <w:t> </w:t>
      </w:r>
      <w:r>
        <w:rPr/>
        <w:t>educação</w:t>
      </w:r>
      <w:r>
        <w:rPr>
          <w:spacing w:val="-6"/>
        </w:rPr>
        <w:t> </w:t>
      </w:r>
      <w:r>
        <w:rPr/>
        <w:t>profissional</w:t>
      </w:r>
      <w:r>
        <w:rPr>
          <w:spacing w:val="-6"/>
        </w:rPr>
        <w:t> </w:t>
      </w:r>
      <w:r>
        <w:rPr/>
        <w:t>e tecnológica, pesquisa, assistência técnica e extensão rural, vinculada à Secretaria da Agricultura e Pecuária, é uma companhia de capital fechado, inscrita no CNPJ nº 83.052.191/0001-62 e</w:t>
      </w:r>
      <w:r>
        <w:rPr>
          <w:spacing w:val="-6"/>
        </w:rPr>
        <w:t> </w:t>
      </w:r>
      <w:r>
        <w:rPr/>
        <w:t>registrada na Junta Comercial do Estado de Santa Catarina sob o n° 42.3.0001408.7, dotada de personalidade jurídica</w:t>
      </w:r>
      <w:r>
        <w:rPr>
          <w:spacing w:val="-5"/>
        </w:rPr>
        <w:t> </w:t>
      </w:r>
      <w:r>
        <w:rPr/>
        <w:t>de</w:t>
      </w:r>
      <w:r>
        <w:rPr>
          <w:spacing w:val="-5"/>
        </w:rPr>
        <w:t> </w:t>
      </w:r>
      <w:r>
        <w:rPr/>
        <w:t>direito</w:t>
      </w:r>
      <w:r>
        <w:rPr>
          <w:spacing w:val="-5"/>
        </w:rPr>
        <w:t> </w:t>
      </w:r>
      <w:r>
        <w:rPr/>
        <w:t>privado,</w:t>
      </w:r>
      <w:r>
        <w:rPr>
          <w:spacing w:val="-5"/>
        </w:rPr>
        <w:t> </w:t>
      </w:r>
      <w:r>
        <w:rPr/>
        <w:t>regida</w:t>
      </w:r>
      <w:r>
        <w:rPr>
          <w:spacing w:val="-5"/>
        </w:rPr>
        <w:t> </w:t>
      </w:r>
      <w:r>
        <w:rPr/>
        <w:t>pelo</w:t>
      </w:r>
      <w:r>
        <w:rPr>
          <w:spacing w:val="-5"/>
        </w:rPr>
        <w:t> </w:t>
      </w:r>
      <w:r>
        <w:rPr/>
        <w:t>seu</w:t>
      </w:r>
      <w:r>
        <w:rPr>
          <w:spacing w:val="-5"/>
        </w:rPr>
        <w:t> </w:t>
      </w:r>
      <w:r>
        <w:rPr/>
        <w:t>Estatuto</w:t>
      </w:r>
      <w:r>
        <w:rPr>
          <w:spacing w:val="-5"/>
        </w:rPr>
        <w:t> </w:t>
      </w:r>
      <w:r>
        <w:rPr/>
        <w:t>Social,</w:t>
      </w:r>
      <w:r>
        <w:rPr>
          <w:spacing w:val="-5"/>
        </w:rPr>
        <w:t> </w:t>
      </w:r>
      <w:r>
        <w:rPr/>
        <w:t>pela</w:t>
      </w:r>
      <w:r>
        <w:rPr>
          <w:spacing w:val="-5"/>
        </w:rPr>
        <w:t> </w:t>
      </w:r>
      <w:r>
        <w:rPr/>
        <w:t>Lei</w:t>
      </w:r>
      <w:r>
        <w:rPr>
          <w:spacing w:val="-5"/>
        </w:rPr>
        <w:t> </w:t>
      </w:r>
      <w:r>
        <w:rPr/>
        <w:t>Complementar</w:t>
      </w:r>
      <w:r>
        <w:rPr>
          <w:spacing w:val="-5"/>
        </w:rPr>
        <w:t> </w:t>
      </w:r>
      <w:r>
        <w:rPr/>
        <w:t>Estadual</w:t>
      </w:r>
      <w:r>
        <w:rPr>
          <w:spacing w:val="-5"/>
        </w:rPr>
        <w:t> </w:t>
      </w:r>
      <w:r>
        <w:rPr/>
        <w:t>nº</w:t>
      </w:r>
      <w:r>
        <w:rPr>
          <w:spacing w:val="-5"/>
        </w:rPr>
        <w:t> </w:t>
      </w:r>
      <w:r>
        <w:rPr/>
        <w:t>741,</w:t>
      </w:r>
      <w:r>
        <w:rPr>
          <w:spacing w:val="-5"/>
        </w:rPr>
        <w:t> </w:t>
      </w:r>
      <w:r>
        <w:rPr/>
        <w:t>de 12 de junho de 2019, pelas Leis Federais nos 6.404, de 15 de dezembro de 1976 e 13.303, de</w:t>
      </w:r>
      <w:r>
        <w:rPr>
          <w:spacing w:val="-3"/>
        </w:rPr>
        <w:t> </w:t>
      </w:r>
      <w:r>
        <w:rPr/>
        <w:t>30</w:t>
      </w:r>
      <w:r>
        <w:rPr>
          <w:spacing w:val="-3"/>
        </w:rPr>
        <w:t> </w:t>
      </w:r>
      <w:r>
        <w:rPr/>
        <w:t>de junho de 2016, pelo Decreto Estadual nº 1.007, de 20 de dezembro de 2016, e demais disposições legais que lhe forem aplicáveis. (NR)</w:t>
      </w:r>
    </w:p>
    <w:p>
      <w:pPr>
        <w:pStyle w:val="BodyText"/>
      </w:pPr>
    </w:p>
    <w:p>
      <w:pPr>
        <w:pStyle w:val="BodyText"/>
        <w:ind w:left="141" w:right="155"/>
        <w:jc w:val="both"/>
      </w:pPr>
      <w:r>
        <w:rPr/>
        <w:t>A Empresa tem por objetivos: planejar, coordenar, orientar, controlar e executar ou promover a execução, de forma descentralizada, a política estadual de pesquisa, transferência e difusão de tecnologia agropecuária, florestal, pesqueira e de assistência técnica e extensão rural do Estado de Santa Catarina, com intuito de promover o desenvolvimento autossustentável da agropecuária </w:t>
      </w:r>
      <w:r>
        <w:rPr>
          <w:spacing w:val="-2"/>
        </w:rPr>
        <w:t>catarinense.</w:t>
      </w:r>
    </w:p>
    <w:p>
      <w:pPr>
        <w:pStyle w:val="BodyText"/>
      </w:pPr>
    </w:p>
    <w:p>
      <w:pPr>
        <w:pStyle w:val="BodyText"/>
        <w:ind w:left="141" w:right="157"/>
        <w:jc w:val="both"/>
      </w:pPr>
      <w:r>
        <w:rPr/>
        <w:t>Para tanto, a Empresa, na data do balanço, conta com 1.565 empregados distribuídos em 16 gerências regionais que apoiam a execução das atividades finalísticas, realizadas através de 4 macro programas e 09 programas institucionais, que produzem tecnologias, produtos e serviços para o atendimento das famílias rurais. Além disso, conta atualmente com 13 Centros de Treinamentos, 9 Estações Experimentais e mais</w:t>
      </w:r>
      <w:r>
        <w:rPr>
          <w:spacing w:val="-6"/>
        </w:rPr>
        <w:t> </w:t>
      </w:r>
      <w:r>
        <w:rPr/>
        <w:t>04</w:t>
      </w:r>
      <w:r>
        <w:rPr>
          <w:spacing w:val="-6"/>
        </w:rPr>
        <w:t> </w:t>
      </w:r>
      <w:r>
        <w:rPr/>
        <w:t>Centros</w:t>
      </w:r>
      <w:r>
        <w:rPr>
          <w:spacing w:val="-6"/>
        </w:rPr>
        <w:t> </w:t>
      </w:r>
      <w:r>
        <w:rPr/>
        <w:t>Especializados,</w:t>
      </w:r>
      <w:r>
        <w:rPr>
          <w:spacing w:val="-6"/>
        </w:rPr>
        <w:t> </w:t>
      </w:r>
      <w:r>
        <w:rPr/>
        <w:t>que</w:t>
      </w:r>
      <w:r>
        <w:rPr>
          <w:spacing w:val="-6"/>
        </w:rPr>
        <w:t> </w:t>
      </w:r>
      <w:r>
        <w:rPr/>
        <w:t>permitem</w:t>
      </w:r>
      <w:r>
        <w:rPr>
          <w:spacing w:val="-6"/>
        </w:rPr>
        <w:t> </w:t>
      </w:r>
      <w:r>
        <w:rPr/>
        <w:t>maior</w:t>
      </w:r>
      <w:r>
        <w:rPr>
          <w:spacing w:val="-6"/>
        </w:rPr>
        <w:t> </w:t>
      </w:r>
      <w:r>
        <w:rPr/>
        <w:t>capilaridade</w:t>
      </w:r>
      <w:r>
        <w:rPr>
          <w:spacing w:val="-6"/>
        </w:rPr>
        <w:t> </w:t>
      </w:r>
      <w:r>
        <w:rPr/>
        <w:t>em</w:t>
      </w:r>
      <w:r>
        <w:rPr>
          <w:spacing w:val="-6"/>
        </w:rPr>
        <w:t> </w:t>
      </w:r>
      <w:r>
        <w:rPr/>
        <w:t>todas as ações desenvolvidas diretamente com o homem do campo – o agricultor.</w:t>
      </w:r>
    </w:p>
    <w:p>
      <w:pPr>
        <w:pStyle w:val="BodyText"/>
      </w:pPr>
    </w:p>
    <w:p>
      <w:pPr>
        <w:pStyle w:val="BodyText"/>
      </w:pPr>
    </w:p>
    <w:p>
      <w:pPr>
        <w:pStyle w:val="BodyText"/>
      </w:pPr>
    </w:p>
    <w:p>
      <w:pPr>
        <w:pStyle w:val="Heading1"/>
      </w:pPr>
      <w:r>
        <w:rPr/>
        <w:t>NOTA</w:t>
      </w:r>
      <w:r>
        <w:rPr>
          <w:spacing w:val="-9"/>
        </w:rPr>
        <w:t> </w:t>
      </w:r>
      <w:r>
        <w:rPr/>
        <w:t>2.</w:t>
      </w:r>
      <w:r>
        <w:rPr>
          <w:spacing w:val="-9"/>
        </w:rPr>
        <w:t> </w:t>
      </w:r>
      <w:r>
        <w:rPr/>
        <w:t>RESUMO</w:t>
      </w:r>
      <w:r>
        <w:rPr>
          <w:spacing w:val="-9"/>
        </w:rPr>
        <w:t> </w:t>
      </w:r>
      <w:r>
        <w:rPr/>
        <w:t>DAS</w:t>
      </w:r>
      <w:r>
        <w:rPr>
          <w:spacing w:val="-9"/>
        </w:rPr>
        <w:t> </w:t>
      </w:r>
      <w:r>
        <w:rPr/>
        <w:t>PRINCIPAIS</w:t>
      </w:r>
      <w:r>
        <w:rPr>
          <w:spacing w:val="-9"/>
        </w:rPr>
        <w:t> </w:t>
      </w:r>
      <w:r>
        <w:rPr/>
        <w:t>POLÍTICAS</w:t>
      </w:r>
      <w:r>
        <w:rPr>
          <w:spacing w:val="-8"/>
        </w:rPr>
        <w:t> </w:t>
      </w:r>
      <w:r>
        <w:rPr>
          <w:spacing w:val="-2"/>
        </w:rPr>
        <w:t>CONTÁBEIS</w:t>
      </w:r>
    </w:p>
    <w:p>
      <w:pPr>
        <w:pStyle w:val="BodyText"/>
        <w:rPr>
          <w:b/>
        </w:rPr>
      </w:pPr>
    </w:p>
    <w:p>
      <w:pPr>
        <w:pStyle w:val="BodyText"/>
        <w:spacing w:before="7"/>
        <w:rPr>
          <w:b/>
        </w:rPr>
      </w:pPr>
    </w:p>
    <w:p>
      <w:pPr>
        <w:pStyle w:val="BodyText"/>
        <w:spacing w:before="1"/>
        <w:ind w:left="141" w:right="164"/>
        <w:jc w:val="both"/>
      </w:pPr>
      <w:r>
        <w:rPr/>
        <w:t>As principais políticas contábeis aplicadas na preparação destas demonstrações contábeis </w:t>
      </w:r>
      <w:r>
        <w:rPr/>
        <w:t>estão definidas abaixo.</w:t>
      </w:r>
    </w:p>
    <w:p>
      <w:pPr>
        <w:pStyle w:val="ListParagraph"/>
        <w:numPr>
          <w:ilvl w:val="1"/>
          <w:numId w:val="1"/>
        </w:numPr>
        <w:tabs>
          <w:tab w:pos="468" w:val="left" w:leader="none"/>
        </w:tabs>
        <w:spacing w:line="240" w:lineRule="auto" w:before="268" w:after="0"/>
        <w:ind w:left="468" w:right="0" w:hanging="327"/>
        <w:jc w:val="left"/>
        <w:rPr>
          <w:sz w:val="22"/>
        </w:rPr>
      </w:pPr>
      <w:r>
        <w:rPr>
          <w:sz w:val="22"/>
        </w:rPr>
        <w:t>BASE</w:t>
      </w:r>
      <w:r>
        <w:rPr>
          <w:spacing w:val="-3"/>
          <w:sz w:val="22"/>
        </w:rPr>
        <w:t> </w:t>
      </w:r>
      <w:r>
        <w:rPr>
          <w:sz w:val="22"/>
        </w:rPr>
        <w:t>DE</w:t>
      </w:r>
      <w:r>
        <w:rPr>
          <w:spacing w:val="-2"/>
          <w:sz w:val="22"/>
        </w:rPr>
        <w:t> PREPARAÇÃO</w:t>
      </w:r>
    </w:p>
    <w:p>
      <w:pPr>
        <w:pStyle w:val="ListParagraph"/>
        <w:spacing w:after="0" w:line="240" w:lineRule="auto"/>
        <w:jc w:val="left"/>
        <w:rPr>
          <w:sz w:val="22"/>
        </w:rPr>
        <w:sectPr>
          <w:headerReference w:type="default" r:id="rId7"/>
          <w:footerReference w:type="default" r:id="rId8"/>
          <w:pgSz w:w="11920" w:h="16860"/>
          <w:pgMar w:header="1024" w:footer="1852" w:top="2180" w:bottom="2040" w:left="1559" w:right="992"/>
        </w:sectPr>
      </w:pPr>
    </w:p>
    <w:p>
      <w:pPr>
        <w:pStyle w:val="BodyText"/>
        <w:spacing w:before="34"/>
      </w:pPr>
    </w:p>
    <w:p>
      <w:pPr>
        <w:pStyle w:val="BodyText"/>
        <w:ind w:left="141" w:right="153"/>
        <w:jc w:val="both"/>
      </w:pPr>
      <w:r>
        <w:rPr/>
        <w:t>As demonstrações contábeis individuais estão sendo apresentadas de acordo com as práticas contábeis adotadas</w:t>
      </w:r>
      <w:r>
        <w:rPr>
          <w:spacing w:val="-5"/>
        </w:rPr>
        <w:t> </w:t>
      </w:r>
      <w:r>
        <w:rPr/>
        <w:t>no</w:t>
      </w:r>
      <w:r>
        <w:rPr>
          <w:spacing w:val="-5"/>
        </w:rPr>
        <w:t> </w:t>
      </w:r>
      <w:r>
        <w:rPr/>
        <w:t>Brasil,</w:t>
      </w:r>
      <w:r>
        <w:rPr>
          <w:spacing w:val="-5"/>
        </w:rPr>
        <w:t> </w:t>
      </w:r>
      <w:r>
        <w:rPr/>
        <w:t>que</w:t>
      </w:r>
      <w:r>
        <w:rPr>
          <w:spacing w:val="-5"/>
        </w:rPr>
        <w:t> </w:t>
      </w:r>
      <w:r>
        <w:rPr/>
        <w:t>compreendem</w:t>
      </w:r>
      <w:r>
        <w:rPr>
          <w:spacing w:val="-5"/>
        </w:rPr>
        <w:t> </w:t>
      </w:r>
      <w:r>
        <w:rPr/>
        <w:t>aquelas</w:t>
      </w:r>
      <w:r>
        <w:rPr>
          <w:spacing w:val="-5"/>
        </w:rPr>
        <w:t> </w:t>
      </w:r>
      <w:r>
        <w:rPr/>
        <w:t>incluídas</w:t>
      </w:r>
      <w:r>
        <w:rPr>
          <w:spacing w:val="-5"/>
        </w:rPr>
        <w:t> </w:t>
      </w:r>
      <w:r>
        <w:rPr/>
        <w:t>na</w:t>
      </w:r>
      <w:r>
        <w:rPr>
          <w:spacing w:val="-5"/>
        </w:rPr>
        <w:t> </w:t>
      </w:r>
      <w:r>
        <w:rPr/>
        <w:t>legislação</w:t>
      </w:r>
      <w:r>
        <w:rPr>
          <w:spacing w:val="-5"/>
        </w:rPr>
        <w:t> </w:t>
      </w:r>
      <w:r>
        <w:rPr/>
        <w:t>societária</w:t>
      </w:r>
      <w:r>
        <w:rPr>
          <w:spacing w:val="-5"/>
        </w:rPr>
        <w:t> </w:t>
      </w:r>
      <w:r>
        <w:rPr/>
        <w:t>brasileira</w:t>
      </w:r>
      <w:r>
        <w:rPr>
          <w:spacing w:val="-5"/>
        </w:rPr>
        <w:t> </w:t>
      </w:r>
      <w:r>
        <w:rPr/>
        <w:t>e aos pronunciamentos, orientações e interpretações emitidas pelo Comitê de Pronunciamentos Contábeis - CPC.</w:t>
      </w:r>
    </w:p>
    <w:p>
      <w:pPr>
        <w:pStyle w:val="BodyText"/>
      </w:pPr>
    </w:p>
    <w:p>
      <w:pPr>
        <w:pStyle w:val="BodyText"/>
        <w:ind w:left="141" w:right="158"/>
        <w:jc w:val="both"/>
      </w:pPr>
      <w:r>
        <w:rPr/>
        <w:t>As demonstrações contábeis foram elaboradas com base no custo histórico, geralmente baseado no valor justo das contraprestações pagas em troca de ativos. As principais práticas contábeis</w:t>
      </w:r>
      <w:r>
        <w:rPr>
          <w:spacing w:val="-7"/>
        </w:rPr>
        <w:t> </w:t>
      </w:r>
      <w:r>
        <w:rPr/>
        <w:t>aplicadas na preparação destas demonstrações contábeis estão definidas a seguir, tendo sido aplicadas de modo consistente no exercício anterior apresentado, salvo disposição em contrário.</w:t>
      </w:r>
    </w:p>
    <w:p>
      <w:pPr>
        <w:pStyle w:val="BodyText"/>
      </w:pPr>
    </w:p>
    <w:p>
      <w:pPr>
        <w:pStyle w:val="BodyText"/>
        <w:ind w:left="141" w:right="155"/>
        <w:jc w:val="both"/>
      </w:pPr>
      <w:r>
        <w:rPr/>
        <w:t>A preparação de demonstrações contábeis requer o uso de certas estimativas contábeis críticas e, também, o exercício de julgamento por parte</w:t>
      </w:r>
      <w:r>
        <w:rPr>
          <w:spacing w:val="-6"/>
        </w:rPr>
        <w:t> </w:t>
      </w:r>
      <w:r>
        <w:rPr/>
        <w:t>da</w:t>
      </w:r>
      <w:r>
        <w:rPr>
          <w:spacing w:val="-6"/>
        </w:rPr>
        <w:t> </w:t>
      </w:r>
      <w:r>
        <w:rPr/>
        <w:t>administração</w:t>
      </w:r>
      <w:r>
        <w:rPr>
          <w:spacing w:val="-6"/>
        </w:rPr>
        <w:t> </w:t>
      </w:r>
      <w:r>
        <w:rPr/>
        <w:t>da</w:t>
      </w:r>
      <w:r>
        <w:rPr>
          <w:spacing w:val="-6"/>
        </w:rPr>
        <w:t> </w:t>
      </w:r>
      <w:r>
        <w:rPr/>
        <w:t>Empresa</w:t>
      </w:r>
      <w:r>
        <w:rPr>
          <w:spacing w:val="-6"/>
        </w:rPr>
        <w:t> </w:t>
      </w:r>
      <w:r>
        <w:rPr/>
        <w:t>no</w:t>
      </w:r>
      <w:r>
        <w:rPr>
          <w:spacing w:val="-6"/>
        </w:rPr>
        <w:t> </w:t>
      </w:r>
      <w:r>
        <w:rPr/>
        <w:t>processo</w:t>
      </w:r>
      <w:r>
        <w:rPr>
          <w:spacing w:val="-6"/>
        </w:rPr>
        <w:t> </w:t>
      </w:r>
      <w:r>
        <w:rPr/>
        <w:t>de</w:t>
      </w:r>
      <w:r>
        <w:rPr>
          <w:spacing w:val="-6"/>
        </w:rPr>
        <w:t> </w:t>
      </w:r>
      <w:r>
        <w:rPr/>
        <w:t>aplicação das políticas contábeis. Aquelas áreas que requerem maior nível de julgamento e possuem maior complexidade, bem como as áreas nas quais premissas e estimativas são significativas para as demonstrações financeiras, estão divulgadas na “</w:t>
      </w:r>
      <w:r>
        <w:rPr>
          <w:b/>
        </w:rPr>
        <w:t>NOTA 3</w:t>
      </w:r>
      <w:r>
        <w:rPr/>
        <w:t>”.</w:t>
      </w:r>
    </w:p>
    <w:p>
      <w:pPr>
        <w:pStyle w:val="BodyText"/>
      </w:pPr>
    </w:p>
    <w:p>
      <w:pPr>
        <w:pStyle w:val="ListParagraph"/>
        <w:numPr>
          <w:ilvl w:val="1"/>
          <w:numId w:val="1"/>
        </w:numPr>
        <w:tabs>
          <w:tab w:pos="468" w:val="left" w:leader="none"/>
        </w:tabs>
        <w:spacing w:line="240" w:lineRule="auto" w:before="0" w:after="0"/>
        <w:ind w:left="468" w:right="0" w:hanging="327"/>
        <w:jc w:val="left"/>
        <w:rPr>
          <w:sz w:val="22"/>
        </w:rPr>
      </w:pPr>
      <w:r>
        <w:rPr>
          <w:sz w:val="22"/>
        </w:rPr>
        <w:t>CAIXA</w:t>
      </w:r>
      <w:r>
        <w:rPr>
          <w:spacing w:val="-6"/>
          <w:sz w:val="22"/>
        </w:rPr>
        <w:t> </w:t>
      </w:r>
      <w:r>
        <w:rPr>
          <w:sz w:val="22"/>
        </w:rPr>
        <w:t>E</w:t>
      </w:r>
      <w:r>
        <w:rPr>
          <w:spacing w:val="-5"/>
          <w:sz w:val="22"/>
        </w:rPr>
        <w:t> </w:t>
      </w:r>
      <w:r>
        <w:rPr>
          <w:sz w:val="22"/>
        </w:rPr>
        <w:t>EQUIVALENTES</w:t>
      </w:r>
      <w:r>
        <w:rPr>
          <w:spacing w:val="-6"/>
          <w:sz w:val="22"/>
        </w:rPr>
        <w:t> </w:t>
      </w:r>
      <w:r>
        <w:rPr>
          <w:sz w:val="22"/>
        </w:rPr>
        <w:t>DE</w:t>
      </w:r>
      <w:r>
        <w:rPr>
          <w:spacing w:val="-5"/>
          <w:sz w:val="22"/>
        </w:rPr>
        <w:t> </w:t>
      </w:r>
      <w:r>
        <w:rPr>
          <w:spacing w:val="-2"/>
          <w:sz w:val="22"/>
        </w:rPr>
        <w:t>CAIXA</w:t>
      </w:r>
    </w:p>
    <w:p>
      <w:pPr>
        <w:pStyle w:val="BodyText"/>
      </w:pPr>
    </w:p>
    <w:p>
      <w:pPr>
        <w:pStyle w:val="BodyText"/>
        <w:ind w:left="141" w:right="154"/>
        <w:jc w:val="both"/>
      </w:pPr>
      <w:r>
        <w:rPr/>
        <w:t>Caixa e equivalentes de caixa incluem depósitos bancários à vista e aplicações</w:t>
      </w:r>
      <w:r>
        <w:rPr>
          <w:spacing w:val="-6"/>
        </w:rPr>
        <w:t> </w:t>
      </w:r>
      <w:r>
        <w:rPr/>
        <w:t>financeiras</w:t>
      </w:r>
      <w:r>
        <w:rPr>
          <w:spacing w:val="-6"/>
        </w:rPr>
        <w:t> </w:t>
      </w:r>
      <w:r>
        <w:rPr/>
        <w:t>realizáveis em</w:t>
      </w:r>
      <w:r>
        <w:rPr>
          <w:spacing w:val="-6"/>
        </w:rPr>
        <w:t> </w:t>
      </w:r>
      <w:r>
        <w:rPr/>
        <w:t>até</w:t>
      </w:r>
      <w:r>
        <w:rPr>
          <w:spacing w:val="-6"/>
        </w:rPr>
        <w:t> </w:t>
      </w:r>
      <w:r>
        <w:rPr/>
        <w:t>90</w:t>
      </w:r>
      <w:r>
        <w:rPr>
          <w:spacing w:val="-6"/>
        </w:rPr>
        <w:t> </w:t>
      </w:r>
      <w:r>
        <w:rPr/>
        <w:t>(noventa)</w:t>
      </w:r>
      <w:r>
        <w:rPr>
          <w:spacing w:val="-6"/>
        </w:rPr>
        <w:t> </w:t>
      </w:r>
      <w:r>
        <w:rPr/>
        <w:t>dias</w:t>
      </w:r>
      <w:r>
        <w:rPr>
          <w:spacing w:val="-6"/>
        </w:rPr>
        <w:t> </w:t>
      </w:r>
      <w:r>
        <w:rPr/>
        <w:t>da</w:t>
      </w:r>
      <w:r>
        <w:rPr>
          <w:spacing w:val="-6"/>
        </w:rPr>
        <w:t> </w:t>
      </w:r>
      <w:r>
        <w:rPr/>
        <w:t>data</w:t>
      </w:r>
      <w:r>
        <w:rPr>
          <w:spacing w:val="-6"/>
        </w:rPr>
        <w:t> </w:t>
      </w:r>
      <w:r>
        <w:rPr/>
        <w:t>da</w:t>
      </w:r>
      <w:r>
        <w:rPr>
          <w:spacing w:val="-6"/>
        </w:rPr>
        <w:t> </w:t>
      </w:r>
      <w:r>
        <w:rPr/>
        <w:t>aplicação,</w:t>
      </w:r>
      <w:r>
        <w:rPr>
          <w:spacing w:val="-6"/>
        </w:rPr>
        <w:t> </w:t>
      </w:r>
      <w:r>
        <w:rPr/>
        <w:t>considerados</w:t>
      </w:r>
      <w:r>
        <w:rPr>
          <w:spacing w:val="-6"/>
        </w:rPr>
        <w:t> </w:t>
      </w:r>
      <w:r>
        <w:rPr/>
        <w:t>de</w:t>
      </w:r>
      <w:r>
        <w:rPr>
          <w:spacing w:val="-6"/>
        </w:rPr>
        <w:t> </w:t>
      </w:r>
      <w:r>
        <w:rPr/>
        <w:t>liquidez</w:t>
      </w:r>
      <w:r>
        <w:rPr>
          <w:spacing w:val="-6"/>
        </w:rPr>
        <w:t> </w:t>
      </w:r>
      <w:r>
        <w:rPr/>
        <w:t>imediata,</w:t>
      </w:r>
      <w:r>
        <w:rPr>
          <w:spacing w:val="-6"/>
        </w:rPr>
        <w:t> </w:t>
      </w:r>
      <w:r>
        <w:rPr/>
        <w:t>conversíveis</w:t>
      </w:r>
      <w:r>
        <w:rPr>
          <w:spacing w:val="-6"/>
        </w:rPr>
        <w:t> </w:t>
      </w:r>
      <w:r>
        <w:rPr/>
        <w:t>em</w:t>
      </w:r>
      <w:r>
        <w:rPr>
          <w:spacing w:val="-6"/>
        </w:rPr>
        <w:t> </w:t>
      </w:r>
      <w:r>
        <w:rPr/>
        <w:t>um montante conhecido de caixa, os quais são utilizados pela Empresa para gerenciamento de </w:t>
      </w:r>
      <w:r>
        <w:rPr/>
        <w:t>seus compromissos de curto prazo, e que estão sujeitos a um insignificante risco</w:t>
      </w:r>
      <w:r>
        <w:rPr>
          <w:spacing w:val="-6"/>
        </w:rPr>
        <w:t> </w:t>
      </w:r>
      <w:r>
        <w:rPr/>
        <w:t>de</w:t>
      </w:r>
      <w:r>
        <w:rPr>
          <w:spacing w:val="-6"/>
        </w:rPr>
        <w:t> </w:t>
      </w:r>
      <w:r>
        <w:rPr/>
        <w:t>mudança</w:t>
      </w:r>
      <w:r>
        <w:rPr>
          <w:spacing w:val="-6"/>
        </w:rPr>
        <w:t> </w:t>
      </w:r>
      <w:r>
        <w:rPr/>
        <w:t>de</w:t>
      </w:r>
      <w:r>
        <w:rPr>
          <w:spacing w:val="-6"/>
        </w:rPr>
        <w:t> </w:t>
      </w:r>
      <w:r>
        <w:rPr/>
        <w:t>valor,</w:t>
      </w:r>
      <w:r>
        <w:rPr>
          <w:spacing w:val="-6"/>
        </w:rPr>
        <w:t> </w:t>
      </w:r>
      <w:r>
        <w:rPr/>
        <w:t>os quais são registrados pelos valores de custo acrescidos dos rendimentos auferidos até as datas dos balanços, que não excedem o seu valor de mercado ou de realização.</w:t>
      </w:r>
    </w:p>
    <w:p>
      <w:pPr>
        <w:pStyle w:val="BodyText"/>
      </w:pPr>
    </w:p>
    <w:p>
      <w:pPr>
        <w:pStyle w:val="ListParagraph"/>
        <w:numPr>
          <w:ilvl w:val="1"/>
          <w:numId w:val="1"/>
        </w:numPr>
        <w:tabs>
          <w:tab w:pos="468" w:val="left" w:leader="none"/>
        </w:tabs>
        <w:spacing w:line="240" w:lineRule="auto" w:before="0" w:after="0"/>
        <w:ind w:left="468" w:right="0" w:hanging="327"/>
        <w:jc w:val="left"/>
        <w:rPr>
          <w:sz w:val="22"/>
        </w:rPr>
      </w:pPr>
      <w:r>
        <w:rPr>
          <w:sz w:val="22"/>
        </w:rPr>
        <w:t>INSTRUMENTOS</w:t>
      </w:r>
      <w:r>
        <w:rPr>
          <w:spacing w:val="-10"/>
          <w:sz w:val="22"/>
        </w:rPr>
        <w:t> </w:t>
      </w:r>
      <w:r>
        <w:rPr>
          <w:spacing w:val="-2"/>
          <w:sz w:val="22"/>
        </w:rPr>
        <w:t>FINANCEIROS</w:t>
      </w:r>
    </w:p>
    <w:p>
      <w:pPr>
        <w:pStyle w:val="BodyText"/>
      </w:pPr>
    </w:p>
    <w:p>
      <w:pPr>
        <w:pStyle w:val="BodyText"/>
        <w:ind w:left="141" w:right="153"/>
        <w:jc w:val="both"/>
      </w:pPr>
      <w:r>
        <w:rPr/>
        <w:t>A classificação dos instrumentos financeiros depende da finalidade para a qual os ativos e passivos financeiros foram adquiridos ou contratados e é determinada no reconhecimento inicial dos instrumentos financeiros.</w:t>
      </w:r>
    </w:p>
    <w:p>
      <w:pPr>
        <w:pStyle w:val="BodyText"/>
      </w:pPr>
    </w:p>
    <w:p>
      <w:pPr>
        <w:pStyle w:val="BodyText"/>
        <w:ind w:left="141" w:right="153"/>
        <w:jc w:val="both"/>
      </w:pPr>
      <w:r>
        <w:rPr/>
        <w:t>A Empresa classifica seus ativos financeiros em</w:t>
      </w:r>
      <w:r>
        <w:rPr>
          <w:spacing w:val="-6"/>
        </w:rPr>
        <w:t> </w:t>
      </w:r>
      <w:r>
        <w:rPr/>
        <w:t>Equivalentes</w:t>
      </w:r>
      <w:r>
        <w:rPr>
          <w:spacing w:val="-6"/>
        </w:rPr>
        <w:t> </w:t>
      </w:r>
      <w:r>
        <w:rPr/>
        <w:t>de</w:t>
      </w:r>
      <w:r>
        <w:rPr>
          <w:spacing w:val="-6"/>
        </w:rPr>
        <w:t> </w:t>
      </w:r>
      <w:r>
        <w:rPr/>
        <w:t>Caixa,</w:t>
      </w:r>
      <w:r>
        <w:rPr>
          <w:spacing w:val="-6"/>
        </w:rPr>
        <w:t> </w:t>
      </w:r>
      <w:r>
        <w:rPr/>
        <w:t>Contas</w:t>
      </w:r>
      <w:r>
        <w:rPr>
          <w:spacing w:val="-6"/>
        </w:rPr>
        <w:t> </w:t>
      </w:r>
      <w:r>
        <w:rPr/>
        <w:t>a</w:t>
      </w:r>
      <w:r>
        <w:rPr>
          <w:spacing w:val="-6"/>
        </w:rPr>
        <w:t> </w:t>
      </w:r>
      <w:r>
        <w:rPr/>
        <w:t>Receber</w:t>
      </w:r>
      <w:r>
        <w:rPr>
          <w:spacing w:val="-6"/>
        </w:rPr>
        <w:t> </w:t>
      </w:r>
      <w:r>
        <w:rPr/>
        <w:t>de</w:t>
      </w:r>
      <w:r>
        <w:rPr>
          <w:spacing w:val="-6"/>
        </w:rPr>
        <w:t> </w:t>
      </w:r>
      <w:r>
        <w:rPr/>
        <w:t>Clientes</w:t>
      </w:r>
      <w:r>
        <w:rPr>
          <w:spacing w:val="-6"/>
        </w:rPr>
        <w:t> </w:t>
      </w:r>
      <w:r>
        <w:rPr/>
        <w:t>e Outros Direitos Realizáveis. Estes ativos financeiros não derivativos com pagamentos fixos ou determináveis, não cotados num mercado ativo, representam a expectativa de recebimento de recursos. São inicialmente reconhecidos pelo custo da operação, incluindo os custos de transação, exceto quando avaliados pelo valor justo por meio do resultado.</w:t>
      </w:r>
    </w:p>
    <w:p>
      <w:pPr>
        <w:pStyle w:val="BodyText"/>
      </w:pPr>
    </w:p>
    <w:p>
      <w:pPr>
        <w:pStyle w:val="ListParagraph"/>
        <w:numPr>
          <w:ilvl w:val="1"/>
          <w:numId w:val="1"/>
        </w:numPr>
        <w:tabs>
          <w:tab w:pos="543" w:val="left" w:leader="none"/>
        </w:tabs>
        <w:spacing w:line="240" w:lineRule="auto" w:before="0" w:after="0"/>
        <w:ind w:left="141" w:right="164" w:firstLine="0"/>
        <w:jc w:val="left"/>
        <w:rPr>
          <w:sz w:val="22"/>
        </w:rPr>
      </w:pPr>
      <w:r>
        <w:rPr>
          <w:sz w:val="22"/>
        </w:rPr>
        <w:t>CONTAS</w:t>
      </w:r>
      <w:r>
        <w:rPr>
          <w:spacing w:val="40"/>
          <w:sz w:val="22"/>
        </w:rPr>
        <w:t> </w:t>
      </w:r>
      <w:r>
        <w:rPr>
          <w:sz w:val="22"/>
        </w:rPr>
        <w:t>A</w:t>
      </w:r>
      <w:r>
        <w:rPr>
          <w:spacing w:val="40"/>
          <w:sz w:val="22"/>
        </w:rPr>
        <w:t> </w:t>
      </w:r>
      <w:r>
        <w:rPr>
          <w:sz w:val="22"/>
        </w:rPr>
        <w:t>RECEBER</w:t>
      </w:r>
      <w:r>
        <w:rPr>
          <w:spacing w:val="40"/>
          <w:sz w:val="22"/>
        </w:rPr>
        <w:t> </w:t>
      </w:r>
      <w:r>
        <w:rPr>
          <w:sz w:val="22"/>
        </w:rPr>
        <w:t>DE</w:t>
      </w:r>
      <w:r>
        <w:rPr>
          <w:spacing w:val="40"/>
          <w:sz w:val="22"/>
        </w:rPr>
        <w:t> </w:t>
      </w:r>
      <w:r>
        <w:rPr>
          <w:sz w:val="22"/>
        </w:rPr>
        <w:t>CLIENTES</w:t>
      </w:r>
      <w:r>
        <w:rPr>
          <w:spacing w:val="40"/>
          <w:sz w:val="22"/>
        </w:rPr>
        <w:t> </w:t>
      </w:r>
      <w:r>
        <w:rPr>
          <w:sz w:val="22"/>
        </w:rPr>
        <w:t>E</w:t>
      </w:r>
      <w:r>
        <w:rPr>
          <w:spacing w:val="40"/>
          <w:sz w:val="22"/>
        </w:rPr>
        <w:t> </w:t>
      </w:r>
      <w:r>
        <w:rPr>
          <w:sz w:val="22"/>
        </w:rPr>
        <w:t>PERDAS</w:t>
      </w:r>
      <w:r>
        <w:rPr>
          <w:spacing w:val="40"/>
          <w:sz w:val="22"/>
        </w:rPr>
        <w:t> </w:t>
      </w:r>
      <w:r>
        <w:rPr>
          <w:sz w:val="22"/>
        </w:rPr>
        <w:t>ESTIMADAS</w:t>
      </w:r>
      <w:r>
        <w:rPr>
          <w:spacing w:val="40"/>
          <w:sz w:val="22"/>
        </w:rPr>
        <w:t> </w:t>
      </w:r>
      <w:r>
        <w:rPr>
          <w:sz w:val="22"/>
        </w:rPr>
        <w:t>PARA</w:t>
      </w:r>
      <w:r>
        <w:rPr>
          <w:spacing w:val="40"/>
          <w:sz w:val="22"/>
        </w:rPr>
        <w:t> </w:t>
      </w:r>
      <w:r>
        <w:rPr>
          <w:sz w:val="22"/>
        </w:rPr>
        <w:t>CRÉDITOS</w:t>
      </w:r>
      <w:r>
        <w:rPr>
          <w:spacing w:val="40"/>
          <w:sz w:val="22"/>
        </w:rPr>
        <w:t> </w:t>
      </w:r>
      <w:r>
        <w:rPr>
          <w:sz w:val="22"/>
        </w:rPr>
        <w:t>DE</w:t>
      </w:r>
      <w:r>
        <w:rPr>
          <w:spacing w:val="40"/>
          <w:sz w:val="22"/>
        </w:rPr>
        <w:t> </w:t>
      </w:r>
      <w:r>
        <w:rPr>
          <w:sz w:val="22"/>
        </w:rPr>
        <w:t>LIQUIDAÇÃO</w:t>
      </w:r>
      <w:r>
        <w:rPr>
          <w:spacing w:val="80"/>
          <w:w w:val="150"/>
          <w:sz w:val="22"/>
        </w:rPr>
        <w:t> </w:t>
      </w:r>
      <w:r>
        <w:rPr>
          <w:spacing w:val="-2"/>
          <w:sz w:val="22"/>
        </w:rPr>
        <w:t>DUVIDOSA</w:t>
      </w:r>
    </w:p>
    <w:p>
      <w:pPr>
        <w:pStyle w:val="BodyText"/>
      </w:pPr>
    </w:p>
    <w:p>
      <w:pPr>
        <w:pStyle w:val="BodyText"/>
        <w:ind w:left="141" w:right="160"/>
        <w:jc w:val="both"/>
      </w:pPr>
      <w:r>
        <w:rPr/>
        <w:t>Os</w:t>
      </w:r>
      <w:r>
        <w:rPr>
          <w:spacing w:val="-5"/>
        </w:rPr>
        <w:t> </w:t>
      </w:r>
      <w:r>
        <w:rPr/>
        <w:t>valores</w:t>
      </w:r>
      <w:r>
        <w:rPr>
          <w:spacing w:val="-5"/>
        </w:rPr>
        <w:t> </w:t>
      </w:r>
      <w:r>
        <w:rPr/>
        <w:t>a</w:t>
      </w:r>
      <w:r>
        <w:rPr>
          <w:spacing w:val="-5"/>
        </w:rPr>
        <w:t> </w:t>
      </w:r>
      <w:r>
        <w:rPr/>
        <w:t>receber</w:t>
      </w:r>
      <w:r>
        <w:rPr>
          <w:spacing w:val="-5"/>
        </w:rPr>
        <w:t> </w:t>
      </w:r>
      <w:r>
        <w:rPr/>
        <w:t>são</w:t>
      </w:r>
      <w:r>
        <w:rPr>
          <w:spacing w:val="-5"/>
        </w:rPr>
        <w:t> </w:t>
      </w:r>
      <w:r>
        <w:rPr/>
        <w:t>registrados</w:t>
      </w:r>
      <w:r>
        <w:rPr>
          <w:spacing w:val="-5"/>
        </w:rPr>
        <w:t> </w:t>
      </w:r>
      <w:r>
        <w:rPr/>
        <w:t>e</w:t>
      </w:r>
      <w:r>
        <w:rPr>
          <w:spacing w:val="-5"/>
        </w:rPr>
        <w:t> </w:t>
      </w:r>
      <w:r>
        <w:rPr/>
        <w:t>mantidos</w:t>
      </w:r>
      <w:r>
        <w:rPr>
          <w:spacing w:val="-5"/>
        </w:rPr>
        <w:t> </w:t>
      </w:r>
      <w:r>
        <w:rPr/>
        <w:t>no</w:t>
      </w:r>
      <w:r>
        <w:rPr>
          <w:spacing w:val="-5"/>
        </w:rPr>
        <w:t> </w:t>
      </w:r>
      <w:r>
        <w:rPr/>
        <w:t>balanço</w:t>
      </w:r>
      <w:r>
        <w:rPr>
          <w:spacing w:val="-5"/>
        </w:rPr>
        <w:t> </w:t>
      </w:r>
      <w:r>
        <w:rPr/>
        <w:t>patrimonial</w:t>
      </w:r>
      <w:r>
        <w:rPr>
          <w:spacing w:val="-5"/>
        </w:rPr>
        <w:t> </w:t>
      </w:r>
      <w:r>
        <w:rPr/>
        <w:t>pelo</w:t>
      </w:r>
      <w:r>
        <w:rPr>
          <w:spacing w:val="-5"/>
        </w:rPr>
        <w:t> </w:t>
      </w:r>
      <w:r>
        <w:rPr/>
        <w:t>valor</w:t>
      </w:r>
      <w:r>
        <w:rPr>
          <w:spacing w:val="-5"/>
        </w:rPr>
        <w:t> </w:t>
      </w:r>
      <w:r>
        <w:rPr/>
        <w:t>nominal</w:t>
      </w:r>
      <w:r>
        <w:rPr>
          <w:spacing w:val="-5"/>
        </w:rPr>
        <w:t> </w:t>
      </w:r>
      <w:r>
        <w:rPr/>
        <w:t>dos</w:t>
      </w:r>
      <w:r>
        <w:rPr>
          <w:spacing w:val="-5"/>
        </w:rPr>
        <w:t> </w:t>
      </w:r>
      <w:r>
        <w:rPr/>
        <w:t>títulos representativos desses créditos, deduzidos de estimativas para cobrir eventuais perdas na sua realização (conforme os valores demonstrados na “</w:t>
      </w:r>
      <w:r>
        <w:rPr>
          <w:b/>
        </w:rPr>
        <w:t>NOTA 6</w:t>
      </w:r>
      <w:r>
        <w:rPr/>
        <w:t>”). Os valores constantes nos saldos de contas</w:t>
      </w:r>
      <w:r>
        <w:rPr>
          <w:spacing w:val="38"/>
        </w:rPr>
        <w:t> </w:t>
      </w:r>
      <w:r>
        <w:rPr/>
        <w:t>a</w:t>
      </w:r>
      <w:r>
        <w:rPr>
          <w:spacing w:val="40"/>
        </w:rPr>
        <w:t> </w:t>
      </w:r>
      <w:r>
        <w:rPr/>
        <w:t>receber</w:t>
      </w:r>
      <w:r>
        <w:rPr>
          <w:spacing w:val="41"/>
        </w:rPr>
        <w:t> </w:t>
      </w:r>
      <w:r>
        <w:rPr/>
        <w:t>de</w:t>
      </w:r>
      <w:r>
        <w:rPr>
          <w:spacing w:val="40"/>
        </w:rPr>
        <w:t> </w:t>
      </w:r>
      <w:r>
        <w:rPr/>
        <w:t>clientes</w:t>
      </w:r>
      <w:r>
        <w:rPr>
          <w:spacing w:val="40"/>
        </w:rPr>
        <w:t> </w:t>
      </w:r>
      <w:r>
        <w:rPr/>
        <w:t>correspondem,</w:t>
      </w:r>
      <w:r>
        <w:rPr>
          <w:spacing w:val="41"/>
        </w:rPr>
        <w:t> </w:t>
      </w:r>
      <w:r>
        <w:rPr/>
        <w:t>principalmente,</w:t>
      </w:r>
      <w:r>
        <w:rPr>
          <w:spacing w:val="40"/>
        </w:rPr>
        <w:t> </w:t>
      </w:r>
      <w:r>
        <w:rPr/>
        <w:t>à</w:t>
      </w:r>
      <w:r>
        <w:rPr>
          <w:spacing w:val="40"/>
        </w:rPr>
        <w:t> </w:t>
      </w:r>
      <w:r>
        <w:rPr/>
        <w:t>prestação</w:t>
      </w:r>
      <w:r>
        <w:rPr>
          <w:spacing w:val="41"/>
        </w:rPr>
        <w:t> </w:t>
      </w:r>
      <w:r>
        <w:rPr/>
        <w:t>de</w:t>
      </w:r>
      <w:r>
        <w:rPr>
          <w:spacing w:val="40"/>
        </w:rPr>
        <w:t> </w:t>
      </w:r>
      <w:r>
        <w:rPr/>
        <w:t>serviços</w:t>
      </w:r>
      <w:r>
        <w:rPr>
          <w:spacing w:val="40"/>
        </w:rPr>
        <w:t> </w:t>
      </w:r>
      <w:r>
        <w:rPr/>
        <w:t>técnicos</w:t>
      </w:r>
      <w:r>
        <w:rPr>
          <w:spacing w:val="41"/>
        </w:rPr>
        <w:t> </w:t>
      </w:r>
      <w:r>
        <w:rPr>
          <w:spacing w:val="-5"/>
        </w:rPr>
        <w:t>de</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right="158"/>
        <w:jc w:val="both"/>
      </w:pPr>
      <w:r>
        <w:rPr/>
        <w:t>pesquisa e extensão rural tais como análises, assistência</w:t>
      </w:r>
      <w:r>
        <w:rPr>
          <w:spacing w:val="-6"/>
        </w:rPr>
        <w:t> </w:t>
      </w:r>
      <w:r>
        <w:rPr/>
        <w:t>técnica,</w:t>
      </w:r>
      <w:r>
        <w:rPr>
          <w:spacing w:val="-6"/>
        </w:rPr>
        <w:t> </w:t>
      </w:r>
      <w:r>
        <w:rPr/>
        <w:t>meteorologia</w:t>
      </w:r>
      <w:r>
        <w:rPr>
          <w:spacing w:val="-6"/>
        </w:rPr>
        <w:t> </w:t>
      </w:r>
      <w:r>
        <w:rPr/>
        <w:t>e</w:t>
      </w:r>
      <w:r>
        <w:rPr>
          <w:spacing w:val="-6"/>
        </w:rPr>
        <w:t> </w:t>
      </w:r>
      <w:r>
        <w:rPr/>
        <w:t>hidrologia,</w:t>
      </w:r>
      <w:r>
        <w:rPr>
          <w:spacing w:val="-6"/>
        </w:rPr>
        <w:t> </w:t>
      </w:r>
      <w:r>
        <w:rPr/>
        <w:t>royalties de cultivares, hospedagem e outros que ocorram no curso normal das atividades da empresa, e </w:t>
      </w:r>
      <w:r>
        <w:rPr/>
        <w:t>à venda de produtos agropecuários e industrializados, excedentes da pesquisa. Quando firmado contrato, o prazo deste normalmente é de um ano, sendo que as entregas de serviços ou produtos são mensais e o recebimento ocorre em média em 30 dias, conforme acordado no contrato.</w:t>
      </w:r>
    </w:p>
    <w:p>
      <w:pPr>
        <w:pStyle w:val="BodyText"/>
      </w:pPr>
    </w:p>
    <w:p>
      <w:pPr>
        <w:pStyle w:val="BodyText"/>
        <w:ind w:left="141" w:right="160"/>
        <w:jc w:val="both"/>
      </w:pPr>
      <w:r>
        <w:rPr/>
        <w:t>As perdas estimadas para créditos de liquidação duvidosa</w:t>
      </w:r>
      <w:r>
        <w:rPr>
          <w:spacing w:val="-5"/>
        </w:rPr>
        <w:t> </w:t>
      </w:r>
      <w:r>
        <w:rPr/>
        <w:t>"PECLD"</w:t>
      </w:r>
      <w:r>
        <w:rPr>
          <w:spacing w:val="-5"/>
        </w:rPr>
        <w:t> </w:t>
      </w:r>
      <w:r>
        <w:rPr/>
        <w:t>(</w:t>
      </w:r>
      <w:r>
        <w:rPr>
          <w:i/>
        </w:rPr>
        <w:t>impairment</w:t>
      </w:r>
      <w:r>
        <w:rPr/>
        <w:t>)</w:t>
      </w:r>
      <w:r>
        <w:rPr>
          <w:spacing w:val="-5"/>
        </w:rPr>
        <w:t> </w:t>
      </w:r>
      <w:r>
        <w:rPr/>
        <w:t>são</w:t>
      </w:r>
      <w:r>
        <w:rPr>
          <w:spacing w:val="-5"/>
        </w:rPr>
        <w:t> </w:t>
      </w:r>
      <w:r>
        <w:rPr/>
        <w:t>constituídas</w:t>
      </w:r>
      <w:r>
        <w:rPr>
          <w:spacing w:val="-5"/>
        </w:rPr>
        <w:t> </w:t>
      </w:r>
      <w:r>
        <w:rPr/>
        <w:t>em montante considerado suficiente pela administração para cobrir eventuais perdas na realização destes créditos e, de modo geral, correspondem aos valores vencidos há mais</w:t>
      </w:r>
      <w:r>
        <w:rPr>
          <w:spacing w:val="-4"/>
        </w:rPr>
        <w:t> </w:t>
      </w:r>
      <w:r>
        <w:rPr/>
        <w:t>de</w:t>
      </w:r>
      <w:r>
        <w:rPr>
          <w:spacing w:val="-4"/>
        </w:rPr>
        <w:t> </w:t>
      </w:r>
      <w:r>
        <w:rPr/>
        <w:t>seis</w:t>
      </w:r>
      <w:r>
        <w:rPr>
          <w:spacing w:val="-4"/>
        </w:rPr>
        <w:t> </w:t>
      </w:r>
      <w:r>
        <w:rPr/>
        <w:t>meses</w:t>
      </w:r>
      <w:r>
        <w:rPr>
          <w:spacing w:val="-4"/>
        </w:rPr>
        <w:t> </w:t>
      </w:r>
      <w:r>
        <w:rPr/>
        <w:t>da</w:t>
      </w:r>
      <w:r>
        <w:rPr>
          <w:spacing w:val="-4"/>
        </w:rPr>
        <w:t> </w:t>
      </w:r>
      <w:r>
        <w:rPr/>
        <w:t>data da sua constituição.</w:t>
      </w:r>
    </w:p>
    <w:p>
      <w:pPr>
        <w:pStyle w:val="BodyText"/>
      </w:pPr>
    </w:p>
    <w:p>
      <w:pPr>
        <w:pStyle w:val="ListParagraph"/>
        <w:numPr>
          <w:ilvl w:val="1"/>
          <w:numId w:val="1"/>
        </w:numPr>
        <w:tabs>
          <w:tab w:pos="468" w:val="left" w:leader="none"/>
        </w:tabs>
        <w:spacing w:line="240" w:lineRule="auto" w:before="0" w:after="0"/>
        <w:ind w:left="468" w:right="0" w:hanging="327"/>
        <w:jc w:val="left"/>
        <w:rPr>
          <w:sz w:val="22"/>
        </w:rPr>
      </w:pPr>
      <w:r>
        <w:rPr>
          <w:spacing w:val="-2"/>
          <w:sz w:val="22"/>
        </w:rPr>
        <w:t>ESTOQUES</w:t>
      </w:r>
    </w:p>
    <w:p>
      <w:pPr>
        <w:pStyle w:val="BodyText"/>
      </w:pPr>
    </w:p>
    <w:p>
      <w:pPr>
        <w:pStyle w:val="BodyText"/>
        <w:ind w:left="141" w:right="157"/>
        <w:jc w:val="both"/>
      </w:pPr>
      <w:r>
        <w:rPr/>
        <w:t>Os estoques estão registrados pelo custo de aquisição ou de produção, e seu custo unitário é calculado com base no custo médio ponderado. Os detalhes estão divulgados na “</w:t>
      </w:r>
      <w:r>
        <w:rPr>
          <w:b/>
        </w:rPr>
        <w:t>NOTA 8</w:t>
      </w:r>
      <w:r>
        <w:rPr/>
        <w:t>”.</w:t>
      </w:r>
    </w:p>
    <w:p>
      <w:pPr>
        <w:pStyle w:val="BodyText"/>
      </w:pPr>
    </w:p>
    <w:p>
      <w:pPr>
        <w:pStyle w:val="ListParagraph"/>
        <w:numPr>
          <w:ilvl w:val="1"/>
          <w:numId w:val="1"/>
        </w:numPr>
        <w:tabs>
          <w:tab w:pos="468" w:val="left" w:leader="none"/>
        </w:tabs>
        <w:spacing w:line="240" w:lineRule="auto" w:before="0" w:after="0"/>
        <w:ind w:left="468" w:right="0" w:hanging="327"/>
        <w:jc w:val="left"/>
        <w:rPr>
          <w:sz w:val="22"/>
        </w:rPr>
      </w:pPr>
      <w:r>
        <w:rPr>
          <w:spacing w:val="-2"/>
          <w:sz w:val="22"/>
        </w:rPr>
        <w:t>INVESTIMENTOS</w:t>
      </w:r>
      <w:r>
        <w:rPr>
          <w:spacing w:val="13"/>
          <w:sz w:val="22"/>
        </w:rPr>
        <w:t> </w:t>
      </w:r>
      <w:r>
        <w:rPr>
          <w:spacing w:val="-2"/>
          <w:sz w:val="22"/>
        </w:rPr>
        <w:t>TEMPORÁRIOS</w:t>
      </w:r>
    </w:p>
    <w:p>
      <w:pPr>
        <w:pStyle w:val="BodyText"/>
      </w:pPr>
    </w:p>
    <w:p>
      <w:pPr>
        <w:pStyle w:val="BodyText"/>
        <w:ind w:left="141" w:right="160"/>
        <w:jc w:val="both"/>
      </w:pPr>
      <w:r>
        <w:rPr/>
        <w:t>Os investimentos temporários são ativos financeiros compostos por participações em</w:t>
      </w:r>
      <w:r>
        <w:rPr>
          <w:spacing w:val="-7"/>
        </w:rPr>
        <w:t> </w:t>
      </w:r>
      <w:r>
        <w:rPr/>
        <w:t>empresas</w:t>
      </w:r>
      <w:r>
        <w:rPr>
          <w:spacing w:val="-7"/>
        </w:rPr>
        <w:t> </w:t>
      </w:r>
      <w:r>
        <w:rPr/>
        <w:t>com ações negociadas na Bolsa de Valores B3, e seu valor é ajustado, conforme cotação na bolsa de valores. As</w:t>
      </w:r>
      <w:r>
        <w:rPr>
          <w:spacing w:val="-7"/>
        </w:rPr>
        <w:t> </w:t>
      </w:r>
      <w:r>
        <w:rPr/>
        <w:t>variações</w:t>
      </w:r>
      <w:r>
        <w:rPr>
          <w:spacing w:val="-7"/>
        </w:rPr>
        <w:t> </w:t>
      </w:r>
      <w:r>
        <w:rPr/>
        <w:t>patrimoniais</w:t>
      </w:r>
      <w:r>
        <w:rPr>
          <w:spacing w:val="-7"/>
        </w:rPr>
        <w:t> </w:t>
      </w:r>
      <w:r>
        <w:rPr/>
        <w:t>decorrentes</w:t>
      </w:r>
      <w:r>
        <w:rPr>
          <w:spacing w:val="-7"/>
        </w:rPr>
        <w:t> </w:t>
      </w:r>
      <w:r>
        <w:rPr/>
        <w:t>da</w:t>
      </w:r>
      <w:r>
        <w:rPr>
          <w:spacing w:val="-7"/>
        </w:rPr>
        <w:t> </w:t>
      </w:r>
      <w:r>
        <w:rPr/>
        <w:t>avaliação</w:t>
      </w:r>
      <w:r>
        <w:rPr>
          <w:spacing w:val="-7"/>
        </w:rPr>
        <w:t> </w:t>
      </w:r>
      <w:r>
        <w:rPr/>
        <w:t>ao</w:t>
      </w:r>
      <w:r>
        <w:rPr>
          <w:spacing w:val="-7"/>
        </w:rPr>
        <w:t> </w:t>
      </w:r>
      <w:r>
        <w:rPr/>
        <w:t>valor</w:t>
      </w:r>
      <w:r>
        <w:rPr>
          <w:spacing w:val="-7"/>
        </w:rPr>
        <w:t> </w:t>
      </w:r>
      <w:r>
        <w:rPr/>
        <w:t>justo</w:t>
      </w:r>
      <w:r>
        <w:rPr>
          <w:spacing w:val="-7"/>
        </w:rPr>
        <w:t> </w:t>
      </w:r>
      <w:r>
        <w:rPr/>
        <w:t>são</w:t>
      </w:r>
      <w:r>
        <w:rPr>
          <w:spacing w:val="-7"/>
        </w:rPr>
        <w:t> </w:t>
      </w:r>
      <w:r>
        <w:rPr/>
        <w:t>reconhecidas</w:t>
      </w:r>
      <w:r>
        <w:rPr>
          <w:spacing w:val="-7"/>
        </w:rPr>
        <w:t> </w:t>
      </w:r>
      <w:r>
        <w:rPr/>
        <w:t>no</w:t>
      </w:r>
      <w:r>
        <w:rPr>
          <w:spacing w:val="-7"/>
        </w:rPr>
        <w:t> </w:t>
      </w:r>
      <w:r>
        <w:rPr/>
        <w:t>ativo</w:t>
      </w:r>
      <w:r>
        <w:rPr>
          <w:spacing w:val="-7"/>
        </w:rPr>
        <w:t> </w:t>
      </w:r>
      <w:r>
        <w:rPr/>
        <w:t>e no resultado, quando incorridas, como ganhos ou perdas, conforme o caso.</w:t>
      </w:r>
    </w:p>
    <w:p>
      <w:pPr>
        <w:pStyle w:val="BodyText"/>
      </w:pPr>
    </w:p>
    <w:p>
      <w:pPr>
        <w:pStyle w:val="ListParagraph"/>
        <w:numPr>
          <w:ilvl w:val="1"/>
          <w:numId w:val="1"/>
        </w:numPr>
        <w:tabs>
          <w:tab w:pos="468" w:val="left" w:leader="none"/>
        </w:tabs>
        <w:spacing w:line="240" w:lineRule="auto" w:before="0" w:after="0"/>
        <w:ind w:left="468" w:right="0" w:hanging="327"/>
        <w:jc w:val="left"/>
        <w:rPr>
          <w:sz w:val="22"/>
        </w:rPr>
      </w:pPr>
      <w:r>
        <w:rPr>
          <w:spacing w:val="-2"/>
          <w:sz w:val="22"/>
        </w:rPr>
        <w:t>IMOBILIZADO</w:t>
      </w:r>
    </w:p>
    <w:p>
      <w:pPr>
        <w:pStyle w:val="BodyText"/>
      </w:pPr>
    </w:p>
    <w:p>
      <w:pPr>
        <w:pStyle w:val="BodyText"/>
        <w:ind w:left="141" w:right="157"/>
        <w:jc w:val="both"/>
      </w:pPr>
      <w:r>
        <w:rPr/>
        <w:t>O imobilizado está registrado pelo custo de aquisição ou construção, corrigido monetariamente até 31/12/1995. Os bens são depreciados pelo método linear, mediante a aplicação de taxas</w:t>
      </w:r>
      <w:r>
        <w:rPr>
          <w:spacing w:val="-5"/>
        </w:rPr>
        <w:t> </w:t>
      </w:r>
      <w:r>
        <w:rPr/>
        <w:t>permitidas pela legislação fiscal, conforme descritas na “</w:t>
      </w:r>
      <w:r>
        <w:rPr>
          <w:b/>
        </w:rPr>
        <w:t>NOTA 13</w:t>
      </w:r>
      <w:r>
        <w:rPr/>
        <w:t>”.</w:t>
      </w:r>
    </w:p>
    <w:p>
      <w:pPr>
        <w:pStyle w:val="BodyText"/>
      </w:pPr>
    </w:p>
    <w:p>
      <w:pPr>
        <w:pStyle w:val="BodyText"/>
        <w:ind w:left="141" w:right="164"/>
        <w:jc w:val="both"/>
      </w:pPr>
      <w:r>
        <w:rPr/>
        <w:t>Os ganhos e as perdas com alienações são apurados comparando o valor da venda com o valor residual contábil e são reconhecidos em "Outras Despesas / Receitas", na demonstração </w:t>
      </w:r>
      <w:r>
        <w:rPr/>
        <w:t>do</w:t>
      </w:r>
      <w:r>
        <w:rPr>
          <w:spacing w:val="40"/>
        </w:rPr>
        <w:t> </w:t>
      </w:r>
      <w:r>
        <w:rPr>
          <w:spacing w:val="-2"/>
        </w:rPr>
        <w:t>resultado.</w:t>
      </w:r>
    </w:p>
    <w:p>
      <w:pPr>
        <w:pStyle w:val="BodyText"/>
      </w:pPr>
    </w:p>
    <w:p>
      <w:pPr>
        <w:pStyle w:val="ListParagraph"/>
        <w:numPr>
          <w:ilvl w:val="1"/>
          <w:numId w:val="1"/>
        </w:numPr>
        <w:tabs>
          <w:tab w:pos="468" w:val="left" w:leader="none"/>
        </w:tabs>
        <w:spacing w:line="240" w:lineRule="auto" w:before="0" w:after="0"/>
        <w:ind w:left="468" w:right="0" w:hanging="327"/>
        <w:jc w:val="left"/>
        <w:rPr>
          <w:sz w:val="22"/>
        </w:rPr>
      </w:pPr>
      <w:r>
        <w:rPr>
          <w:spacing w:val="-2"/>
          <w:sz w:val="22"/>
        </w:rPr>
        <w:t>INTANGÍVEL</w:t>
      </w:r>
    </w:p>
    <w:p>
      <w:pPr>
        <w:pStyle w:val="BodyText"/>
      </w:pPr>
    </w:p>
    <w:p>
      <w:pPr>
        <w:pStyle w:val="BodyText"/>
        <w:ind w:left="141" w:right="157"/>
        <w:jc w:val="both"/>
      </w:pPr>
      <w:r>
        <w:rPr/>
        <w:t>Os ativos intangíveis estão registrados pelo custo de aquisição, deduzido dos valores amortizáveis, calculados pelo método linear, mediante a aplicação de taxas permitidas pela legislação fiscal. Os detalhes estão descritos na “</w:t>
      </w:r>
      <w:r>
        <w:rPr>
          <w:b/>
        </w:rPr>
        <w:t>NOTA 14</w:t>
      </w:r>
      <w:r>
        <w:rPr/>
        <w:t>”.</w:t>
      </w:r>
    </w:p>
    <w:p>
      <w:pPr>
        <w:pStyle w:val="BodyText"/>
      </w:pPr>
    </w:p>
    <w:p>
      <w:pPr>
        <w:pStyle w:val="ListParagraph"/>
        <w:numPr>
          <w:ilvl w:val="1"/>
          <w:numId w:val="1"/>
        </w:numPr>
        <w:tabs>
          <w:tab w:pos="468" w:val="left" w:leader="none"/>
        </w:tabs>
        <w:spacing w:line="240" w:lineRule="auto" w:before="0" w:after="0"/>
        <w:ind w:left="468" w:right="0" w:hanging="327"/>
        <w:jc w:val="left"/>
        <w:rPr>
          <w:sz w:val="22"/>
        </w:rPr>
      </w:pPr>
      <w:r>
        <w:rPr>
          <w:sz w:val="22"/>
        </w:rPr>
        <w:t>CONTAS</w:t>
      </w:r>
      <w:r>
        <w:rPr>
          <w:spacing w:val="-12"/>
          <w:sz w:val="22"/>
        </w:rPr>
        <w:t> </w:t>
      </w:r>
      <w:r>
        <w:rPr>
          <w:sz w:val="22"/>
        </w:rPr>
        <w:t>A</w:t>
      </w:r>
      <w:r>
        <w:rPr>
          <w:spacing w:val="-11"/>
          <w:sz w:val="22"/>
        </w:rPr>
        <w:t> </w:t>
      </w:r>
      <w:r>
        <w:rPr>
          <w:sz w:val="22"/>
        </w:rPr>
        <w:t>PAGAR</w:t>
      </w:r>
      <w:r>
        <w:rPr>
          <w:spacing w:val="-12"/>
          <w:sz w:val="22"/>
        </w:rPr>
        <w:t> </w:t>
      </w:r>
      <w:r>
        <w:rPr>
          <w:sz w:val="22"/>
        </w:rPr>
        <w:t>AOS</w:t>
      </w:r>
      <w:r>
        <w:rPr>
          <w:spacing w:val="-11"/>
          <w:sz w:val="22"/>
        </w:rPr>
        <w:t> </w:t>
      </w:r>
      <w:r>
        <w:rPr>
          <w:spacing w:val="-2"/>
          <w:sz w:val="22"/>
        </w:rPr>
        <w:t>FORNECEDORES</w:t>
      </w:r>
    </w:p>
    <w:p>
      <w:pPr>
        <w:pStyle w:val="BodyText"/>
      </w:pPr>
    </w:p>
    <w:p>
      <w:pPr>
        <w:pStyle w:val="BodyText"/>
        <w:ind w:left="141" w:right="154"/>
        <w:jc w:val="both"/>
      </w:pPr>
      <w:r>
        <w:rPr/>
        <w:t>São passivos financeiros não derivativos com pagamentos fixos ou determináveis não cotados num mercado</w:t>
      </w:r>
      <w:r>
        <w:rPr>
          <w:spacing w:val="8"/>
        </w:rPr>
        <w:t> </w:t>
      </w:r>
      <w:r>
        <w:rPr/>
        <w:t>ativo.</w:t>
      </w:r>
      <w:r>
        <w:rPr>
          <w:spacing w:val="8"/>
        </w:rPr>
        <w:t> </w:t>
      </w:r>
      <w:r>
        <w:rPr/>
        <w:t>São</w:t>
      </w:r>
      <w:r>
        <w:rPr>
          <w:spacing w:val="9"/>
        </w:rPr>
        <w:t> </w:t>
      </w:r>
      <w:r>
        <w:rPr/>
        <w:t>registrados</w:t>
      </w:r>
      <w:r>
        <w:rPr>
          <w:spacing w:val="8"/>
        </w:rPr>
        <w:t> </w:t>
      </w:r>
      <w:r>
        <w:rPr/>
        <w:t>pelo</w:t>
      </w:r>
      <w:r>
        <w:rPr>
          <w:spacing w:val="9"/>
        </w:rPr>
        <w:t> </w:t>
      </w:r>
      <w:r>
        <w:rPr/>
        <w:t>valor</w:t>
      </w:r>
      <w:r>
        <w:rPr>
          <w:spacing w:val="-5"/>
        </w:rPr>
        <w:t> </w:t>
      </w:r>
      <w:r>
        <w:rPr/>
        <w:t>da</w:t>
      </w:r>
      <w:r>
        <w:rPr>
          <w:spacing w:val="-5"/>
        </w:rPr>
        <w:t> </w:t>
      </w:r>
      <w:r>
        <w:rPr/>
        <w:t>fatura</w:t>
      </w:r>
      <w:r>
        <w:rPr>
          <w:spacing w:val="-6"/>
        </w:rPr>
        <w:t> </w:t>
      </w:r>
      <w:r>
        <w:rPr/>
        <w:t>correspondente.</w:t>
      </w:r>
      <w:r>
        <w:rPr>
          <w:spacing w:val="-5"/>
        </w:rPr>
        <w:t> </w:t>
      </w:r>
      <w:r>
        <w:rPr/>
        <w:t>São</w:t>
      </w:r>
      <w:r>
        <w:rPr>
          <w:spacing w:val="-5"/>
        </w:rPr>
        <w:t> </w:t>
      </w:r>
      <w:r>
        <w:rPr/>
        <w:t>obrigações</w:t>
      </w:r>
      <w:r>
        <w:rPr>
          <w:spacing w:val="-5"/>
        </w:rPr>
        <w:t> </w:t>
      </w:r>
      <w:r>
        <w:rPr/>
        <w:t>a</w:t>
      </w:r>
      <w:r>
        <w:rPr>
          <w:spacing w:val="-6"/>
        </w:rPr>
        <w:t> </w:t>
      </w:r>
      <w:r>
        <w:rPr/>
        <w:t>pagar</w:t>
      </w:r>
      <w:r>
        <w:rPr>
          <w:spacing w:val="-5"/>
        </w:rPr>
        <w:t> </w:t>
      </w:r>
      <w:r>
        <w:rPr/>
        <w:t>por</w:t>
      </w:r>
      <w:r>
        <w:rPr>
          <w:spacing w:val="-5"/>
        </w:rPr>
        <w:t> </w:t>
      </w:r>
      <w:r>
        <w:rPr>
          <w:spacing w:val="-4"/>
        </w:rPr>
        <w:t>bens</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right="158"/>
        <w:jc w:val="both"/>
      </w:pPr>
      <w:r>
        <w:rPr/>
        <w:t>ou serviços que foram adquiridos de terceiros no curso normal dos negócios, sendo </w:t>
      </w:r>
      <w:r>
        <w:rPr/>
        <w:t>classificadas como passivos circulantes, conforme disposto na “</w:t>
      </w:r>
      <w:r>
        <w:rPr>
          <w:b/>
        </w:rPr>
        <w:t>NOTA 15</w:t>
      </w:r>
      <w:r>
        <w:rPr/>
        <w:t>”.</w:t>
      </w:r>
    </w:p>
    <w:p>
      <w:pPr>
        <w:pStyle w:val="BodyText"/>
      </w:pPr>
    </w:p>
    <w:p>
      <w:pPr>
        <w:pStyle w:val="ListParagraph"/>
        <w:numPr>
          <w:ilvl w:val="1"/>
          <w:numId w:val="1"/>
        </w:numPr>
        <w:tabs>
          <w:tab w:pos="579" w:val="left" w:leader="none"/>
        </w:tabs>
        <w:spacing w:line="240" w:lineRule="auto" w:before="0" w:after="0"/>
        <w:ind w:left="579" w:right="0" w:hanging="438"/>
        <w:jc w:val="left"/>
        <w:rPr>
          <w:sz w:val="22"/>
        </w:rPr>
      </w:pPr>
      <w:r>
        <w:rPr>
          <w:sz w:val="22"/>
        </w:rPr>
        <w:t>–</w:t>
      </w:r>
      <w:r>
        <w:rPr>
          <w:spacing w:val="-7"/>
          <w:sz w:val="22"/>
        </w:rPr>
        <w:t> </w:t>
      </w:r>
      <w:r>
        <w:rPr>
          <w:sz w:val="22"/>
        </w:rPr>
        <w:t>DEMAIS</w:t>
      </w:r>
      <w:r>
        <w:rPr>
          <w:spacing w:val="-6"/>
          <w:sz w:val="22"/>
        </w:rPr>
        <w:t> </w:t>
      </w:r>
      <w:r>
        <w:rPr>
          <w:sz w:val="22"/>
        </w:rPr>
        <w:t>ATIVOS</w:t>
      </w:r>
      <w:r>
        <w:rPr>
          <w:spacing w:val="-6"/>
          <w:sz w:val="22"/>
        </w:rPr>
        <w:t> </w:t>
      </w:r>
      <w:r>
        <w:rPr>
          <w:sz w:val="22"/>
        </w:rPr>
        <w:t>E</w:t>
      </w:r>
      <w:r>
        <w:rPr>
          <w:spacing w:val="-6"/>
          <w:sz w:val="22"/>
        </w:rPr>
        <w:t> </w:t>
      </w:r>
      <w:r>
        <w:rPr>
          <w:spacing w:val="-2"/>
          <w:sz w:val="22"/>
        </w:rPr>
        <w:t>PASSIVOS</w:t>
      </w:r>
    </w:p>
    <w:p>
      <w:pPr>
        <w:pStyle w:val="BodyText"/>
      </w:pPr>
    </w:p>
    <w:p>
      <w:pPr>
        <w:pStyle w:val="BodyText"/>
        <w:ind w:left="141" w:right="162"/>
        <w:jc w:val="both"/>
      </w:pPr>
      <w:r>
        <w:rPr/>
        <w:t>Os demais ativos e passivos circulantes são demonstrados pelos valores conhecidos ou calculáveis, quando aplicável, atualização em base “</w:t>
      </w:r>
      <w:r>
        <w:rPr>
          <w:i/>
        </w:rPr>
        <w:t>pro-rata die</w:t>
      </w:r>
      <w:r>
        <w:rPr/>
        <w:t>”.</w:t>
      </w:r>
    </w:p>
    <w:p>
      <w:pPr>
        <w:pStyle w:val="BodyText"/>
      </w:pPr>
    </w:p>
    <w:p>
      <w:pPr>
        <w:pStyle w:val="ListParagraph"/>
        <w:numPr>
          <w:ilvl w:val="1"/>
          <w:numId w:val="1"/>
        </w:numPr>
        <w:tabs>
          <w:tab w:pos="579" w:val="left" w:leader="none"/>
        </w:tabs>
        <w:spacing w:line="240" w:lineRule="auto" w:before="0" w:after="0"/>
        <w:ind w:left="579" w:right="0" w:hanging="438"/>
        <w:jc w:val="left"/>
        <w:rPr>
          <w:sz w:val="22"/>
        </w:rPr>
      </w:pPr>
      <w:r>
        <w:rPr>
          <w:sz w:val="22"/>
        </w:rPr>
        <w:t>–</w:t>
      </w:r>
      <w:r>
        <w:rPr>
          <w:spacing w:val="-3"/>
          <w:sz w:val="22"/>
        </w:rPr>
        <w:t> </w:t>
      </w:r>
      <w:r>
        <w:rPr>
          <w:sz w:val="22"/>
        </w:rPr>
        <w:t>RECURSOS</w:t>
      </w:r>
      <w:r>
        <w:rPr>
          <w:spacing w:val="-3"/>
          <w:sz w:val="22"/>
        </w:rPr>
        <w:t> </w:t>
      </w:r>
      <w:r>
        <w:rPr>
          <w:sz w:val="22"/>
        </w:rPr>
        <w:t>A</w:t>
      </w:r>
      <w:r>
        <w:rPr>
          <w:spacing w:val="-3"/>
          <w:sz w:val="22"/>
        </w:rPr>
        <w:t> </w:t>
      </w:r>
      <w:r>
        <w:rPr>
          <w:spacing w:val="-2"/>
          <w:sz w:val="22"/>
        </w:rPr>
        <w:t>APLICAR</w:t>
      </w:r>
    </w:p>
    <w:p>
      <w:pPr>
        <w:pStyle w:val="BodyText"/>
      </w:pPr>
    </w:p>
    <w:p>
      <w:pPr>
        <w:pStyle w:val="BodyText"/>
        <w:ind w:left="141" w:right="155"/>
        <w:jc w:val="both"/>
      </w:pPr>
      <w:r>
        <w:rPr/>
        <w:t>São recursos oriundos de convênios firmados entre a empresa e outros órgãos nas esferas federal, estadual ou municipal. Os valores</w:t>
      </w:r>
      <w:r>
        <w:rPr>
          <w:spacing w:val="-6"/>
        </w:rPr>
        <w:t> </w:t>
      </w:r>
      <w:r>
        <w:rPr/>
        <w:t>são</w:t>
      </w:r>
      <w:r>
        <w:rPr>
          <w:spacing w:val="-6"/>
        </w:rPr>
        <w:t> </w:t>
      </w:r>
      <w:r>
        <w:rPr/>
        <w:t>registrados</w:t>
      </w:r>
      <w:r>
        <w:rPr>
          <w:spacing w:val="-6"/>
        </w:rPr>
        <w:t> </w:t>
      </w:r>
      <w:r>
        <w:rPr/>
        <w:t>em</w:t>
      </w:r>
      <w:r>
        <w:rPr>
          <w:spacing w:val="-6"/>
        </w:rPr>
        <w:t> </w:t>
      </w:r>
      <w:r>
        <w:rPr/>
        <w:t>conta</w:t>
      </w:r>
      <w:r>
        <w:rPr>
          <w:spacing w:val="-6"/>
        </w:rPr>
        <w:t> </w:t>
      </w:r>
      <w:r>
        <w:rPr/>
        <w:t>própria</w:t>
      </w:r>
      <w:r>
        <w:rPr>
          <w:spacing w:val="-6"/>
        </w:rPr>
        <w:t> </w:t>
      </w:r>
      <w:r>
        <w:rPr/>
        <w:t>do</w:t>
      </w:r>
      <w:r>
        <w:rPr>
          <w:spacing w:val="-6"/>
        </w:rPr>
        <w:t> </w:t>
      </w:r>
      <w:r>
        <w:rPr/>
        <w:t>passivo</w:t>
      </w:r>
      <w:r>
        <w:rPr>
          <w:spacing w:val="-6"/>
        </w:rPr>
        <w:t> </w:t>
      </w:r>
      <w:r>
        <w:rPr/>
        <w:t>mediante</w:t>
      </w:r>
      <w:r>
        <w:rPr>
          <w:spacing w:val="-6"/>
        </w:rPr>
        <w:t> </w:t>
      </w:r>
      <w:r>
        <w:rPr/>
        <w:t>ingresso</w:t>
      </w:r>
      <w:r>
        <w:rPr>
          <w:spacing w:val="-6"/>
        </w:rPr>
        <w:t> </w:t>
      </w:r>
      <w:r>
        <w:rPr/>
        <w:t>dos valores em conta bancária, própria do convênio, tendo como contrapartida as contas de aplicações financeiras ou conta corrente.</w:t>
      </w:r>
    </w:p>
    <w:p>
      <w:pPr>
        <w:pStyle w:val="BodyText"/>
      </w:pPr>
    </w:p>
    <w:p>
      <w:pPr>
        <w:pStyle w:val="ListParagraph"/>
        <w:numPr>
          <w:ilvl w:val="1"/>
          <w:numId w:val="1"/>
        </w:numPr>
        <w:tabs>
          <w:tab w:pos="579" w:val="left" w:leader="none"/>
        </w:tabs>
        <w:spacing w:line="240" w:lineRule="auto" w:before="0" w:after="0"/>
        <w:ind w:left="579" w:right="0" w:hanging="438"/>
        <w:jc w:val="left"/>
        <w:rPr>
          <w:sz w:val="22"/>
        </w:rPr>
      </w:pPr>
      <w:r>
        <w:rPr>
          <w:sz w:val="22"/>
        </w:rPr>
        <w:t>–</w:t>
      </w:r>
      <w:r>
        <w:rPr>
          <w:spacing w:val="-13"/>
          <w:sz w:val="22"/>
        </w:rPr>
        <w:t> </w:t>
      </w:r>
      <w:r>
        <w:rPr>
          <w:sz w:val="22"/>
        </w:rPr>
        <w:t>PROVISÃO</w:t>
      </w:r>
      <w:r>
        <w:rPr>
          <w:spacing w:val="-10"/>
          <w:sz w:val="22"/>
        </w:rPr>
        <w:t> </w:t>
      </w:r>
      <w:r>
        <w:rPr>
          <w:sz w:val="22"/>
        </w:rPr>
        <w:t>PARA</w:t>
      </w:r>
      <w:r>
        <w:rPr>
          <w:spacing w:val="-10"/>
          <w:sz w:val="22"/>
        </w:rPr>
        <w:t> </w:t>
      </w:r>
      <w:r>
        <w:rPr>
          <w:spacing w:val="-2"/>
          <w:sz w:val="22"/>
        </w:rPr>
        <w:t>CONTINGÊNCIAS</w:t>
      </w:r>
    </w:p>
    <w:p>
      <w:pPr>
        <w:pStyle w:val="BodyText"/>
      </w:pPr>
    </w:p>
    <w:p>
      <w:pPr>
        <w:pStyle w:val="BodyText"/>
        <w:ind w:left="141" w:right="155"/>
        <w:jc w:val="both"/>
      </w:pPr>
      <w:r>
        <w:rPr/>
        <w:t>Os passivos contingentes são constituídos sempre que a perda for avaliada como provável, o que representa uma provável saída de recursos para a</w:t>
      </w:r>
      <w:r>
        <w:rPr>
          <w:spacing w:val="-6"/>
        </w:rPr>
        <w:t> </w:t>
      </w:r>
      <w:r>
        <w:rPr/>
        <w:t>liquidação</w:t>
      </w:r>
      <w:r>
        <w:rPr>
          <w:spacing w:val="-6"/>
        </w:rPr>
        <w:t> </w:t>
      </w:r>
      <w:r>
        <w:rPr/>
        <w:t>das</w:t>
      </w:r>
      <w:r>
        <w:rPr>
          <w:spacing w:val="-6"/>
        </w:rPr>
        <w:t> </w:t>
      </w:r>
      <w:r>
        <w:rPr/>
        <w:t>obrigações</w:t>
      </w:r>
      <w:r>
        <w:rPr>
          <w:spacing w:val="-6"/>
        </w:rPr>
        <w:t> </w:t>
      </w:r>
      <w:r>
        <w:rPr/>
        <w:t>e,</w:t>
      </w:r>
      <w:r>
        <w:rPr>
          <w:spacing w:val="-6"/>
        </w:rPr>
        <w:t> </w:t>
      </w:r>
      <w:r>
        <w:rPr/>
        <w:t>quando</w:t>
      </w:r>
      <w:r>
        <w:rPr>
          <w:spacing w:val="-6"/>
        </w:rPr>
        <w:t> </w:t>
      </w:r>
      <w:r>
        <w:rPr/>
        <w:t>os</w:t>
      </w:r>
      <w:r>
        <w:rPr>
          <w:spacing w:val="-6"/>
        </w:rPr>
        <w:t> </w:t>
      </w:r>
      <w:r>
        <w:rPr/>
        <w:t>montantes envolvidos forem mensuráveis com suficiente segurança, levando em conta</w:t>
      </w:r>
      <w:r>
        <w:rPr>
          <w:spacing w:val="-6"/>
        </w:rPr>
        <w:t> </w:t>
      </w:r>
      <w:r>
        <w:rPr/>
        <w:t>a</w:t>
      </w:r>
      <w:r>
        <w:rPr>
          <w:spacing w:val="-6"/>
        </w:rPr>
        <w:t> </w:t>
      </w:r>
      <w:r>
        <w:rPr/>
        <w:t>opinião</w:t>
      </w:r>
      <w:r>
        <w:rPr>
          <w:spacing w:val="-6"/>
        </w:rPr>
        <w:t> </w:t>
      </w:r>
      <w:r>
        <w:rPr/>
        <w:t>dos</w:t>
      </w:r>
      <w:r>
        <w:rPr>
          <w:spacing w:val="-6"/>
        </w:rPr>
        <w:t> </w:t>
      </w:r>
      <w:r>
        <w:rPr/>
        <w:t>assessores jurídicos, a natureza das ações, similaridade com processos anteriores, complexidade e no posicionamento de tribunais. Os passivos contingentes classificados como perdas possíveis não são reconhecidos contabilmente, sendo apenas divulgados na “</w:t>
      </w:r>
      <w:r>
        <w:rPr>
          <w:b/>
        </w:rPr>
        <w:t>NOTA 21</w:t>
      </w:r>
      <w:r>
        <w:rPr/>
        <w:t>”, já os classificados como remotos não requerem provisão e nem divulgação.</w:t>
      </w:r>
    </w:p>
    <w:p>
      <w:pPr>
        <w:pStyle w:val="BodyText"/>
      </w:pPr>
    </w:p>
    <w:p>
      <w:pPr>
        <w:pStyle w:val="ListParagraph"/>
        <w:numPr>
          <w:ilvl w:val="1"/>
          <w:numId w:val="1"/>
        </w:numPr>
        <w:tabs>
          <w:tab w:pos="579" w:val="left" w:leader="none"/>
        </w:tabs>
        <w:spacing w:line="240" w:lineRule="auto" w:before="0" w:after="0"/>
        <w:ind w:left="579" w:right="0" w:hanging="438"/>
        <w:jc w:val="left"/>
        <w:rPr>
          <w:sz w:val="22"/>
        </w:rPr>
      </w:pPr>
      <w:r>
        <w:rPr>
          <w:sz w:val="22"/>
        </w:rPr>
        <w:t>–</w:t>
      </w:r>
      <w:r>
        <w:rPr>
          <w:spacing w:val="-14"/>
          <w:sz w:val="22"/>
        </w:rPr>
        <w:t> </w:t>
      </w:r>
      <w:r>
        <w:rPr>
          <w:sz w:val="22"/>
        </w:rPr>
        <w:t>APURAÇÃO</w:t>
      </w:r>
      <w:r>
        <w:rPr>
          <w:spacing w:val="-12"/>
          <w:sz w:val="22"/>
        </w:rPr>
        <w:t> </w:t>
      </w:r>
      <w:r>
        <w:rPr>
          <w:sz w:val="22"/>
        </w:rPr>
        <w:t>DO</w:t>
      </w:r>
      <w:r>
        <w:rPr>
          <w:spacing w:val="-11"/>
          <w:sz w:val="22"/>
        </w:rPr>
        <w:t> </w:t>
      </w:r>
      <w:r>
        <w:rPr>
          <w:sz w:val="22"/>
        </w:rPr>
        <w:t>RESULTADO</w:t>
      </w:r>
      <w:r>
        <w:rPr>
          <w:spacing w:val="-12"/>
          <w:sz w:val="22"/>
        </w:rPr>
        <w:t> </w:t>
      </w:r>
      <w:r>
        <w:rPr>
          <w:sz w:val="22"/>
        </w:rPr>
        <w:t>(RECEITAS</w:t>
      </w:r>
      <w:r>
        <w:rPr>
          <w:spacing w:val="-12"/>
          <w:sz w:val="22"/>
        </w:rPr>
        <w:t> </w:t>
      </w:r>
      <w:r>
        <w:rPr>
          <w:sz w:val="22"/>
        </w:rPr>
        <w:t>E</w:t>
      </w:r>
      <w:r>
        <w:rPr>
          <w:spacing w:val="-11"/>
          <w:sz w:val="22"/>
        </w:rPr>
        <w:t> </w:t>
      </w:r>
      <w:r>
        <w:rPr>
          <w:spacing w:val="-2"/>
          <w:sz w:val="22"/>
        </w:rPr>
        <w:t>DESPESAS)</w:t>
      </w:r>
    </w:p>
    <w:p>
      <w:pPr>
        <w:pStyle w:val="BodyText"/>
      </w:pPr>
    </w:p>
    <w:p>
      <w:pPr>
        <w:pStyle w:val="BodyText"/>
        <w:ind w:left="141" w:right="152"/>
        <w:jc w:val="both"/>
      </w:pPr>
      <w:r>
        <w:rPr/>
        <w:t>A Empresa tem como prática a adoção do regime de competência para o registro das mutações patrimoniais ocorridas, assim como reconhecimento das receitas, despesas e custos, independentemente de seu efetivo recebimento ou pagamento.</w:t>
      </w:r>
    </w:p>
    <w:p>
      <w:pPr>
        <w:pStyle w:val="BodyText"/>
      </w:pPr>
    </w:p>
    <w:p>
      <w:pPr>
        <w:pStyle w:val="ListParagraph"/>
        <w:numPr>
          <w:ilvl w:val="1"/>
          <w:numId w:val="1"/>
        </w:numPr>
        <w:tabs>
          <w:tab w:pos="579" w:val="left" w:leader="none"/>
        </w:tabs>
        <w:spacing w:line="240" w:lineRule="auto" w:before="0" w:after="0"/>
        <w:ind w:left="579" w:right="0" w:hanging="438"/>
        <w:jc w:val="left"/>
        <w:rPr>
          <w:sz w:val="22"/>
        </w:rPr>
      </w:pPr>
      <w:r>
        <w:rPr>
          <w:sz w:val="22"/>
        </w:rPr>
        <w:t>–</w:t>
      </w:r>
      <w:r>
        <w:rPr>
          <w:spacing w:val="-6"/>
          <w:sz w:val="22"/>
        </w:rPr>
        <w:t> </w:t>
      </w:r>
      <w:r>
        <w:rPr>
          <w:sz w:val="22"/>
        </w:rPr>
        <w:t>IMPOSTO</w:t>
      </w:r>
      <w:r>
        <w:rPr>
          <w:spacing w:val="-4"/>
          <w:sz w:val="22"/>
        </w:rPr>
        <w:t> </w:t>
      </w:r>
      <w:r>
        <w:rPr>
          <w:sz w:val="22"/>
        </w:rPr>
        <w:t>DE</w:t>
      </w:r>
      <w:r>
        <w:rPr>
          <w:spacing w:val="-4"/>
          <w:sz w:val="22"/>
        </w:rPr>
        <w:t> </w:t>
      </w:r>
      <w:r>
        <w:rPr>
          <w:sz w:val="22"/>
        </w:rPr>
        <w:t>RENDA</w:t>
      </w:r>
      <w:r>
        <w:rPr>
          <w:spacing w:val="-4"/>
          <w:sz w:val="22"/>
        </w:rPr>
        <w:t> </w:t>
      </w:r>
      <w:r>
        <w:rPr>
          <w:sz w:val="22"/>
        </w:rPr>
        <w:t>E</w:t>
      </w:r>
      <w:r>
        <w:rPr>
          <w:spacing w:val="-4"/>
          <w:sz w:val="22"/>
        </w:rPr>
        <w:t> </w:t>
      </w:r>
      <w:r>
        <w:rPr>
          <w:sz w:val="22"/>
        </w:rPr>
        <w:t>CONTRIBUIÇÃO</w:t>
      </w:r>
      <w:r>
        <w:rPr>
          <w:spacing w:val="-4"/>
          <w:sz w:val="22"/>
        </w:rPr>
        <w:t> </w:t>
      </w:r>
      <w:r>
        <w:rPr>
          <w:spacing w:val="-2"/>
          <w:sz w:val="22"/>
        </w:rPr>
        <w:t>SOCIAL</w:t>
      </w:r>
    </w:p>
    <w:p>
      <w:pPr>
        <w:pStyle w:val="BodyText"/>
      </w:pPr>
    </w:p>
    <w:p>
      <w:pPr>
        <w:pStyle w:val="BodyText"/>
        <w:ind w:left="141" w:right="156"/>
        <w:jc w:val="both"/>
      </w:pPr>
      <w:r>
        <w:rPr/>
        <w:t>O imposto de renda da pessoa jurídica - IRPJ, e a</w:t>
      </w:r>
      <w:r>
        <w:rPr>
          <w:spacing w:val="-4"/>
        </w:rPr>
        <w:t> </w:t>
      </w:r>
      <w:r>
        <w:rPr/>
        <w:t>contribuição</w:t>
      </w:r>
      <w:r>
        <w:rPr>
          <w:spacing w:val="-4"/>
        </w:rPr>
        <w:t> </w:t>
      </w:r>
      <w:r>
        <w:rPr/>
        <w:t>social</w:t>
      </w:r>
      <w:r>
        <w:rPr>
          <w:spacing w:val="-4"/>
        </w:rPr>
        <w:t> </w:t>
      </w:r>
      <w:r>
        <w:rPr/>
        <w:t>sobre</w:t>
      </w:r>
      <w:r>
        <w:rPr>
          <w:spacing w:val="-4"/>
        </w:rPr>
        <w:t> </w:t>
      </w:r>
      <w:r>
        <w:rPr/>
        <w:t>o</w:t>
      </w:r>
      <w:r>
        <w:rPr>
          <w:spacing w:val="-4"/>
        </w:rPr>
        <w:t> </w:t>
      </w:r>
      <w:r>
        <w:rPr/>
        <w:t>lucro</w:t>
      </w:r>
      <w:r>
        <w:rPr>
          <w:spacing w:val="-4"/>
        </w:rPr>
        <w:t> </w:t>
      </w:r>
      <w:r>
        <w:rPr/>
        <w:t>líquido</w:t>
      </w:r>
      <w:r>
        <w:rPr>
          <w:spacing w:val="-4"/>
        </w:rPr>
        <w:t> </w:t>
      </w:r>
      <w:r>
        <w:rPr/>
        <w:t>-</w:t>
      </w:r>
      <w:r>
        <w:rPr>
          <w:spacing w:val="-4"/>
        </w:rPr>
        <w:t> </w:t>
      </w:r>
      <w:r>
        <w:rPr/>
        <w:t>CSLL,</w:t>
      </w:r>
      <w:r>
        <w:rPr>
          <w:spacing w:val="40"/>
        </w:rPr>
        <w:t> </w:t>
      </w:r>
      <w:r>
        <w:rPr/>
        <w:t>são calculados com base no lucro real e nas alíquotas estabelecidas pela legislação tributária em vigor.</w:t>
      </w:r>
    </w:p>
    <w:p>
      <w:pPr>
        <w:pStyle w:val="BodyText"/>
      </w:pPr>
    </w:p>
    <w:p>
      <w:pPr>
        <w:pStyle w:val="BodyText"/>
      </w:pPr>
    </w:p>
    <w:p>
      <w:pPr>
        <w:pStyle w:val="BodyText"/>
      </w:pPr>
    </w:p>
    <w:p>
      <w:pPr>
        <w:pStyle w:val="Heading1"/>
      </w:pPr>
      <w:r>
        <w:rPr>
          <w:spacing w:val="-2"/>
        </w:rPr>
        <w:t>NOTA</w:t>
      </w:r>
      <w:r>
        <w:rPr>
          <w:spacing w:val="-6"/>
        </w:rPr>
        <w:t> </w:t>
      </w:r>
      <w:r>
        <w:rPr>
          <w:spacing w:val="-2"/>
        </w:rPr>
        <w:t>3.</w:t>
      </w:r>
      <w:r>
        <w:rPr>
          <w:spacing w:val="-3"/>
        </w:rPr>
        <w:t> </w:t>
      </w:r>
      <w:r>
        <w:rPr>
          <w:spacing w:val="-2"/>
        </w:rPr>
        <w:t>ESTIMATIVAS</w:t>
      </w:r>
      <w:r>
        <w:rPr>
          <w:spacing w:val="-3"/>
        </w:rPr>
        <w:t> </w:t>
      </w:r>
      <w:r>
        <w:rPr>
          <w:spacing w:val="-2"/>
        </w:rPr>
        <w:t>E</w:t>
      </w:r>
      <w:r>
        <w:rPr>
          <w:spacing w:val="-4"/>
        </w:rPr>
        <w:t> </w:t>
      </w:r>
      <w:r>
        <w:rPr>
          <w:spacing w:val="-2"/>
        </w:rPr>
        <w:t>JULGAMENTOS</w:t>
      </w:r>
      <w:r>
        <w:rPr>
          <w:spacing w:val="-3"/>
        </w:rPr>
        <w:t> </w:t>
      </w:r>
      <w:r>
        <w:rPr>
          <w:spacing w:val="-2"/>
        </w:rPr>
        <w:t>CONTÁBEIS</w:t>
      </w:r>
      <w:r>
        <w:rPr>
          <w:spacing w:val="-3"/>
        </w:rPr>
        <w:t> </w:t>
      </w:r>
      <w:r>
        <w:rPr>
          <w:spacing w:val="-2"/>
        </w:rPr>
        <w:t>CRÍTICOS</w:t>
      </w:r>
    </w:p>
    <w:p>
      <w:pPr>
        <w:pStyle w:val="BodyText"/>
        <w:rPr>
          <w:b/>
        </w:rPr>
      </w:pPr>
    </w:p>
    <w:p>
      <w:pPr>
        <w:pStyle w:val="BodyText"/>
        <w:spacing w:before="7"/>
        <w:rPr>
          <w:b/>
        </w:rPr>
      </w:pPr>
    </w:p>
    <w:p>
      <w:pPr>
        <w:pStyle w:val="BodyText"/>
        <w:spacing w:before="1"/>
        <w:ind w:left="141" w:right="163"/>
        <w:jc w:val="both"/>
      </w:pPr>
      <w:r>
        <w:rPr/>
        <w:t>As estimativas e os julgamentos contábeis são continuamente avaliados</w:t>
      </w:r>
      <w:r>
        <w:rPr>
          <w:spacing w:val="-7"/>
        </w:rPr>
        <w:t> </w:t>
      </w:r>
      <w:r>
        <w:rPr/>
        <w:t>e</w:t>
      </w:r>
      <w:r>
        <w:rPr>
          <w:spacing w:val="-7"/>
        </w:rPr>
        <w:t> </w:t>
      </w:r>
      <w:r>
        <w:rPr/>
        <w:t>baseiam-se</w:t>
      </w:r>
      <w:r>
        <w:rPr>
          <w:spacing w:val="-7"/>
        </w:rPr>
        <w:t> </w:t>
      </w:r>
      <w:r>
        <w:rPr/>
        <w:t>na</w:t>
      </w:r>
      <w:r>
        <w:rPr>
          <w:spacing w:val="-7"/>
        </w:rPr>
        <w:t> </w:t>
      </w:r>
      <w:r>
        <w:rPr/>
        <w:t>experiência histórica e em outros fatores, incluindo expectativas de</w:t>
      </w:r>
      <w:r>
        <w:rPr>
          <w:spacing w:val="-8"/>
        </w:rPr>
        <w:t> </w:t>
      </w:r>
      <w:r>
        <w:rPr/>
        <w:t>eventos</w:t>
      </w:r>
      <w:r>
        <w:rPr>
          <w:spacing w:val="-8"/>
        </w:rPr>
        <w:t> </w:t>
      </w:r>
      <w:r>
        <w:rPr/>
        <w:t>futuros,</w:t>
      </w:r>
      <w:r>
        <w:rPr>
          <w:spacing w:val="-8"/>
        </w:rPr>
        <w:t> </w:t>
      </w:r>
      <w:r>
        <w:rPr/>
        <w:t>consideradas</w:t>
      </w:r>
      <w:r>
        <w:rPr>
          <w:spacing w:val="-8"/>
        </w:rPr>
        <w:t> </w:t>
      </w:r>
      <w:r>
        <w:rPr/>
        <w:t>razoáveis</w:t>
      </w:r>
      <w:r>
        <w:rPr>
          <w:spacing w:val="-8"/>
        </w:rPr>
        <w:t> </w:t>
      </w:r>
      <w:r>
        <w:rPr/>
        <w:t>para as circunstâncias.</w:t>
      </w:r>
    </w:p>
    <w:p>
      <w:pPr>
        <w:pStyle w:val="BodyText"/>
        <w:spacing w:after="0"/>
        <w:jc w:val="both"/>
        <w:sectPr>
          <w:pgSz w:w="11920" w:h="16860"/>
          <w:pgMar w:header="1024" w:footer="1852" w:top="2180" w:bottom="2040" w:left="1559" w:right="992"/>
        </w:sectPr>
      </w:pPr>
    </w:p>
    <w:p>
      <w:pPr>
        <w:pStyle w:val="BodyText"/>
        <w:spacing w:before="34"/>
      </w:pPr>
    </w:p>
    <w:p>
      <w:pPr>
        <w:pStyle w:val="ListParagraph"/>
        <w:numPr>
          <w:ilvl w:val="1"/>
          <w:numId w:val="2"/>
        </w:numPr>
        <w:tabs>
          <w:tab w:pos="468" w:val="left" w:leader="none"/>
        </w:tabs>
        <w:spacing w:line="240" w:lineRule="auto" w:before="0" w:after="0"/>
        <w:ind w:left="468" w:right="0" w:hanging="327"/>
        <w:jc w:val="left"/>
        <w:rPr>
          <w:sz w:val="22"/>
        </w:rPr>
      </w:pPr>
      <w:r>
        <w:rPr>
          <w:spacing w:val="-2"/>
          <w:sz w:val="22"/>
        </w:rPr>
        <w:t>ESTIMATIVAS</w:t>
      </w:r>
      <w:r>
        <w:rPr>
          <w:sz w:val="22"/>
        </w:rPr>
        <w:t> </w:t>
      </w:r>
      <w:r>
        <w:rPr>
          <w:spacing w:val="-2"/>
          <w:sz w:val="22"/>
        </w:rPr>
        <w:t>E</w:t>
      </w:r>
      <w:r>
        <w:rPr>
          <w:sz w:val="22"/>
        </w:rPr>
        <w:t> </w:t>
      </w:r>
      <w:r>
        <w:rPr>
          <w:spacing w:val="-2"/>
          <w:sz w:val="22"/>
        </w:rPr>
        <w:t>PREMISSAS</w:t>
      </w:r>
      <w:r>
        <w:rPr>
          <w:sz w:val="22"/>
        </w:rPr>
        <w:t> </w:t>
      </w:r>
      <w:r>
        <w:rPr>
          <w:spacing w:val="-2"/>
          <w:sz w:val="22"/>
        </w:rPr>
        <w:t>CONTÁBEIS</w:t>
      </w:r>
      <w:r>
        <w:rPr>
          <w:sz w:val="22"/>
        </w:rPr>
        <w:t> </w:t>
      </w:r>
      <w:r>
        <w:rPr>
          <w:spacing w:val="-2"/>
          <w:sz w:val="22"/>
        </w:rPr>
        <w:t>CRÍTICAS</w:t>
      </w:r>
    </w:p>
    <w:p>
      <w:pPr>
        <w:pStyle w:val="BodyText"/>
      </w:pPr>
    </w:p>
    <w:p>
      <w:pPr>
        <w:pStyle w:val="BodyText"/>
        <w:ind w:left="141" w:right="153"/>
        <w:jc w:val="both"/>
      </w:pPr>
      <w:r>
        <w:rPr/>
        <w:t>Com base em premissas, a Empresa faz estimativas com relação ao futuro. Por definição, as estimativas contábeis resultantes raramente serão iguais aos respectivos resultados reais. As estimativas e premissas que apresentam um risco significativo, com probabilidade de causar um ajuste relevante nos valores contábeis de ativos e passivos para o próximo exercício social, podem diferir dos resultados efetivos. Os efeitos decorrentes das revisões das estimativas contábeis são reconhecidos no período da revisão. As premissas e estimativas significativas para </w:t>
      </w:r>
      <w:r>
        <w:rPr/>
        <w:t>demonstrações contábeis estão relacionadas a seguir:</w:t>
      </w:r>
    </w:p>
    <w:p>
      <w:pPr>
        <w:pStyle w:val="BodyText"/>
      </w:pPr>
    </w:p>
    <w:p>
      <w:pPr>
        <w:pStyle w:val="BodyText"/>
        <w:ind w:left="141"/>
        <w:jc w:val="both"/>
      </w:pPr>
      <w:r>
        <w:rPr>
          <w:u w:val="single"/>
        </w:rPr>
        <w:t>Reconhecimento</w:t>
      </w:r>
      <w:r>
        <w:rPr>
          <w:spacing w:val="-7"/>
          <w:u w:val="single"/>
        </w:rPr>
        <w:t> </w:t>
      </w:r>
      <w:r>
        <w:rPr>
          <w:u w:val="single"/>
        </w:rPr>
        <w:t>de</w:t>
      </w:r>
      <w:r>
        <w:rPr>
          <w:spacing w:val="-7"/>
          <w:u w:val="single"/>
        </w:rPr>
        <w:t> </w:t>
      </w:r>
      <w:r>
        <w:rPr>
          <w:spacing w:val="-2"/>
          <w:u w:val="single"/>
        </w:rPr>
        <w:t>Receita</w:t>
      </w:r>
    </w:p>
    <w:p>
      <w:pPr>
        <w:pStyle w:val="BodyText"/>
        <w:ind w:left="141" w:right="156"/>
        <w:jc w:val="both"/>
      </w:pPr>
      <w:r>
        <w:rPr/>
        <w:t>As receitas operacionais compreendem o valor da contraprestação recebida ou a receber pela comercialização de bens e serviços no curso normal das atividades da Empresa. As subvenções recebidas</w:t>
      </w:r>
      <w:r>
        <w:rPr>
          <w:spacing w:val="-5"/>
        </w:rPr>
        <w:t> </w:t>
      </w:r>
      <w:r>
        <w:rPr/>
        <w:t>do</w:t>
      </w:r>
      <w:r>
        <w:rPr>
          <w:spacing w:val="-5"/>
        </w:rPr>
        <w:t> </w:t>
      </w:r>
      <w:r>
        <w:rPr/>
        <w:t>Estado</w:t>
      </w:r>
      <w:r>
        <w:rPr>
          <w:spacing w:val="-5"/>
        </w:rPr>
        <w:t> </w:t>
      </w:r>
      <w:r>
        <w:rPr/>
        <w:t>de</w:t>
      </w:r>
      <w:r>
        <w:rPr>
          <w:spacing w:val="-5"/>
        </w:rPr>
        <w:t> </w:t>
      </w:r>
      <w:r>
        <w:rPr/>
        <w:t>Santa</w:t>
      </w:r>
      <w:r>
        <w:rPr>
          <w:spacing w:val="-5"/>
        </w:rPr>
        <w:t> </w:t>
      </w:r>
      <w:r>
        <w:rPr/>
        <w:t>Catarina</w:t>
      </w:r>
      <w:r>
        <w:rPr>
          <w:spacing w:val="-5"/>
        </w:rPr>
        <w:t> </w:t>
      </w:r>
      <w:r>
        <w:rPr/>
        <w:t>representam</w:t>
      </w:r>
      <w:r>
        <w:rPr>
          <w:spacing w:val="-5"/>
        </w:rPr>
        <w:t> </w:t>
      </w:r>
      <w:r>
        <w:rPr/>
        <w:t>a</w:t>
      </w:r>
      <w:r>
        <w:rPr>
          <w:spacing w:val="-5"/>
        </w:rPr>
        <w:t> </w:t>
      </w:r>
      <w:r>
        <w:rPr/>
        <w:t>maior</w:t>
      </w:r>
      <w:r>
        <w:rPr>
          <w:spacing w:val="-5"/>
        </w:rPr>
        <w:t> </w:t>
      </w:r>
      <w:r>
        <w:rPr/>
        <w:t>parte</w:t>
      </w:r>
      <w:r>
        <w:rPr>
          <w:spacing w:val="-5"/>
        </w:rPr>
        <w:t> </w:t>
      </w:r>
      <w:r>
        <w:rPr/>
        <w:t>das</w:t>
      </w:r>
      <w:r>
        <w:rPr>
          <w:spacing w:val="-5"/>
        </w:rPr>
        <w:t> </w:t>
      </w:r>
      <w:r>
        <w:rPr/>
        <w:t>receitas</w:t>
      </w:r>
      <w:r>
        <w:rPr>
          <w:spacing w:val="-5"/>
        </w:rPr>
        <w:t> </w:t>
      </w:r>
      <w:r>
        <w:rPr/>
        <w:t>da</w:t>
      </w:r>
      <w:r>
        <w:rPr>
          <w:spacing w:val="-5"/>
        </w:rPr>
        <w:t> </w:t>
      </w:r>
      <w:r>
        <w:rPr/>
        <w:t>empresa,</w:t>
      </w:r>
      <w:r>
        <w:rPr>
          <w:spacing w:val="-5"/>
        </w:rPr>
        <w:t> </w:t>
      </w:r>
      <w:r>
        <w:rPr/>
        <w:t>fato</w:t>
      </w:r>
      <w:r>
        <w:rPr>
          <w:spacing w:val="-5"/>
        </w:rPr>
        <w:t> </w:t>
      </w:r>
      <w:r>
        <w:rPr/>
        <w:t>que</w:t>
      </w:r>
      <w:r>
        <w:rPr>
          <w:spacing w:val="-5"/>
        </w:rPr>
        <w:t> </w:t>
      </w:r>
      <w:r>
        <w:rPr/>
        <w:t>a caracteriza como “dependente” do tesouro estadual, de onde provêm os recursos para custeio da folha de pagamentos e outros gastos; também são recebidas subvenções através de convênios firmados com entidades nas esferas federal, estadual e municipal.</w:t>
      </w:r>
    </w:p>
    <w:p>
      <w:pPr>
        <w:pStyle w:val="BodyText"/>
      </w:pPr>
    </w:p>
    <w:p>
      <w:pPr>
        <w:pStyle w:val="BodyText"/>
        <w:ind w:left="141"/>
        <w:jc w:val="both"/>
      </w:pPr>
      <w:r>
        <w:rPr>
          <w:u w:val="single"/>
        </w:rPr>
        <w:t>Provisões</w:t>
      </w:r>
      <w:r>
        <w:rPr>
          <w:spacing w:val="-7"/>
          <w:u w:val="single"/>
        </w:rPr>
        <w:t> </w:t>
      </w:r>
      <w:r>
        <w:rPr>
          <w:u w:val="single"/>
        </w:rPr>
        <w:t>para</w:t>
      </w:r>
      <w:r>
        <w:rPr>
          <w:spacing w:val="-6"/>
          <w:u w:val="single"/>
        </w:rPr>
        <w:t> </w:t>
      </w:r>
      <w:r>
        <w:rPr>
          <w:u w:val="single"/>
        </w:rPr>
        <w:t>riscos</w:t>
      </w:r>
      <w:r>
        <w:rPr>
          <w:spacing w:val="-6"/>
          <w:u w:val="single"/>
        </w:rPr>
        <w:t> </w:t>
      </w:r>
      <w:r>
        <w:rPr>
          <w:u w:val="single"/>
        </w:rPr>
        <w:t>Tributários,</w:t>
      </w:r>
      <w:r>
        <w:rPr>
          <w:spacing w:val="-7"/>
          <w:u w:val="single"/>
        </w:rPr>
        <w:t> </w:t>
      </w:r>
      <w:r>
        <w:rPr>
          <w:u w:val="single"/>
        </w:rPr>
        <w:t>Cíveis</w:t>
      </w:r>
      <w:r>
        <w:rPr>
          <w:spacing w:val="-6"/>
          <w:u w:val="single"/>
        </w:rPr>
        <w:t> </w:t>
      </w:r>
      <w:r>
        <w:rPr>
          <w:u w:val="single"/>
        </w:rPr>
        <w:t>e</w:t>
      </w:r>
      <w:r>
        <w:rPr>
          <w:spacing w:val="-6"/>
          <w:u w:val="single"/>
        </w:rPr>
        <w:t> </w:t>
      </w:r>
      <w:r>
        <w:rPr>
          <w:spacing w:val="-2"/>
          <w:u w:val="single"/>
        </w:rPr>
        <w:t>Trabalhistas</w:t>
      </w:r>
    </w:p>
    <w:p>
      <w:pPr>
        <w:pStyle w:val="BodyText"/>
        <w:ind w:left="141" w:right="157"/>
        <w:jc w:val="both"/>
      </w:pPr>
      <w:r>
        <w:rPr/>
        <w:t>A Empresa é parte de diversos processos judiciais e administrativos,</w:t>
      </w:r>
      <w:r>
        <w:rPr>
          <w:spacing w:val="-7"/>
        </w:rPr>
        <w:t> </w:t>
      </w:r>
      <w:r>
        <w:rPr/>
        <w:t>como</w:t>
      </w:r>
      <w:r>
        <w:rPr>
          <w:spacing w:val="-7"/>
        </w:rPr>
        <w:t> </w:t>
      </w:r>
      <w:r>
        <w:rPr/>
        <w:t>descrito</w:t>
      </w:r>
      <w:r>
        <w:rPr>
          <w:spacing w:val="-7"/>
        </w:rPr>
        <w:t> </w:t>
      </w:r>
      <w:r>
        <w:rPr/>
        <w:t>na</w:t>
      </w:r>
      <w:r>
        <w:rPr>
          <w:spacing w:val="-7"/>
        </w:rPr>
        <w:t> </w:t>
      </w:r>
      <w:r>
        <w:rPr/>
        <w:t>“</w:t>
      </w:r>
      <w:r>
        <w:rPr>
          <w:b/>
        </w:rPr>
        <w:t>NOTA</w:t>
      </w:r>
      <w:r>
        <w:rPr>
          <w:b/>
          <w:spacing w:val="-7"/>
        </w:rPr>
        <w:t> </w:t>
      </w:r>
      <w:r>
        <w:rPr>
          <w:b/>
        </w:rPr>
        <w:t>21</w:t>
      </w:r>
      <w:r>
        <w:rPr/>
        <w:t>”.</w:t>
      </w:r>
      <w:r>
        <w:rPr>
          <w:spacing w:val="-7"/>
        </w:rPr>
        <w:t> </w:t>
      </w:r>
      <w:r>
        <w:rPr/>
        <w:t>As provisões são constituídas para todas as contingências referentes a processos judiciais que representam perdas prováveis e estimadas com certo grau de segurança. A avaliação da probabilidade de perda inclui a avaliação das evidências disponíveis, a hierarquia das leis, as jurisprudências disponíveis, as</w:t>
      </w:r>
      <w:r>
        <w:rPr>
          <w:spacing w:val="-5"/>
        </w:rPr>
        <w:t> </w:t>
      </w:r>
      <w:r>
        <w:rPr/>
        <w:t>decisões</w:t>
      </w:r>
      <w:r>
        <w:rPr>
          <w:spacing w:val="-5"/>
        </w:rPr>
        <w:t> </w:t>
      </w:r>
      <w:r>
        <w:rPr/>
        <w:t>mais</w:t>
      </w:r>
      <w:r>
        <w:rPr>
          <w:spacing w:val="-5"/>
        </w:rPr>
        <w:t> </w:t>
      </w:r>
      <w:r>
        <w:rPr/>
        <w:t>recentes</w:t>
      </w:r>
      <w:r>
        <w:rPr>
          <w:spacing w:val="-5"/>
        </w:rPr>
        <w:t> </w:t>
      </w:r>
      <w:r>
        <w:rPr/>
        <w:t>nos</w:t>
      </w:r>
      <w:r>
        <w:rPr>
          <w:spacing w:val="-5"/>
        </w:rPr>
        <w:t> </w:t>
      </w:r>
      <w:r>
        <w:rPr/>
        <w:t>tribunais</w:t>
      </w:r>
      <w:r>
        <w:rPr>
          <w:spacing w:val="-5"/>
        </w:rPr>
        <w:t> </w:t>
      </w:r>
      <w:r>
        <w:rPr/>
        <w:t>e</w:t>
      </w:r>
      <w:r>
        <w:rPr>
          <w:spacing w:val="-5"/>
        </w:rPr>
        <w:t> </w:t>
      </w:r>
      <w:r>
        <w:rPr/>
        <w:t>sua</w:t>
      </w:r>
      <w:r>
        <w:rPr>
          <w:spacing w:val="-5"/>
        </w:rPr>
        <w:t> </w:t>
      </w:r>
      <w:r>
        <w:rPr/>
        <w:t>relevância</w:t>
      </w:r>
      <w:r>
        <w:rPr>
          <w:spacing w:val="-5"/>
        </w:rPr>
        <w:t> </w:t>
      </w:r>
      <w:r>
        <w:rPr/>
        <w:t>no</w:t>
      </w:r>
      <w:r>
        <w:rPr>
          <w:spacing w:val="-5"/>
        </w:rPr>
        <w:t> </w:t>
      </w:r>
      <w:r>
        <w:rPr/>
        <w:t>ordenamento jurídico, sob avaliação dos advogados internos da Epagri. A Administração acredita que essas provisões para riscos tributários, cíveis e trabalhistas estão corretamente apresentadas nas demonstrações contábeis.</w:t>
      </w:r>
    </w:p>
    <w:p>
      <w:pPr>
        <w:pStyle w:val="BodyText"/>
      </w:pPr>
    </w:p>
    <w:p>
      <w:pPr>
        <w:pStyle w:val="BodyText"/>
      </w:pPr>
    </w:p>
    <w:p>
      <w:pPr>
        <w:pStyle w:val="BodyText"/>
      </w:pPr>
    </w:p>
    <w:p>
      <w:pPr>
        <w:pStyle w:val="Heading1"/>
      </w:pPr>
      <w:r>
        <w:rPr/>
        <w:t>NOTA</w:t>
      </w:r>
      <w:r>
        <w:rPr>
          <w:spacing w:val="-12"/>
        </w:rPr>
        <w:t> </w:t>
      </w:r>
      <w:r>
        <w:rPr/>
        <w:t>4.</w:t>
      </w:r>
      <w:r>
        <w:rPr>
          <w:spacing w:val="-11"/>
        </w:rPr>
        <w:t> </w:t>
      </w:r>
      <w:r>
        <w:rPr/>
        <w:t>GESTÃO</w:t>
      </w:r>
      <w:r>
        <w:rPr>
          <w:spacing w:val="-12"/>
        </w:rPr>
        <w:t> </w:t>
      </w:r>
      <w:r>
        <w:rPr/>
        <w:t>DE</w:t>
      </w:r>
      <w:r>
        <w:rPr>
          <w:spacing w:val="-11"/>
        </w:rPr>
        <w:t> </w:t>
      </w:r>
      <w:r>
        <w:rPr/>
        <w:t>RISCO</w:t>
      </w:r>
      <w:r>
        <w:rPr>
          <w:spacing w:val="-11"/>
        </w:rPr>
        <w:t> </w:t>
      </w:r>
      <w:r>
        <w:rPr>
          <w:spacing w:val="-2"/>
        </w:rPr>
        <w:t>FINANCEIRO</w:t>
      </w:r>
    </w:p>
    <w:p>
      <w:pPr>
        <w:pStyle w:val="BodyText"/>
        <w:rPr>
          <w:b/>
        </w:rPr>
      </w:pPr>
    </w:p>
    <w:p>
      <w:pPr>
        <w:pStyle w:val="BodyText"/>
        <w:rPr>
          <w:b/>
        </w:rPr>
      </w:pPr>
    </w:p>
    <w:p>
      <w:pPr>
        <w:pStyle w:val="BodyText"/>
        <w:ind w:left="141"/>
      </w:pPr>
      <w:r>
        <w:rPr/>
        <w:t>4.1</w:t>
      </w:r>
      <w:r>
        <w:rPr>
          <w:spacing w:val="-4"/>
        </w:rPr>
        <w:t> </w:t>
      </w:r>
      <w:r>
        <w:rPr/>
        <w:t>CONSIDERAÇÕES</w:t>
      </w:r>
      <w:r>
        <w:rPr>
          <w:spacing w:val="-3"/>
        </w:rPr>
        <w:t> </w:t>
      </w:r>
      <w:r>
        <w:rPr/>
        <w:t>GERAIS</w:t>
      </w:r>
      <w:r>
        <w:rPr>
          <w:spacing w:val="-3"/>
        </w:rPr>
        <w:t> </w:t>
      </w:r>
      <w:r>
        <w:rPr/>
        <w:t>E</w:t>
      </w:r>
      <w:r>
        <w:rPr>
          <w:spacing w:val="-3"/>
        </w:rPr>
        <w:t> </w:t>
      </w:r>
      <w:r>
        <w:rPr>
          <w:spacing w:val="-2"/>
        </w:rPr>
        <w:t>POLÍTICAS</w:t>
      </w:r>
    </w:p>
    <w:p>
      <w:pPr>
        <w:pStyle w:val="BodyText"/>
      </w:pPr>
    </w:p>
    <w:p>
      <w:pPr>
        <w:pStyle w:val="BodyText"/>
        <w:ind w:left="141" w:right="154"/>
        <w:jc w:val="both"/>
      </w:pPr>
      <w:r>
        <w:rPr/>
        <w:t>A Empresa está exposta, em virtude de suas atividades, aos seguintes riscos financeiros: a) risco de taxa de juros; b) outros riscos de mercado; e c) ingerências financeiras por parte do governo do </w:t>
      </w:r>
      <w:r>
        <w:rPr>
          <w:spacing w:val="-2"/>
        </w:rPr>
        <w:t>Estado.</w:t>
      </w:r>
    </w:p>
    <w:p>
      <w:pPr>
        <w:pStyle w:val="BodyText"/>
      </w:pPr>
    </w:p>
    <w:p>
      <w:pPr>
        <w:pStyle w:val="BodyText"/>
        <w:ind w:left="141" w:right="159"/>
        <w:jc w:val="both"/>
      </w:pPr>
      <w:r>
        <w:rPr/>
        <w:t>Da mesma maneira que em todos os outros negócios, a Empresa está exposta aos riscos </w:t>
      </w:r>
      <w:r>
        <w:rPr/>
        <w:t>que decorrem da utilização de instrumentos financeiros. Esta nota descreve os objetivos, políticas e processos da Empresa para a gestão desses riscos e os métodos utilizados para mensurá-los. Mais informações</w:t>
      </w:r>
      <w:r>
        <w:rPr>
          <w:spacing w:val="-8"/>
        </w:rPr>
        <w:t> </w:t>
      </w:r>
      <w:r>
        <w:rPr/>
        <w:t>quantitativas</w:t>
      </w:r>
      <w:r>
        <w:rPr>
          <w:spacing w:val="-8"/>
        </w:rPr>
        <w:t> </w:t>
      </w:r>
      <w:r>
        <w:rPr/>
        <w:t>em</w:t>
      </w:r>
      <w:r>
        <w:rPr>
          <w:spacing w:val="-8"/>
        </w:rPr>
        <w:t> </w:t>
      </w:r>
      <w:r>
        <w:rPr/>
        <w:t>relação</w:t>
      </w:r>
      <w:r>
        <w:rPr>
          <w:spacing w:val="-8"/>
        </w:rPr>
        <w:t> </w:t>
      </w:r>
      <w:r>
        <w:rPr/>
        <w:t>a</w:t>
      </w:r>
      <w:r>
        <w:rPr>
          <w:spacing w:val="-8"/>
        </w:rPr>
        <w:t> </w:t>
      </w:r>
      <w:r>
        <w:rPr/>
        <w:t>esses</w:t>
      </w:r>
      <w:r>
        <w:rPr>
          <w:spacing w:val="-8"/>
        </w:rPr>
        <w:t> </w:t>
      </w:r>
      <w:r>
        <w:rPr/>
        <w:t>riscos</w:t>
      </w:r>
      <w:r>
        <w:rPr>
          <w:spacing w:val="-8"/>
        </w:rPr>
        <w:t> </w:t>
      </w:r>
      <w:r>
        <w:rPr/>
        <w:t>são</w:t>
      </w:r>
      <w:r>
        <w:rPr>
          <w:spacing w:val="-8"/>
        </w:rPr>
        <w:t> </w:t>
      </w:r>
      <w:r>
        <w:rPr/>
        <w:t>apresentadas</w:t>
      </w:r>
      <w:r>
        <w:rPr>
          <w:spacing w:val="-8"/>
        </w:rPr>
        <w:t> </w:t>
      </w:r>
      <w:r>
        <w:rPr/>
        <w:t>ao</w:t>
      </w:r>
      <w:r>
        <w:rPr>
          <w:spacing w:val="-8"/>
        </w:rPr>
        <w:t> </w:t>
      </w:r>
      <w:r>
        <w:rPr/>
        <w:t>longo</w:t>
      </w:r>
      <w:r>
        <w:rPr>
          <w:spacing w:val="-8"/>
        </w:rPr>
        <w:t> </w:t>
      </w:r>
      <w:r>
        <w:rPr/>
        <w:t>dessas</w:t>
      </w:r>
      <w:r>
        <w:rPr>
          <w:spacing w:val="-8"/>
        </w:rPr>
        <w:t> </w:t>
      </w:r>
      <w:r>
        <w:rPr/>
        <w:t>demonstrações </w:t>
      </w:r>
      <w:r>
        <w:rPr>
          <w:spacing w:val="-2"/>
        </w:rPr>
        <w:t>financeiras.</w:t>
      </w:r>
    </w:p>
    <w:p>
      <w:pPr>
        <w:pStyle w:val="BodyText"/>
        <w:spacing w:after="0"/>
        <w:jc w:val="both"/>
        <w:sectPr>
          <w:pgSz w:w="11920" w:h="16860"/>
          <w:pgMar w:header="1024" w:footer="1852" w:top="2180" w:bottom="2040" w:left="1559" w:right="992"/>
        </w:sectPr>
      </w:pPr>
    </w:p>
    <w:p>
      <w:pPr>
        <w:pStyle w:val="BodyText"/>
      </w:pPr>
    </w:p>
    <w:p>
      <w:pPr>
        <w:pStyle w:val="BodyText"/>
        <w:spacing w:before="34"/>
      </w:pPr>
    </w:p>
    <w:p>
      <w:pPr>
        <w:pStyle w:val="BodyText"/>
        <w:ind w:left="141" w:right="166"/>
        <w:jc w:val="both"/>
      </w:pPr>
      <w:r>
        <w:rPr/>
        <w:t>Os principais instrumentos financeiros utilizados pela Empresa, de</w:t>
      </w:r>
      <w:r>
        <w:rPr>
          <w:spacing w:val="-5"/>
        </w:rPr>
        <w:t> </w:t>
      </w:r>
      <w:r>
        <w:rPr/>
        <w:t>que</w:t>
      </w:r>
      <w:r>
        <w:rPr>
          <w:spacing w:val="-5"/>
        </w:rPr>
        <w:t> </w:t>
      </w:r>
      <w:r>
        <w:rPr/>
        <w:t>surgem</w:t>
      </w:r>
      <w:r>
        <w:rPr>
          <w:spacing w:val="-5"/>
        </w:rPr>
        <w:t> </w:t>
      </w:r>
      <w:r>
        <w:rPr/>
        <w:t>os</w:t>
      </w:r>
      <w:r>
        <w:rPr>
          <w:spacing w:val="-5"/>
        </w:rPr>
        <w:t> </w:t>
      </w:r>
      <w:r>
        <w:rPr/>
        <w:t>riscos</w:t>
      </w:r>
      <w:r>
        <w:rPr>
          <w:spacing w:val="-5"/>
        </w:rPr>
        <w:t> </w:t>
      </w:r>
      <w:r>
        <w:rPr/>
        <w:t>são:</w:t>
      </w:r>
      <w:r>
        <w:rPr>
          <w:spacing w:val="-5"/>
        </w:rPr>
        <w:t> </w:t>
      </w:r>
      <w:r>
        <w:rPr/>
        <w:t>a)</w:t>
      </w:r>
      <w:r>
        <w:rPr>
          <w:spacing w:val="-5"/>
        </w:rPr>
        <w:t> </w:t>
      </w:r>
      <w:r>
        <w:rPr/>
        <w:t>Caixa e equivalentes de caixa; b) Clientes/Fornecedores; e c) Parcelamentos tributários e previdenciários.</w:t>
      </w:r>
    </w:p>
    <w:p>
      <w:pPr>
        <w:pStyle w:val="BodyText"/>
      </w:pPr>
    </w:p>
    <w:p>
      <w:pPr>
        <w:pStyle w:val="BodyText"/>
        <w:ind w:left="141" w:right="155"/>
        <w:jc w:val="both"/>
      </w:pPr>
      <w:r>
        <w:rPr/>
        <w:t>Quanto</w:t>
      </w:r>
      <w:r>
        <w:rPr>
          <w:spacing w:val="-5"/>
        </w:rPr>
        <w:t> </w:t>
      </w:r>
      <w:r>
        <w:rPr/>
        <w:t>ao</w:t>
      </w:r>
      <w:r>
        <w:rPr>
          <w:spacing w:val="-5"/>
        </w:rPr>
        <w:t> </w:t>
      </w:r>
      <w:r>
        <w:rPr/>
        <w:t>risco</w:t>
      </w:r>
      <w:r>
        <w:rPr>
          <w:spacing w:val="-5"/>
        </w:rPr>
        <w:t> </w:t>
      </w:r>
      <w:r>
        <w:rPr/>
        <w:t>de</w:t>
      </w:r>
      <w:r>
        <w:rPr>
          <w:spacing w:val="-5"/>
        </w:rPr>
        <w:t> </w:t>
      </w:r>
      <w:r>
        <w:rPr/>
        <w:t>taxa</w:t>
      </w:r>
      <w:r>
        <w:rPr>
          <w:spacing w:val="-5"/>
        </w:rPr>
        <w:t> </w:t>
      </w:r>
      <w:r>
        <w:rPr/>
        <w:t>de</w:t>
      </w:r>
      <w:r>
        <w:rPr>
          <w:spacing w:val="-5"/>
        </w:rPr>
        <w:t> </w:t>
      </w:r>
      <w:r>
        <w:rPr/>
        <w:t>juros,</w:t>
      </w:r>
      <w:r>
        <w:rPr>
          <w:spacing w:val="-5"/>
        </w:rPr>
        <w:t> </w:t>
      </w:r>
      <w:r>
        <w:rPr/>
        <w:t>a</w:t>
      </w:r>
      <w:r>
        <w:rPr>
          <w:spacing w:val="-5"/>
        </w:rPr>
        <w:t> </w:t>
      </w:r>
      <w:r>
        <w:rPr/>
        <w:t>Empresa</w:t>
      </w:r>
      <w:r>
        <w:rPr>
          <w:spacing w:val="-5"/>
        </w:rPr>
        <w:t> </w:t>
      </w:r>
      <w:r>
        <w:rPr/>
        <w:t>possui</w:t>
      </w:r>
      <w:r>
        <w:rPr>
          <w:spacing w:val="-5"/>
        </w:rPr>
        <w:t> </w:t>
      </w:r>
      <w:r>
        <w:rPr/>
        <w:t>parte</w:t>
      </w:r>
      <w:r>
        <w:rPr>
          <w:spacing w:val="-5"/>
        </w:rPr>
        <w:t> </w:t>
      </w:r>
      <w:r>
        <w:rPr/>
        <w:t>dos</w:t>
      </w:r>
      <w:r>
        <w:rPr>
          <w:spacing w:val="-5"/>
        </w:rPr>
        <w:t> </w:t>
      </w:r>
      <w:r>
        <w:rPr/>
        <w:t>seus</w:t>
      </w:r>
      <w:r>
        <w:rPr>
          <w:spacing w:val="-5"/>
        </w:rPr>
        <w:t> </w:t>
      </w:r>
      <w:r>
        <w:rPr/>
        <w:t>passivos</w:t>
      </w:r>
      <w:r>
        <w:rPr>
          <w:spacing w:val="-5"/>
        </w:rPr>
        <w:t> </w:t>
      </w:r>
      <w:r>
        <w:rPr/>
        <w:t>pactuados</w:t>
      </w:r>
      <w:r>
        <w:rPr>
          <w:spacing w:val="-5"/>
        </w:rPr>
        <w:t> </w:t>
      </w:r>
      <w:r>
        <w:rPr/>
        <w:t>a</w:t>
      </w:r>
      <w:r>
        <w:rPr>
          <w:spacing w:val="-5"/>
        </w:rPr>
        <w:t> </w:t>
      </w:r>
      <w:r>
        <w:rPr/>
        <w:t>taxas</w:t>
      </w:r>
      <w:r>
        <w:rPr>
          <w:spacing w:val="-5"/>
        </w:rPr>
        <w:t> </w:t>
      </w:r>
      <w:r>
        <w:rPr/>
        <w:t>de</w:t>
      </w:r>
      <w:r>
        <w:rPr>
          <w:spacing w:val="-5"/>
        </w:rPr>
        <w:t> </w:t>
      </w:r>
      <w:r>
        <w:rPr/>
        <w:t>juros fixas e atualizados à Taxa referencial</w:t>
      </w:r>
      <w:r>
        <w:rPr>
          <w:spacing w:val="-7"/>
        </w:rPr>
        <w:t> </w:t>
      </w:r>
      <w:r>
        <w:rPr/>
        <w:t>do</w:t>
      </w:r>
      <w:r>
        <w:rPr>
          <w:spacing w:val="-7"/>
        </w:rPr>
        <w:t> </w:t>
      </w:r>
      <w:r>
        <w:rPr/>
        <w:t>Sistema</w:t>
      </w:r>
      <w:r>
        <w:rPr>
          <w:spacing w:val="-7"/>
        </w:rPr>
        <w:t> </w:t>
      </w:r>
      <w:r>
        <w:rPr/>
        <w:t>Especial</w:t>
      </w:r>
      <w:r>
        <w:rPr>
          <w:spacing w:val="-7"/>
        </w:rPr>
        <w:t> </w:t>
      </w:r>
      <w:r>
        <w:rPr/>
        <w:t>de</w:t>
      </w:r>
      <w:r>
        <w:rPr>
          <w:spacing w:val="-7"/>
        </w:rPr>
        <w:t> </w:t>
      </w:r>
      <w:r>
        <w:rPr/>
        <w:t>Liquidação</w:t>
      </w:r>
      <w:r>
        <w:rPr>
          <w:spacing w:val="-7"/>
        </w:rPr>
        <w:t> </w:t>
      </w:r>
      <w:r>
        <w:rPr/>
        <w:t>e</w:t>
      </w:r>
      <w:r>
        <w:rPr>
          <w:spacing w:val="-7"/>
        </w:rPr>
        <w:t> </w:t>
      </w:r>
      <w:r>
        <w:rPr/>
        <w:t>de</w:t>
      </w:r>
      <w:r>
        <w:rPr>
          <w:spacing w:val="-7"/>
        </w:rPr>
        <w:t> </w:t>
      </w:r>
      <w:r>
        <w:rPr/>
        <w:t>Custódia</w:t>
      </w:r>
      <w:r>
        <w:rPr>
          <w:spacing w:val="-7"/>
        </w:rPr>
        <w:t> </w:t>
      </w:r>
      <w:r>
        <w:rPr/>
        <w:t>–</w:t>
      </w:r>
      <w:r>
        <w:rPr>
          <w:spacing w:val="-7"/>
        </w:rPr>
        <w:t> </w:t>
      </w:r>
      <w:r>
        <w:rPr/>
        <w:t>SELIC,</w:t>
      </w:r>
      <w:r>
        <w:rPr>
          <w:spacing w:val="-7"/>
        </w:rPr>
        <w:t> </w:t>
      </w:r>
      <w:r>
        <w:rPr/>
        <w:t>Taxa</w:t>
      </w:r>
      <w:r>
        <w:rPr>
          <w:spacing w:val="-7"/>
        </w:rPr>
        <w:t> </w:t>
      </w:r>
      <w:r>
        <w:rPr/>
        <w:t>de Juros de Longo Prazo</w:t>
      </w:r>
      <w:r>
        <w:rPr>
          <w:spacing w:val="-7"/>
        </w:rPr>
        <w:t> </w:t>
      </w:r>
      <w:r>
        <w:rPr/>
        <w:t>–</w:t>
      </w:r>
      <w:r>
        <w:rPr>
          <w:spacing w:val="-7"/>
        </w:rPr>
        <w:t> </w:t>
      </w:r>
      <w:r>
        <w:rPr/>
        <w:t>TJLP,</w:t>
      </w:r>
      <w:r>
        <w:rPr>
          <w:spacing w:val="-7"/>
        </w:rPr>
        <w:t> </w:t>
      </w:r>
      <w:r>
        <w:rPr/>
        <w:t>Índice</w:t>
      </w:r>
      <w:r>
        <w:rPr>
          <w:spacing w:val="-7"/>
        </w:rPr>
        <w:t> </w:t>
      </w:r>
      <w:r>
        <w:rPr/>
        <w:t>Nacional</w:t>
      </w:r>
      <w:r>
        <w:rPr>
          <w:spacing w:val="-7"/>
        </w:rPr>
        <w:t> </w:t>
      </w:r>
      <w:r>
        <w:rPr/>
        <w:t>de</w:t>
      </w:r>
      <w:r>
        <w:rPr>
          <w:spacing w:val="-7"/>
        </w:rPr>
        <w:t> </w:t>
      </w:r>
      <w:r>
        <w:rPr/>
        <w:t>Preços</w:t>
      </w:r>
      <w:r>
        <w:rPr>
          <w:spacing w:val="-7"/>
        </w:rPr>
        <w:t> </w:t>
      </w:r>
      <w:r>
        <w:rPr/>
        <w:t>ao</w:t>
      </w:r>
      <w:r>
        <w:rPr>
          <w:spacing w:val="-7"/>
        </w:rPr>
        <w:t> </w:t>
      </w:r>
      <w:r>
        <w:rPr/>
        <w:t>Consumidor</w:t>
      </w:r>
      <w:r>
        <w:rPr>
          <w:spacing w:val="-7"/>
        </w:rPr>
        <w:t> </w:t>
      </w:r>
      <w:r>
        <w:rPr/>
        <w:t>–</w:t>
      </w:r>
      <w:r>
        <w:rPr>
          <w:spacing w:val="-7"/>
        </w:rPr>
        <w:t> </w:t>
      </w:r>
      <w:r>
        <w:rPr/>
        <w:t>INPC</w:t>
      </w:r>
      <w:r>
        <w:rPr>
          <w:spacing w:val="-7"/>
        </w:rPr>
        <w:t> </w:t>
      </w:r>
      <w:r>
        <w:rPr/>
        <w:t>e</w:t>
      </w:r>
      <w:r>
        <w:rPr>
          <w:spacing w:val="-7"/>
        </w:rPr>
        <w:t> </w:t>
      </w:r>
      <w:r>
        <w:rPr/>
        <w:t>outras</w:t>
      </w:r>
      <w:r>
        <w:rPr>
          <w:spacing w:val="-7"/>
        </w:rPr>
        <w:t> </w:t>
      </w:r>
      <w:r>
        <w:rPr/>
        <w:t>taxas</w:t>
      </w:r>
      <w:r>
        <w:rPr>
          <w:spacing w:val="-7"/>
        </w:rPr>
        <w:t> </w:t>
      </w:r>
      <w:r>
        <w:rPr/>
        <w:t>utilizadas pelo Tribunal Regional do Trabalho - TRT para os créditos e débitos trabalhistas.</w:t>
      </w:r>
    </w:p>
    <w:p>
      <w:pPr>
        <w:pStyle w:val="BodyText"/>
      </w:pPr>
    </w:p>
    <w:p>
      <w:pPr>
        <w:pStyle w:val="BodyText"/>
        <w:ind w:left="141" w:right="158"/>
        <w:jc w:val="both"/>
      </w:pPr>
      <w:r>
        <w:rPr/>
        <w:t>Os recursos recebidos, decorrente da atividade-fim da instituição, recaem</w:t>
      </w:r>
      <w:r>
        <w:rPr>
          <w:spacing w:val="-7"/>
        </w:rPr>
        <w:t> </w:t>
      </w:r>
      <w:r>
        <w:rPr/>
        <w:t>em</w:t>
      </w:r>
      <w:r>
        <w:rPr>
          <w:spacing w:val="-7"/>
        </w:rPr>
        <w:t> </w:t>
      </w:r>
      <w:r>
        <w:rPr/>
        <w:t>conta</w:t>
      </w:r>
      <w:r>
        <w:rPr>
          <w:spacing w:val="-7"/>
        </w:rPr>
        <w:t> </w:t>
      </w:r>
      <w:r>
        <w:rPr/>
        <w:t>única</w:t>
      </w:r>
      <w:r>
        <w:rPr>
          <w:spacing w:val="-7"/>
        </w:rPr>
        <w:t> </w:t>
      </w:r>
      <w:r>
        <w:rPr/>
        <w:t>do</w:t>
      </w:r>
      <w:r>
        <w:rPr>
          <w:spacing w:val="-7"/>
        </w:rPr>
        <w:t> </w:t>
      </w:r>
      <w:r>
        <w:rPr/>
        <w:t>Estado, estando sujeitos à realocação dos mesmos para finalidade divergente da planejada pela diretoria</w:t>
      </w:r>
      <w:r>
        <w:rPr>
          <w:spacing w:val="-5"/>
        </w:rPr>
        <w:t> </w:t>
      </w:r>
      <w:r>
        <w:rPr/>
        <w:t>da </w:t>
      </w:r>
      <w:r>
        <w:rPr>
          <w:spacing w:val="-2"/>
        </w:rPr>
        <w:t>EPAGRI.</w:t>
      </w:r>
    </w:p>
    <w:p>
      <w:pPr>
        <w:pStyle w:val="BodyText"/>
      </w:pPr>
    </w:p>
    <w:p>
      <w:pPr>
        <w:pStyle w:val="BodyText"/>
      </w:pPr>
    </w:p>
    <w:p>
      <w:pPr>
        <w:pStyle w:val="BodyText"/>
      </w:pPr>
    </w:p>
    <w:p>
      <w:pPr>
        <w:pStyle w:val="Heading1"/>
      </w:pPr>
      <w:r>
        <w:rPr/>
        <w:t>NOTA</w:t>
      </w:r>
      <w:r>
        <w:rPr>
          <w:spacing w:val="-8"/>
        </w:rPr>
        <w:t> </w:t>
      </w:r>
      <w:r>
        <w:rPr/>
        <w:t>5.</w:t>
      </w:r>
      <w:r>
        <w:rPr>
          <w:spacing w:val="-8"/>
        </w:rPr>
        <w:t> </w:t>
      </w:r>
      <w:r>
        <w:rPr/>
        <w:t>CAIXA</w:t>
      </w:r>
      <w:r>
        <w:rPr>
          <w:spacing w:val="-8"/>
        </w:rPr>
        <w:t> </w:t>
      </w:r>
      <w:r>
        <w:rPr/>
        <w:t>E</w:t>
      </w:r>
      <w:r>
        <w:rPr>
          <w:spacing w:val="-8"/>
        </w:rPr>
        <w:t> </w:t>
      </w:r>
      <w:r>
        <w:rPr/>
        <w:t>EQUIVALENTES</w:t>
      </w:r>
      <w:r>
        <w:rPr>
          <w:spacing w:val="-8"/>
        </w:rPr>
        <w:t> </w:t>
      </w:r>
      <w:r>
        <w:rPr/>
        <w:t>DE</w:t>
      </w:r>
      <w:r>
        <w:rPr>
          <w:spacing w:val="-8"/>
        </w:rPr>
        <w:t> </w:t>
      </w:r>
      <w:r>
        <w:rPr>
          <w:spacing w:val="-2"/>
        </w:rPr>
        <w:t>CAIXA</w:t>
      </w:r>
    </w:p>
    <w:p>
      <w:pPr>
        <w:pStyle w:val="BodyText"/>
        <w:rPr>
          <w:b/>
        </w:rPr>
      </w:pPr>
    </w:p>
    <w:p>
      <w:pPr>
        <w:pStyle w:val="BodyText"/>
        <w:rPr>
          <w:b/>
        </w:rPr>
      </w:pPr>
    </w:p>
    <w:p>
      <w:pPr>
        <w:pStyle w:val="BodyText"/>
        <w:spacing w:line="288" w:lineRule="auto"/>
        <w:ind w:left="141" w:right="159"/>
        <w:jc w:val="both"/>
      </w:pPr>
      <w:r>
        <w:rPr/>
        <w:t>A EPAGRI não possui disponibilidades em espécie no grupo Caixa e Equivalentes de</w:t>
      </w:r>
      <w:r>
        <w:rPr>
          <w:spacing w:val="-4"/>
        </w:rPr>
        <w:t> </w:t>
      </w:r>
      <w:r>
        <w:rPr/>
        <w:t>Caixa.</w:t>
      </w:r>
      <w:r>
        <w:rPr>
          <w:spacing w:val="-4"/>
        </w:rPr>
        <w:t> </w:t>
      </w:r>
      <w:r>
        <w:rPr/>
        <w:t>O</w:t>
      </w:r>
      <w:r>
        <w:rPr>
          <w:spacing w:val="-4"/>
        </w:rPr>
        <w:t> </w:t>
      </w:r>
      <w:r>
        <w:rPr/>
        <w:t>grupo</w:t>
      </w:r>
      <w:r>
        <w:rPr>
          <w:spacing w:val="-4"/>
        </w:rPr>
        <w:t> </w:t>
      </w:r>
      <w:r>
        <w:rPr/>
        <w:t>é representado por contas bancárias disponíveis, em moeda nacional, onde os recursos estão registrados</w:t>
      </w:r>
      <w:r>
        <w:rPr>
          <w:spacing w:val="-7"/>
        </w:rPr>
        <w:t> </w:t>
      </w:r>
      <w:r>
        <w:rPr/>
        <w:t>e</w:t>
      </w:r>
      <w:r>
        <w:rPr>
          <w:spacing w:val="-7"/>
        </w:rPr>
        <w:t> </w:t>
      </w:r>
      <w:r>
        <w:rPr/>
        <w:t>acompanhados</w:t>
      </w:r>
      <w:r>
        <w:rPr>
          <w:spacing w:val="-7"/>
        </w:rPr>
        <w:t> </w:t>
      </w:r>
      <w:r>
        <w:rPr/>
        <w:t>pelo</w:t>
      </w:r>
      <w:r>
        <w:rPr>
          <w:spacing w:val="-7"/>
        </w:rPr>
        <w:t> </w:t>
      </w:r>
      <w:r>
        <w:rPr/>
        <w:t>Sistema</w:t>
      </w:r>
      <w:r>
        <w:rPr>
          <w:spacing w:val="-7"/>
        </w:rPr>
        <w:t> </w:t>
      </w:r>
      <w:r>
        <w:rPr/>
        <w:t>Integrado</w:t>
      </w:r>
      <w:r>
        <w:rPr>
          <w:spacing w:val="-7"/>
        </w:rPr>
        <w:t> </w:t>
      </w:r>
      <w:r>
        <w:rPr/>
        <w:t>de</w:t>
      </w:r>
      <w:r>
        <w:rPr>
          <w:spacing w:val="-7"/>
        </w:rPr>
        <w:t> </w:t>
      </w:r>
      <w:r>
        <w:rPr/>
        <w:t>Gestão</w:t>
      </w:r>
      <w:r>
        <w:rPr>
          <w:spacing w:val="-7"/>
        </w:rPr>
        <w:t> </w:t>
      </w:r>
      <w:r>
        <w:rPr/>
        <w:t>Financeira</w:t>
      </w:r>
      <w:r>
        <w:rPr>
          <w:spacing w:val="-7"/>
        </w:rPr>
        <w:t> </w:t>
      </w:r>
      <w:r>
        <w:rPr/>
        <w:t>-</w:t>
      </w:r>
      <w:r>
        <w:rPr>
          <w:spacing w:val="-7"/>
        </w:rPr>
        <w:t> </w:t>
      </w:r>
      <w:r>
        <w:rPr/>
        <w:t>SIGEF</w:t>
      </w:r>
      <w:r>
        <w:rPr>
          <w:spacing w:val="-7"/>
        </w:rPr>
        <w:t> </w:t>
      </w:r>
      <w:r>
        <w:rPr/>
        <w:t>(do</w:t>
      </w:r>
      <w:r>
        <w:rPr>
          <w:spacing w:val="-7"/>
        </w:rPr>
        <w:t> </w:t>
      </w:r>
      <w:r>
        <w:rPr/>
        <w:t>Estado</w:t>
      </w:r>
      <w:r>
        <w:rPr>
          <w:spacing w:val="-7"/>
        </w:rPr>
        <w:t> </w:t>
      </w:r>
      <w:r>
        <w:rPr/>
        <w:t>de</w:t>
      </w:r>
      <w:r>
        <w:rPr>
          <w:spacing w:val="-7"/>
        </w:rPr>
        <w:t> </w:t>
      </w:r>
      <w:r>
        <w:rPr/>
        <w:t>Santa de Catarina) para operacionalização de pagamentos.</w:t>
      </w:r>
    </w:p>
    <w:p>
      <w:pPr>
        <w:pStyle w:val="BodyText"/>
        <w:spacing w:line="288" w:lineRule="auto"/>
        <w:ind w:left="141" w:right="156"/>
        <w:jc w:val="both"/>
      </w:pPr>
      <w:r>
        <w:rPr/>
        <w:t>Os recursos próprios arrecadados pela Empresa são depositados em Conta Única do Estado. Cabe à EPAGRI a aplicação destes recursos para a execução das atividades, tais como pagamento de despesas com pessoal e encargos, despesas operacionais (custeio) e investimentos (patrimônio).</w:t>
      </w:r>
    </w:p>
    <w:p>
      <w:pPr>
        <w:pStyle w:val="BodyText"/>
        <w:spacing w:before="54"/>
      </w:pPr>
    </w:p>
    <w:p>
      <w:pPr>
        <w:pStyle w:val="BodyText"/>
        <w:spacing w:line="288" w:lineRule="auto"/>
        <w:ind w:left="141" w:right="158"/>
        <w:jc w:val="both"/>
      </w:pPr>
      <w:r>
        <w:rPr/>
        <w:t>A Empresa também recebe transferências de</w:t>
      </w:r>
      <w:r>
        <w:rPr>
          <w:spacing w:val="-7"/>
        </w:rPr>
        <w:t> </w:t>
      </w:r>
      <w:r>
        <w:rPr/>
        <w:t>recursos</w:t>
      </w:r>
      <w:r>
        <w:rPr>
          <w:spacing w:val="-7"/>
        </w:rPr>
        <w:t> </w:t>
      </w:r>
      <w:r>
        <w:rPr/>
        <w:t>de</w:t>
      </w:r>
      <w:r>
        <w:rPr>
          <w:spacing w:val="-7"/>
        </w:rPr>
        <w:t> </w:t>
      </w:r>
      <w:r>
        <w:rPr/>
        <w:t>convênios</w:t>
      </w:r>
      <w:r>
        <w:rPr>
          <w:spacing w:val="-7"/>
        </w:rPr>
        <w:t> </w:t>
      </w:r>
      <w:r>
        <w:rPr/>
        <w:t>firmados</w:t>
      </w:r>
      <w:r>
        <w:rPr>
          <w:spacing w:val="-7"/>
        </w:rPr>
        <w:t> </w:t>
      </w:r>
      <w:r>
        <w:rPr/>
        <w:t>com</w:t>
      </w:r>
      <w:r>
        <w:rPr>
          <w:spacing w:val="-7"/>
        </w:rPr>
        <w:t> </w:t>
      </w:r>
      <w:r>
        <w:rPr/>
        <w:t>outras</w:t>
      </w:r>
      <w:r>
        <w:rPr>
          <w:spacing w:val="-7"/>
        </w:rPr>
        <w:t> </w:t>
      </w:r>
      <w:r>
        <w:rPr/>
        <w:t>entidades</w:t>
      </w:r>
      <w:r>
        <w:rPr>
          <w:spacing w:val="-7"/>
        </w:rPr>
        <w:t> </w:t>
      </w:r>
      <w:r>
        <w:rPr/>
        <w:t>e órgãos das esferas federal, estadual ou municipal, para gerenciamento de seus compromissos com projetos que são objetos dos convênios. Estes estão registados em contas de aplicação de liquidez imediata (até 90 dias). Os saldos dos equivalentes de caixa ficam assim representados:</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783"/>
        <w:gridCol w:w="1292"/>
      </w:tblGrid>
      <w:tr>
        <w:trPr>
          <w:trHeight w:val="250" w:hRule="atLeast"/>
        </w:trPr>
        <w:tc>
          <w:tcPr>
            <w:tcW w:w="5429" w:type="dxa"/>
          </w:tcPr>
          <w:p>
            <w:pPr>
              <w:pStyle w:val="TableParagraph"/>
              <w:jc w:val="left"/>
              <w:rPr>
                <w:rFonts w:ascii="Times New Roman"/>
                <w:sz w:val="18"/>
              </w:rPr>
            </w:pPr>
          </w:p>
        </w:tc>
        <w:tc>
          <w:tcPr>
            <w:tcW w:w="1783"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2" w:hRule="atLeast"/>
        </w:trPr>
        <w:tc>
          <w:tcPr>
            <w:tcW w:w="5429" w:type="dxa"/>
          </w:tcPr>
          <w:p>
            <w:pPr>
              <w:pStyle w:val="TableParagraph"/>
              <w:spacing w:before="6"/>
              <w:ind w:left="50"/>
              <w:jc w:val="left"/>
              <w:rPr>
                <w:sz w:val="22"/>
              </w:rPr>
            </w:pPr>
            <w:r>
              <w:rPr>
                <w:sz w:val="22"/>
              </w:rPr>
              <w:t>Bancos</w:t>
            </w:r>
            <w:r>
              <w:rPr>
                <w:spacing w:val="-7"/>
                <w:sz w:val="22"/>
              </w:rPr>
              <w:t> </w:t>
            </w:r>
            <w:r>
              <w:rPr>
                <w:sz w:val="22"/>
              </w:rPr>
              <w:t>Conta</w:t>
            </w:r>
            <w:r>
              <w:rPr>
                <w:spacing w:val="-7"/>
                <w:sz w:val="22"/>
              </w:rPr>
              <w:t> </w:t>
            </w:r>
            <w:r>
              <w:rPr>
                <w:sz w:val="22"/>
              </w:rPr>
              <w:t>Movimento</w:t>
            </w:r>
            <w:r>
              <w:rPr>
                <w:spacing w:val="-7"/>
                <w:sz w:val="22"/>
              </w:rPr>
              <w:t> </w:t>
            </w:r>
            <w:r>
              <w:rPr>
                <w:sz w:val="22"/>
              </w:rPr>
              <w:t>Recursos</w:t>
            </w:r>
            <w:r>
              <w:rPr>
                <w:spacing w:val="-6"/>
                <w:sz w:val="22"/>
              </w:rPr>
              <w:t> </w:t>
            </w:r>
            <w:r>
              <w:rPr>
                <w:spacing w:val="-2"/>
                <w:sz w:val="22"/>
              </w:rPr>
              <w:t>Próprios</w:t>
            </w:r>
          </w:p>
        </w:tc>
        <w:tc>
          <w:tcPr>
            <w:tcW w:w="1783" w:type="dxa"/>
            <w:tcBorders>
              <w:top w:val="single" w:sz="6" w:space="0" w:color="000000"/>
            </w:tcBorders>
          </w:tcPr>
          <w:p>
            <w:pPr>
              <w:pStyle w:val="TableParagraph"/>
              <w:spacing w:before="14"/>
              <w:ind w:right="170"/>
              <w:rPr>
                <w:sz w:val="22"/>
              </w:rPr>
            </w:pPr>
            <w:r>
              <w:rPr>
                <w:spacing w:val="-2"/>
                <w:sz w:val="22"/>
              </w:rPr>
              <w:t>30.168.044</w:t>
            </w:r>
          </w:p>
        </w:tc>
        <w:tc>
          <w:tcPr>
            <w:tcW w:w="1292" w:type="dxa"/>
            <w:tcBorders>
              <w:top w:val="single" w:sz="6" w:space="0" w:color="000000"/>
            </w:tcBorders>
          </w:tcPr>
          <w:p>
            <w:pPr>
              <w:pStyle w:val="TableParagraph"/>
              <w:spacing w:before="14"/>
              <w:ind w:right="37"/>
              <w:rPr>
                <w:sz w:val="22"/>
              </w:rPr>
            </w:pPr>
            <w:r>
              <w:rPr>
                <w:spacing w:val="-2"/>
                <w:sz w:val="22"/>
              </w:rPr>
              <w:t>26.501.016</w:t>
            </w:r>
          </w:p>
        </w:tc>
      </w:tr>
      <w:tr>
        <w:trPr>
          <w:trHeight w:val="308" w:hRule="atLeast"/>
        </w:trPr>
        <w:tc>
          <w:tcPr>
            <w:tcW w:w="5429" w:type="dxa"/>
          </w:tcPr>
          <w:p>
            <w:pPr>
              <w:pStyle w:val="TableParagraph"/>
              <w:ind w:left="50"/>
              <w:jc w:val="left"/>
              <w:rPr>
                <w:sz w:val="22"/>
              </w:rPr>
            </w:pPr>
            <w:r>
              <w:rPr>
                <w:sz w:val="22"/>
              </w:rPr>
              <w:t>Bancos</w:t>
            </w:r>
            <w:r>
              <w:rPr>
                <w:spacing w:val="-4"/>
                <w:sz w:val="22"/>
              </w:rPr>
              <w:t> </w:t>
            </w:r>
            <w:r>
              <w:rPr>
                <w:sz w:val="22"/>
              </w:rPr>
              <w:t>c/</w:t>
            </w:r>
            <w:r>
              <w:rPr>
                <w:spacing w:val="-4"/>
                <w:sz w:val="22"/>
              </w:rPr>
              <w:t> </w:t>
            </w:r>
            <w:r>
              <w:rPr>
                <w:sz w:val="22"/>
              </w:rPr>
              <w:t>Movimento</w:t>
            </w:r>
            <w:r>
              <w:rPr>
                <w:spacing w:val="-4"/>
                <w:sz w:val="22"/>
              </w:rPr>
              <w:t> </w:t>
            </w:r>
            <w:r>
              <w:rPr>
                <w:spacing w:val="-2"/>
                <w:sz w:val="22"/>
              </w:rPr>
              <w:t>Convênios</w:t>
            </w:r>
          </w:p>
        </w:tc>
        <w:tc>
          <w:tcPr>
            <w:tcW w:w="1783" w:type="dxa"/>
          </w:tcPr>
          <w:p>
            <w:pPr>
              <w:pStyle w:val="TableParagraph"/>
              <w:ind w:right="171"/>
              <w:rPr>
                <w:sz w:val="22"/>
              </w:rPr>
            </w:pPr>
            <w:r>
              <w:rPr>
                <w:spacing w:val="-2"/>
                <w:sz w:val="22"/>
              </w:rPr>
              <w:t>2.548</w:t>
            </w:r>
          </w:p>
        </w:tc>
        <w:tc>
          <w:tcPr>
            <w:tcW w:w="1292" w:type="dxa"/>
          </w:tcPr>
          <w:p>
            <w:pPr>
              <w:pStyle w:val="TableParagraph"/>
              <w:ind w:right="37"/>
              <w:rPr>
                <w:sz w:val="22"/>
              </w:rPr>
            </w:pPr>
            <w:r>
              <w:rPr>
                <w:spacing w:val="-10"/>
                <w:sz w:val="22"/>
              </w:rPr>
              <w:t>-</w:t>
            </w:r>
          </w:p>
        </w:tc>
      </w:tr>
      <w:tr>
        <w:trPr>
          <w:trHeight w:val="308" w:hRule="atLeast"/>
        </w:trPr>
        <w:tc>
          <w:tcPr>
            <w:tcW w:w="5429" w:type="dxa"/>
          </w:tcPr>
          <w:p>
            <w:pPr>
              <w:pStyle w:val="TableParagraph"/>
              <w:ind w:left="50"/>
              <w:jc w:val="left"/>
              <w:rPr>
                <w:sz w:val="22"/>
              </w:rPr>
            </w:pPr>
            <w:r>
              <w:rPr>
                <w:sz w:val="22"/>
              </w:rPr>
              <w:t>Aplicações</w:t>
            </w:r>
            <w:r>
              <w:rPr>
                <w:spacing w:val="-3"/>
                <w:sz w:val="22"/>
              </w:rPr>
              <w:t> </w:t>
            </w:r>
            <w:r>
              <w:rPr>
                <w:sz w:val="22"/>
              </w:rPr>
              <w:t>de</w:t>
            </w:r>
            <w:r>
              <w:rPr>
                <w:spacing w:val="-3"/>
                <w:sz w:val="22"/>
              </w:rPr>
              <w:t> </w:t>
            </w:r>
            <w:r>
              <w:rPr>
                <w:sz w:val="22"/>
              </w:rPr>
              <w:t>Liquidação</w:t>
            </w:r>
            <w:r>
              <w:rPr>
                <w:spacing w:val="-3"/>
                <w:sz w:val="22"/>
              </w:rPr>
              <w:t> </w:t>
            </w:r>
            <w:r>
              <w:rPr>
                <w:spacing w:val="-2"/>
                <w:sz w:val="22"/>
              </w:rPr>
              <w:t>Imediata</w:t>
            </w:r>
          </w:p>
        </w:tc>
        <w:tc>
          <w:tcPr>
            <w:tcW w:w="1783" w:type="dxa"/>
          </w:tcPr>
          <w:p>
            <w:pPr>
              <w:pStyle w:val="TableParagraph"/>
              <w:ind w:right="170"/>
              <w:rPr>
                <w:sz w:val="22"/>
              </w:rPr>
            </w:pPr>
            <w:r>
              <w:rPr>
                <w:spacing w:val="-2"/>
                <w:sz w:val="22"/>
              </w:rPr>
              <w:t>1.007.211</w:t>
            </w:r>
          </w:p>
        </w:tc>
        <w:tc>
          <w:tcPr>
            <w:tcW w:w="1292" w:type="dxa"/>
          </w:tcPr>
          <w:p>
            <w:pPr>
              <w:pStyle w:val="TableParagraph"/>
              <w:ind w:right="37"/>
              <w:rPr>
                <w:sz w:val="22"/>
              </w:rPr>
            </w:pPr>
            <w:r>
              <w:rPr>
                <w:spacing w:val="-2"/>
                <w:sz w:val="22"/>
              </w:rPr>
              <w:t>2.506.438</w:t>
            </w:r>
          </w:p>
        </w:tc>
      </w:tr>
      <w:tr>
        <w:trPr>
          <w:trHeight w:val="312" w:hRule="atLeast"/>
        </w:trPr>
        <w:tc>
          <w:tcPr>
            <w:tcW w:w="5429" w:type="dxa"/>
          </w:tcPr>
          <w:p>
            <w:pPr>
              <w:pStyle w:val="TableParagraph"/>
              <w:ind w:left="50"/>
              <w:jc w:val="left"/>
              <w:rPr>
                <w:sz w:val="22"/>
              </w:rPr>
            </w:pPr>
            <w:r>
              <w:rPr>
                <w:sz w:val="22"/>
              </w:rPr>
              <w:t>Aplicações</w:t>
            </w:r>
            <w:r>
              <w:rPr>
                <w:spacing w:val="-7"/>
                <w:sz w:val="22"/>
              </w:rPr>
              <w:t> </w:t>
            </w:r>
            <w:r>
              <w:rPr>
                <w:sz w:val="22"/>
              </w:rPr>
              <w:t>Financeiras</w:t>
            </w:r>
            <w:r>
              <w:rPr>
                <w:spacing w:val="-7"/>
                <w:sz w:val="22"/>
              </w:rPr>
              <w:t> </w:t>
            </w:r>
            <w:r>
              <w:rPr>
                <w:sz w:val="22"/>
              </w:rPr>
              <w:t>Recursos</w:t>
            </w:r>
            <w:r>
              <w:rPr>
                <w:spacing w:val="-6"/>
                <w:sz w:val="22"/>
              </w:rPr>
              <w:t> </w:t>
            </w:r>
            <w:r>
              <w:rPr>
                <w:spacing w:val="-2"/>
                <w:sz w:val="22"/>
              </w:rPr>
              <w:t>Próprio</w:t>
            </w:r>
          </w:p>
        </w:tc>
        <w:tc>
          <w:tcPr>
            <w:tcW w:w="1783" w:type="dxa"/>
          </w:tcPr>
          <w:p>
            <w:pPr>
              <w:pStyle w:val="TableParagraph"/>
              <w:ind w:right="171"/>
              <w:rPr>
                <w:sz w:val="22"/>
              </w:rPr>
            </w:pPr>
            <w:r>
              <w:rPr>
                <w:spacing w:val="-2"/>
                <w:sz w:val="22"/>
              </w:rPr>
              <w:t>1.874</w:t>
            </w:r>
          </w:p>
        </w:tc>
        <w:tc>
          <w:tcPr>
            <w:tcW w:w="1292" w:type="dxa"/>
          </w:tcPr>
          <w:p>
            <w:pPr>
              <w:pStyle w:val="TableParagraph"/>
              <w:ind w:right="37"/>
              <w:rPr>
                <w:sz w:val="22"/>
              </w:rPr>
            </w:pPr>
            <w:r>
              <w:rPr>
                <w:spacing w:val="-5"/>
                <w:sz w:val="22"/>
              </w:rPr>
              <w:t>428</w:t>
            </w:r>
          </w:p>
        </w:tc>
      </w:tr>
      <w:tr>
        <w:trPr>
          <w:trHeight w:val="306" w:hRule="atLeast"/>
        </w:trPr>
        <w:tc>
          <w:tcPr>
            <w:tcW w:w="5429" w:type="dxa"/>
          </w:tcPr>
          <w:p>
            <w:pPr>
              <w:pStyle w:val="TableParagraph"/>
              <w:spacing w:before="3"/>
              <w:ind w:left="50"/>
              <w:jc w:val="left"/>
              <w:rPr>
                <w:sz w:val="22"/>
              </w:rPr>
            </w:pPr>
            <w:r>
              <w:rPr>
                <w:sz w:val="22"/>
              </w:rPr>
              <w:t>CPESC</w:t>
            </w:r>
            <w:r>
              <w:rPr>
                <w:spacing w:val="-4"/>
                <w:sz w:val="22"/>
              </w:rPr>
              <w:t> </w:t>
            </w:r>
            <w:r>
              <w:rPr>
                <w:spacing w:val="-2"/>
                <w:sz w:val="22"/>
              </w:rPr>
              <w:t>c/Movimento</w:t>
            </w:r>
          </w:p>
        </w:tc>
        <w:tc>
          <w:tcPr>
            <w:tcW w:w="1783" w:type="dxa"/>
            <w:tcBorders>
              <w:bottom w:val="single" w:sz="6" w:space="0" w:color="000000"/>
            </w:tcBorders>
          </w:tcPr>
          <w:p>
            <w:pPr>
              <w:pStyle w:val="TableParagraph"/>
              <w:spacing w:before="11"/>
              <w:ind w:right="171"/>
              <w:rPr>
                <w:sz w:val="22"/>
              </w:rPr>
            </w:pPr>
            <w:r>
              <w:rPr>
                <w:spacing w:val="-2"/>
                <w:sz w:val="22"/>
              </w:rPr>
              <w:t>2.277</w:t>
            </w:r>
          </w:p>
        </w:tc>
        <w:tc>
          <w:tcPr>
            <w:tcW w:w="1292" w:type="dxa"/>
            <w:tcBorders>
              <w:bottom w:val="single" w:sz="6" w:space="0" w:color="000000"/>
            </w:tcBorders>
          </w:tcPr>
          <w:p>
            <w:pPr>
              <w:pStyle w:val="TableParagraph"/>
              <w:spacing w:before="11"/>
              <w:ind w:right="37"/>
              <w:rPr>
                <w:sz w:val="22"/>
              </w:rPr>
            </w:pPr>
            <w:r>
              <w:rPr>
                <w:spacing w:val="-10"/>
                <w:sz w:val="22"/>
              </w:rPr>
              <w:t>-</w:t>
            </w:r>
          </w:p>
        </w:tc>
      </w:tr>
      <w:tr>
        <w:trPr>
          <w:trHeight w:val="314" w:hRule="atLeast"/>
        </w:trPr>
        <w:tc>
          <w:tcPr>
            <w:tcW w:w="5429" w:type="dxa"/>
          </w:tcPr>
          <w:p>
            <w:pPr>
              <w:pStyle w:val="TableParagraph"/>
              <w:jc w:val="left"/>
              <w:rPr>
                <w:rFonts w:ascii="Times New Roman"/>
                <w:sz w:val="20"/>
              </w:rPr>
            </w:pPr>
          </w:p>
        </w:tc>
        <w:tc>
          <w:tcPr>
            <w:tcW w:w="1783" w:type="dxa"/>
            <w:tcBorders>
              <w:top w:val="single" w:sz="6" w:space="0" w:color="000000"/>
              <w:bottom w:val="single" w:sz="6" w:space="0" w:color="000000"/>
            </w:tcBorders>
          </w:tcPr>
          <w:p>
            <w:pPr>
              <w:pStyle w:val="TableParagraph"/>
              <w:spacing w:before="13"/>
              <w:ind w:right="170"/>
              <w:rPr>
                <w:b/>
                <w:sz w:val="22"/>
              </w:rPr>
            </w:pPr>
            <w:r>
              <w:rPr>
                <w:b/>
                <w:spacing w:val="-2"/>
                <w:sz w:val="22"/>
              </w:rPr>
              <w:t>31.181.954</w:t>
            </w:r>
          </w:p>
        </w:tc>
        <w:tc>
          <w:tcPr>
            <w:tcW w:w="1292" w:type="dxa"/>
            <w:tcBorders>
              <w:top w:val="single" w:sz="6" w:space="0" w:color="000000"/>
              <w:bottom w:val="single" w:sz="6" w:space="0" w:color="000000"/>
            </w:tcBorders>
          </w:tcPr>
          <w:p>
            <w:pPr>
              <w:pStyle w:val="TableParagraph"/>
              <w:spacing w:before="13"/>
              <w:ind w:right="37"/>
              <w:rPr>
                <w:b/>
                <w:sz w:val="22"/>
              </w:rPr>
            </w:pPr>
            <w:r>
              <w:rPr>
                <w:b/>
                <w:spacing w:val="-2"/>
                <w:sz w:val="22"/>
              </w:rPr>
              <w:t>29.007.883</w:t>
            </w:r>
          </w:p>
        </w:tc>
      </w:tr>
    </w:tbl>
    <w:p>
      <w:pPr>
        <w:pStyle w:val="BodyText"/>
        <w:spacing w:before="12"/>
      </w:pPr>
    </w:p>
    <w:p>
      <w:pPr>
        <w:pStyle w:val="BodyText"/>
        <w:ind w:left="141" w:right="161"/>
        <w:jc w:val="both"/>
      </w:pPr>
      <w:r>
        <w:rPr/>
        <w:t>O grupo Bancos</w:t>
      </w:r>
      <w:r>
        <w:rPr>
          <w:spacing w:val="-8"/>
        </w:rPr>
        <w:t> </w:t>
      </w:r>
      <w:r>
        <w:rPr/>
        <w:t>Conta</w:t>
      </w:r>
      <w:r>
        <w:rPr>
          <w:spacing w:val="-8"/>
        </w:rPr>
        <w:t> </w:t>
      </w:r>
      <w:r>
        <w:rPr/>
        <w:t>Movimento</w:t>
      </w:r>
      <w:r>
        <w:rPr>
          <w:spacing w:val="-8"/>
        </w:rPr>
        <w:t> </w:t>
      </w:r>
      <w:r>
        <w:rPr/>
        <w:t>representa</w:t>
      </w:r>
      <w:r>
        <w:rPr>
          <w:spacing w:val="-8"/>
        </w:rPr>
        <w:t> </w:t>
      </w:r>
      <w:r>
        <w:rPr/>
        <w:t>os</w:t>
      </w:r>
      <w:r>
        <w:rPr>
          <w:spacing w:val="-8"/>
        </w:rPr>
        <w:t> </w:t>
      </w:r>
      <w:r>
        <w:rPr/>
        <w:t>recursos</w:t>
      </w:r>
      <w:r>
        <w:rPr>
          <w:spacing w:val="-8"/>
        </w:rPr>
        <w:t> </w:t>
      </w:r>
      <w:r>
        <w:rPr/>
        <w:t>provenientes</w:t>
      </w:r>
      <w:r>
        <w:rPr>
          <w:spacing w:val="-8"/>
        </w:rPr>
        <w:t> </w:t>
      </w:r>
      <w:r>
        <w:rPr/>
        <w:t>das</w:t>
      </w:r>
      <w:r>
        <w:rPr>
          <w:spacing w:val="-8"/>
        </w:rPr>
        <w:t> </w:t>
      </w:r>
      <w:r>
        <w:rPr/>
        <w:t>atividades</w:t>
      </w:r>
      <w:r>
        <w:rPr>
          <w:spacing w:val="-8"/>
        </w:rPr>
        <w:t> </w:t>
      </w:r>
      <w:r>
        <w:rPr/>
        <w:t>realizadas</w:t>
      </w:r>
      <w:r>
        <w:rPr>
          <w:spacing w:val="-8"/>
        </w:rPr>
        <w:t> </w:t>
      </w:r>
      <w:r>
        <w:rPr/>
        <w:t>pela Empresa, dos quais R$30.168.043 estão creditados em conta única do Estado.</w:t>
      </w:r>
    </w:p>
    <w:p>
      <w:pPr>
        <w:pStyle w:val="BodyText"/>
        <w:spacing w:after="0"/>
        <w:jc w:val="both"/>
        <w:sectPr>
          <w:pgSz w:w="11920" w:h="16860"/>
          <w:pgMar w:header="1024" w:footer="1852" w:top="2180" w:bottom="2040" w:left="1559" w:right="992"/>
        </w:sectPr>
      </w:pPr>
    </w:p>
    <w:p>
      <w:pPr>
        <w:pStyle w:val="BodyText"/>
      </w:pPr>
    </w:p>
    <w:p>
      <w:pPr>
        <w:pStyle w:val="BodyText"/>
        <w:spacing w:before="34"/>
      </w:pPr>
    </w:p>
    <w:p>
      <w:pPr>
        <w:pStyle w:val="BodyText"/>
        <w:ind w:left="141" w:right="153"/>
        <w:jc w:val="both"/>
      </w:pPr>
      <w:r>
        <w:rPr/>
        <w:t>As Aplicações de Liquidez Imediata são avaliados ao custo de aquisição acrescido dos rendimentos auferidos até a data do balanço. As despesas bancárias, tais como tarifas, são reconhecidas </w:t>
      </w:r>
      <w:r>
        <w:rPr/>
        <w:t>no resultado quando incorridos e os rendimentos (juros e correção monetária) são reconhecidos no resultado quando auferidos.</w:t>
      </w:r>
    </w:p>
    <w:p>
      <w:pPr>
        <w:pStyle w:val="BodyText"/>
      </w:pPr>
    </w:p>
    <w:p>
      <w:pPr>
        <w:pStyle w:val="BodyText"/>
        <w:ind w:left="141" w:right="153"/>
        <w:jc w:val="both"/>
      </w:pPr>
      <w:r>
        <w:rPr/>
        <w:t>Em sua grande maioria, os valores registrados em aplicações financeiras decorrem de recursos oriundos de convênios para realização de projetos dentro da instituição. “</w:t>
      </w:r>
      <w:r>
        <w:rPr>
          <w:b/>
        </w:rPr>
        <w:t>NOTA 19</w:t>
      </w:r>
      <w:r>
        <w:rPr/>
        <w:t>”. No quadro a seguir demonstra-se a posição das aplicações financeiras:</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783"/>
        <w:gridCol w:w="1292"/>
      </w:tblGrid>
      <w:tr>
        <w:trPr>
          <w:trHeight w:val="249" w:hRule="atLeast"/>
        </w:trPr>
        <w:tc>
          <w:tcPr>
            <w:tcW w:w="5429" w:type="dxa"/>
          </w:tcPr>
          <w:p>
            <w:pPr>
              <w:pStyle w:val="TableParagraph"/>
              <w:spacing w:line="224" w:lineRule="exact"/>
              <w:ind w:left="50"/>
              <w:jc w:val="left"/>
              <w:rPr>
                <w:b/>
                <w:sz w:val="22"/>
              </w:rPr>
            </w:pPr>
            <w:r>
              <w:rPr>
                <w:b/>
                <w:sz w:val="22"/>
              </w:rPr>
              <w:t>INSTITUIÇÃO</w:t>
            </w:r>
            <w:r>
              <w:rPr>
                <w:b/>
                <w:spacing w:val="-7"/>
                <w:sz w:val="22"/>
              </w:rPr>
              <w:t> </w:t>
            </w:r>
            <w:r>
              <w:rPr>
                <w:b/>
                <w:spacing w:val="-2"/>
                <w:sz w:val="22"/>
              </w:rPr>
              <w:t>BANCÁRIA</w:t>
            </w:r>
          </w:p>
        </w:tc>
        <w:tc>
          <w:tcPr>
            <w:tcW w:w="1783"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3" w:hRule="atLeast"/>
        </w:trPr>
        <w:tc>
          <w:tcPr>
            <w:tcW w:w="5429" w:type="dxa"/>
          </w:tcPr>
          <w:p>
            <w:pPr>
              <w:pStyle w:val="TableParagraph"/>
              <w:spacing w:before="15"/>
              <w:ind w:left="50"/>
              <w:jc w:val="left"/>
              <w:rPr>
                <w:sz w:val="22"/>
              </w:rPr>
            </w:pPr>
            <w:r>
              <w:rPr>
                <w:sz w:val="22"/>
              </w:rPr>
              <w:t>BB</w:t>
            </w:r>
            <w:r>
              <w:rPr>
                <w:spacing w:val="-6"/>
                <w:sz w:val="22"/>
              </w:rPr>
              <w:t> </w:t>
            </w:r>
            <w:r>
              <w:rPr>
                <w:sz w:val="22"/>
              </w:rPr>
              <w:t>800267-3</w:t>
            </w:r>
            <w:r>
              <w:rPr>
                <w:spacing w:val="-5"/>
                <w:sz w:val="22"/>
              </w:rPr>
              <w:t> </w:t>
            </w:r>
            <w:r>
              <w:rPr>
                <w:sz w:val="22"/>
              </w:rPr>
              <w:t>-</w:t>
            </w:r>
            <w:r>
              <w:rPr>
                <w:spacing w:val="-6"/>
                <w:sz w:val="22"/>
              </w:rPr>
              <w:t> </w:t>
            </w:r>
            <w:r>
              <w:rPr>
                <w:sz w:val="22"/>
              </w:rPr>
              <w:t>ANATER</w:t>
            </w:r>
            <w:r>
              <w:rPr>
                <w:spacing w:val="-5"/>
                <w:sz w:val="22"/>
              </w:rPr>
              <w:t> </w:t>
            </w:r>
            <w:r>
              <w:rPr>
                <w:spacing w:val="-2"/>
                <w:sz w:val="22"/>
              </w:rPr>
              <w:t>18.2018</w:t>
            </w:r>
          </w:p>
        </w:tc>
        <w:tc>
          <w:tcPr>
            <w:tcW w:w="1783" w:type="dxa"/>
            <w:tcBorders>
              <w:top w:val="single" w:sz="6" w:space="0" w:color="000000"/>
            </w:tcBorders>
          </w:tcPr>
          <w:p>
            <w:pPr>
              <w:pStyle w:val="TableParagraph"/>
              <w:spacing w:before="15"/>
              <w:ind w:right="171"/>
              <w:rPr>
                <w:sz w:val="22"/>
              </w:rPr>
            </w:pPr>
            <w:r>
              <w:rPr>
                <w:spacing w:val="-2"/>
                <w:sz w:val="22"/>
              </w:rPr>
              <w:t>107.566</w:t>
            </w:r>
          </w:p>
        </w:tc>
        <w:tc>
          <w:tcPr>
            <w:tcW w:w="1292" w:type="dxa"/>
            <w:tcBorders>
              <w:top w:val="single" w:sz="6" w:space="0" w:color="000000"/>
            </w:tcBorders>
          </w:tcPr>
          <w:p>
            <w:pPr>
              <w:pStyle w:val="TableParagraph"/>
              <w:spacing w:before="15"/>
              <w:ind w:right="37"/>
              <w:rPr>
                <w:sz w:val="22"/>
              </w:rPr>
            </w:pPr>
            <w:r>
              <w:rPr>
                <w:spacing w:val="-10"/>
                <w:sz w:val="22"/>
              </w:rPr>
              <w:t>-</w:t>
            </w:r>
          </w:p>
        </w:tc>
      </w:tr>
      <w:tr>
        <w:trPr>
          <w:trHeight w:val="308" w:hRule="atLeast"/>
        </w:trPr>
        <w:tc>
          <w:tcPr>
            <w:tcW w:w="5429" w:type="dxa"/>
          </w:tcPr>
          <w:p>
            <w:pPr>
              <w:pStyle w:val="TableParagraph"/>
              <w:ind w:left="50"/>
              <w:jc w:val="left"/>
              <w:rPr>
                <w:sz w:val="22"/>
              </w:rPr>
            </w:pPr>
            <w:r>
              <w:rPr>
                <w:sz w:val="22"/>
              </w:rPr>
              <w:t>BB</w:t>
            </w:r>
            <w:r>
              <w:rPr>
                <w:spacing w:val="-6"/>
                <w:sz w:val="22"/>
              </w:rPr>
              <w:t> </w:t>
            </w:r>
            <w:r>
              <w:rPr>
                <w:sz w:val="22"/>
              </w:rPr>
              <w:t>800267-3</w:t>
            </w:r>
            <w:r>
              <w:rPr>
                <w:spacing w:val="-5"/>
                <w:sz w:val="22"/>
              </w:rPr>
              <w:t> </w:t>
            </w:r>
            <w:r>
              <w:rPr>
                <w:sz w:val="22"/>
              </w:rPr>
              <w:t>-</w:t>
            </w:r>
            <w:r>
              <w:rPr>
                <w:spacing w:val="-6"/>
                <w:sz w:val="22"/>
              </w:rPr>
              <w:t> </w:t>
            </w:r>
            <w:r>
              <w:rPr>
                <w:sz w:val="22"/>
              </w:rPr>
              <w:t>ANATER</w:t>
            </w:r>
            <w:r>
              <w:rPr>
                <w:spacing w:val="-5"/>
                <w:sz w:val="22"/>
              </w:rPr>
              <w:t> </w:t>
            </w:r>
            <w:r>
              <w:rPr>
                <w:spacing w:val="-2"/>
                <w:sz w:val="22"/>
              </w:rPr>
              <w:t>18.2018</w:t>
            </w:r>
          </w:p>
        </w:tc>
        <w:tc>
          <w:tcPr>
            <w:tcW w:w="1783" w:type="dxa"/>
          </w:tcPr>
          <w:p>
            <w:pPr>
              <w:pStyle w:val="TableParagraph"/>
              <w:ind w:right="171"/>
              <w:rPr>
                <w:sz w:val="22"/>
              </w:rPr>
            </w:pPr>
            <w:r>
              <w:rPr>
                <w:spacing w:val="-2"/>
                <w:sz w:val="22"/>
              </w:rPr>
              <w:t>309.719</w:t>
            </w:r>
          </w:p>
        </w:tc>
        <w:tc>
          <w:tcPr>
            <w:tcW w:w="1292" w:type="dxa"/>
          </w:tcPr>
          <w:p>
            <w:pPr>
              <w:pStyle w:val="TableParagraph"/>
              <w:ind w:right="38"/>
              <w:rPr>
                <w:sz w:val="22"/>
              </w:rPr>
            </w:pPr>
            <w:r>
              <w:rPr>
                <w:spacing w:val="-2"/>
                <w:sz w:val="22"/>
              </w:rPr>
              <w:t>935.838</w:t>
            </w:r>
          </w:p>
        </w:tc>
      </w:tr>
      <w:tr>
        <w:trPr>
          <w:trHeight w:val="308" w:hRule="atLeast"/>
        </w:trPr>
        <w:tc>
          <w:tcPr>
            <w:tcW w:w="5429" w:type="dxa"/>
          </w:tcPr>
          <w:p>
            <w:pPr>
              <w:pStyle w:val="TableParagraph"/>
              <w:ind w:left="50"/>
              <w:jc w:val="left"/>
              <w:rPr>
                <w:sz w:val="22"/>
              </w:rPr>
            </w:pPr>
            <w:r>
              <w:rPr>
                <w:sz w:val="22"/>
              </w:rPr>
              <w:t>BB</w:t>
            </w:r>
            <w:r>
              <w:rPr>
                <w:spacing w:val="-6"/>
                <w:sz w:val="22"/>
              </w:rPr>
              <w:t> </w:t>
            </w:r>
            <w:r>
              <w:rPr>
                <w:sz w:val="22"/>
              </w:rPr>
              <w:t>800266-5</w:t>
            </w:r>
            <w:r>
              <w:rPr>
                <w:spacing w:val="-5"/>
                <w:sz w:val="22"/>
              </w:rPr>
              <w:t> </w:t>
            </w:r>
            <w:r>
              <w:rPr>
                <w:sz w:val="22"/>
              </w:rPr>
              <w:t>-</w:t>
            </w:r>
            <w:r>
              <w:rPr>
                <w:spacing w:val="-6"/>
                <w:sz w:val="22"/>
              </w:rPr>
              <w:t> </w:t>
            </w:r>
            <w:r>
              <w:rPr>
                <w:sz w:val="22"/>
              </w:rPr>
              <w:t>ANATER</w:t>
            </w:r>
            <w:r>
              <w:rPr>
                <w:spacing w:val="-5"/>
                <w:sz w:val="22"/>
              </w:rPr>
              <w:t> </w:t>
            </w:r>
            <w:r>
              <w:rPr>
                <w:spacing w:val="-2"/>
                <w:sz w:val="22"/>
              </w:rPr>
              <w:t>07.2018</w:t>
            </w:r>
          </w:p>
        </w:tc>
        <w:tc>
          <w:tcPr>
            <w:tcW w:w="1783" w:type="dxa"/>
          </w:tcPr>
          <w:p>
            <w:pPr>
              <w:pStyle w:val="TableParagraph"/>
              <w:ind w:right="220"/>
              <w:rPr>
                <w:sz w:val="22"/>
              </w:rPr>
            </w:pPr>
            <w:r>
              <w:rPr>
                <w:spacing w:val="-10"/>
                <w:sz w:val="22"/>
              </w:rPr>
              <w:t>-</w:t>
            </w:r>
          </w:p>
        </w:tc>
        <w:tc>
          <w:tcPr>
            <w:tcW w:w="1292" w:type="dxa"/>
          </w:tcPr>
          <w:p>
            <w:pPr>
              <w:pStyle w:val="TableParagraph"/>
              <w:ind w:right="38"/>
              <w:rPr>
                <w:sz w:val="22"/>
              </w:rPr>
            </w:pPr>
            <w:r>
              <w:rPr>
                <w:spacing w:val="-2"/>
                <w:sz w:val="22"/>
              </w:rPr>
              <w:t>467.567</w:t>
            </w:r>
          </w:p>
        </w:tc>
      </w:tr>
      <w:tr>
        <w:trPr>
          <w:trHeight w:val="308" w:hRule="atLeast"/>
        </w:trPr>
        <w:tc>
          <w:tcPr>
            <w:tcW w:w="5429" w:type="dxa"/>
          </w:tcPr>
          <w:p>
            <w:pPr>
              <w:pStyle w:val="TableParagraph"/>
              <w:ind w:left="50"/>
              <w:jc w:val="left"/>
              <w:rPr>
                <w:sz w:val="22"/>
              </w:rPr>
            </w:pPr>
            <w:r>
              <w:rPr>
                <w:sz w:val="22"/>
              </w:rPr>
              <w:t>BB</w:t>
            </w:r>
            <w:r>
              <w:rPr>
                <w:spacing w:val="-8"/>
                <w:sz w:val="22"/>
              </w:rPr>
              <w:t> </w:t>
            </w:r>
            <w:r>
              <w:rPr>
                <w:sz w:val="22"/>
              </w:rPr>
              <w:t>800265-7</w:t>
            </w:r>
            <w:r>
              <w:rPr>
                <w:spacing w:val="-7"/>
                <w:sz w:val="22"/>
              </w:rPr>
              <w:t> </w:t>
            </w:r>
            <w:r>
              <w:rPr>
                <w:sz w:val="22"/>
              </w:rPr>
              <w:t>-</w:t>
            </w:r>
            <w:r>
              <w:rPr>
                <w:spacing w:val="-7"/>
                <w:sz w:val="22"/>
              </w:rPr>
              <w:t> </w:t>
            </w:r>
            <w:r>
              <w:rPr>
                <w:sz w:val="22"/>
              </w:rPr>
              <w:t>ANATER</w:t>
            </w:r>
            <w:r>
              <w:rPr>
                <w:spacing w:val="-7"/>
                <w:sz w:val="22"/>
              </w:rPr>
              <w:t> </w:t>
            </w:r>
            <w:r>
              <w:rPr>
                <w:sz w:val="22"/>
              </w:rPr>
              <w:t>PROJETO</w:t>
            </w:r>
            <w:r>
              <w:rPr>
                <w:spacing w:val="-7"/>
                <w:sz w:val="22"/>
              </w:rPr>
              <w:t> </w:t>
            </w:r>
            <w:r>
              <w:rPr>
                <w:spacing w:val="-2"/>
                <w:sz w:val="22"/>
              </w:rPr>
              <w:t>PILOTO</w:t>
            </w:r>
          </w:p>
        </w:tc>
        <w:tc>
          <w:tcPr>
            <w:tcW w:w="1783" w:type="dxa"/>
          </w:tcPr>
          <w:p>
            <w:pPr>
              <w:pStyle w:val="TableParagraph"/>
              <w:ind w:right="220"/>
              <w:rPr>
                <w:sz w:val="22"/>
              </w:rPr>
            </w:pPr>
            <w:r>
              <w:rPr>
                <w:spacing w:val="-10"/>
                <w:sz w:val="22"/>
              </w:rPr>
              <w:t>-</w:t>
            </w:r>
          </w:p>
        </w:tc>
        <w:tc>
          <w:tcPr>
            <w:tcW w:w="1292" w:type="dxa"/>
          </w:tcPr>
          <w:p>
            <w:pPr>
              <w:pStyle w:val="TableParagraph"/>
              <w:ind w:right="37"/>
              <w:rPr>
                <w:sz w:val="22"/>
              </w:rPr>
            </w:pPr>
            <w:r>
              <w:rPr>
                <w:spacing w:val="-2"/>
                <w:sz w:val="22"/>
              </w:rPr>
              <w:t>82.688</w:t>
            </w:r>
          </w:p>
        </w:tc>
      </w:tr>
      <w:tr>
        <w:trPr>
          <w:trHeight w:val="308" w:hRule="atLeast"/>
        </w:trPr>
        <w:tc>
          <w:tcPr>
            <w:tcW w:w="5429" w:type="dxa"/>
          </w:tcPr>
          <w:p>
            <w:pPr>
              <w:pStyle w:val="TableParagraph"/>
              <w:ind w:left="50"/>
              <w:jc w:val="left"/>
              <w:rPr>
                <w:sz w:val="22"/>
              </w:rPr>
            </w:pPr>
            <w:r>
              <w:rPr>
                <w:sz w:val="22"/>
              </w:rPr>
              <w:t>BB</w:t>
            </w:r>
            <w:r>
              <w:rPr>
                <w:spacing w:val="-2"/>
                <w:sz w:val="22"/>
              </w:rPr>
              <w:t> </w:t>
            </w:r>
            <w:r>
              <w:rPr>
                <w:sz w:val="22"/>
              </w:rPr>
              <w:t>6848-9</w:t>
            </w:r>
            <w:r>
              <w:rPr>
                <w:spacing w:val="-2"/>
                <w:sz w:val="22"/>
              </w:rPr>
              <w:t> </w:t>
            </w:r>
            <w:r>
              <w:rPr>
                <w:sz w:val="22"/>
              </w:rPr>
              <w:t>-</w:t>
            </w:r>
            <w:r>
              <w:rPr>
                <w:spacing w:val="-2"/>
                <w:sz w:val="22"/>
              </w:rPr>
              <w:t> </w:t>
            </w:r>
            <w:r>
              <w:rPr>
                <w:sz w:val="22"/>
              </w:rPr>
              <w:t>MDA</w:t>
            </w:r>
            <w:r>
              <w:rPr>
                <w:spacing w:val="-2"/>
                <w:sz w:val="22"/>
              </w:rPr>
              <w:t> 942888/2023</w:t>
            </w:r>
          </w:p>
        </w:tc>
        <w:tc>
          <w:tcPr>
            <w:tcW w:w="1783" w:type="dxa"/>
          </w:tcPr>
          <w:p>
            <w:pPr>
              <w:pStyle w:val="TableParagraph"/>
              <w:ind w:right="177"/>
              <w:rPr>
                <w:sz w:val="22"/>
              </w:rPr>
            </w:pPr>
            <w:r>
              <w:rPr>
                <w:spacing w:val="-2"/>
                <w:sz w:val="22"/>
              </w:rPr>
              <w:t>5.792</w:t>
            </w:r>
          </w:p>
        </w:tc>
        <w:tc>
          <w:tcPr>
            <w:tcW w:w="1292" w:type="dxa"/>
          </w:tcPr>
          <w:p>
            <w:pPr>
              <w:pStyle w:val="TableParagraph"/>
              <w:ind w:right="37"/>
              <w:rPr>
                <w:sz w:val="22"/>
              </w:rPr>
            </w:pPr>
            <w:r>
              <w:rPr>
                <w:spacing w:val="-10"/>
                <w:sz w:val="22"/>
              </w:rPr>
              <w:t>-</w:t>
            </w:r>
          </w:p>
        </w:tc>
      </w:tr>
      <w:tr>
        <w:trPr>
          <w:trHeight w:val="308" w:hRule="atLeast"/>
        </w:trPr>
        <w:tc>
          <w:tcPr>
            <w:tcW w:w="5429" w:type="dxa"/>
          </w:tcPr>
          <w:p>
            <w:pPr>
              <w:pStyle w:val="TableParagraph"/>
              <w:ind w:left="50"/>
              <w:jc w:val="left"/>
              <w:rPr>
                <w:sz w:val="22"/>
              </w:rPr>
            </w:pPr>
            <w:r>
              <w:rPr>
                <w:sz w:val="22"/>
              </w:rPr>
              <w:t>BB</w:t>
            </w:r>
            <w:r>
              <w:rPr>
                <w:spacing w:val="-6"/>
                <w:sz w:val="22"/>
              </w:rPr>
              <w:t> </w:t>
            </w:r>
            <w:r>
              <w:rPr>
                <w:sz w:val="22"/>
              </w:rPr>
              <w:t>6858-6</w:t>
            </w:r>
            <w:r>
              <w:rPr>
                <w:spacing w:val="-5"/>
                <w:sz w:val="22"/>
              </w:rPr>
              <w:t> </w:t>
            </w:r>
            <w:r>
              <w:rPr>
                <w:sz w:val="22"/>
              </w:rPr>
              <w:t>-</w:t>
            </w:r>
            <w:r>
              <w:rPr>
                <w:spacing w:val="-5"/>
                <w:sz w:val="22"/>
              </w:rPr>
              <w:t> </w:t>
            </w:r>
            <w:r>
              <w:rPr>
                <w:sz w:val="22"/>
              </w:rPr>
              <w:t>MPA</w:t>
            </w:r>
            <w:r>
              <w:rPr>
                <w:spacing w:val="-5"/>
                <w:sz w:val="22"/>
              </w:rPr>
              <w:t> </w:t>
            </w:r>
            <w:r>
              <w:rPr>
                <w:spacing w:val="-2"/>
                <w:sz w:val="22"/>
              </w:rPr>
              <w:t>951761/2023</w:t>
            </w:r>
          </w:p>
        </w:tc>
        <w:tc>
          <w:tcPr>
            <w:tcW w:w="1783" w:type="dxa"/>
          </w:tcPr>
          <w:p>
            <w:pPr>
              <w:pStyle w:val="TableParagraph"/>
              <w:ind w:right="196"/>
              <w:rPr>
                <w:sz w:val="22"/>
              </w:rPr>
            </w:pPr>
            <w:r>
              <w:rPr>
                <w:spacing w:val="-2"/>
                <w:sz w:val="22"/>
              </w:rPr>
              <w:t>12.210</w:t>
            </w:r>
          </w:p>
        </w:tc>
        <w:tc>
          <w:tcPr>
            <w:tcW w:w="1292" w:type="dxa"/>
          </w:tcPr>
          <w:p>
            <w:pPr>
              <w:pStyle w:val="TableParagraph"/>
              <w:ind w:right="37"/>
              <w:rPr>
                <w:sz w:val="22"/>
              </w:rPr>
            </w:pPr>
            <w:r>
              <w:rPr>
                <w:spacing w:val="-10"/>
                <w:sz w:val="22"/>
              </w:rPr>
              <w:t>-</w:t>
            </w:r>
          </w:p>
        </w:tc>
      </w:tr>
      <w:tr>
        <w:trPr>
          <w:trHeight w:val="292" w:hRule="atLeast"/>
        </w:trPr>
        <w:tc>
          <w:tcPr>
            <w:tcW w:w="5429" w:type="dxa"/>
          </w:tcPr>
          <w:p>
            <w:pPr>
              <w:pStyle w:val="TableParagraph"/>
              <w:ind w:left="50"/>
              <w:jc w:val="left"/>
              <w:rPr>
                <w:b/>
                <w:sz w:val="22"/>
              </w:rPr>
            </w:pPr>
            <w:r>
              <w:rPr>
                <w:b/>
                <w:sz w:val="22"/>
              </w:rPr>
              <w:t>APLICAÇÕES</w:t>
            </w:r>
            <w:r>
              <w:rPr>
                <w:b/>
                <w:spacing w:val="-9"/>
                <w:sz w:val="22"/>
              </w:rPr>
              <w:t> </w:t>
            </w:r>
            <w:r>
              <w:rPr>
                <w:b/>
                <w:spacing w:val="-2"/>
                <w:sz w:val="22"/>
              </w:rPr>
              <w:t>FINANCEIRAS</w:t>
            </w:r>
          </w:p>
        </w:tc>
        <w:tc>
          <w:tcPr>
            <w:tcW w:w="1783" w:type="dxa"/>
            <w:tcBorders>
              <w:bottom w:val="single" w:sz="6" w:space="0" w:color="000000"/>
            </w:tcBorders>
          </w:tcPr>
          <w:p>
            <w:pPr>
              <w:pStyle w:val="TableParagraph"/>
              <w:ind w:right="188"/>
              <w:rPr>
                <w:b/>
                <w:sz w:val="22"/>
              </w:rPr>
            </w:pPr>
            <w:r>
              <w:rPr>
                <w:b/>
                <w:spacing w:val="-2"/>
                <w:sz w:val="22"/>
              </w:rPr>
              <w:t>435.287</w:t>
            </w:r>
          </w:p>
        </w:tc>
        <w:tc>
          <w:tcPr>
            <w:tcW w:w="1292" w:type="dxa"/>
            <w:tcBorders>
              <w:bottom w:val="single" w:sz="6" w:space="0" w:color="000000"/>
            </w:tcBorders>
          </w:tcPr>
          <w:p>
            <w:pPr>
              <w:pStyle w:val="TableParagraph"/>
              <w:ind w:right="37"/>
              <w:rPr>
                <w:b/>
                <w:sz w:val="22"/>
              </w:rPr>
            </w:pPr>
            <w:r>
              <w:rPr>
                <w:b/>
                <w:spacing w:val="-2"/>
                <w:sz w:val="22"/>
              </w:rPr>
              <w:t>1.486.093</w:t>
            </w:r>
          </w:p>
        </w:tc>
      </w:tr>
      <w:tr>
        <w:trPr>
          <w:trHeight w:val="325" w:hRule="atLeast"/>
        </w:trPr>
        <w:tc>
          <w:tcPr>
            <w:tcW w:w="5429" w:type="dxa"/>
          </w:tcPr>
          <w:p>
            <w:pPr>
              <w:pStyle w:val="TableParagraph"/>
              <w:spacing w:before="16"/>
              <w:ind w:left="50"/>
              <w:jc w:val="left"/>
              <w:rPr>
                <w:sz w:val="22"/>
              </w:rPr>
            </w:pPr>
            <w:r>
              <w:rPr>
                <w:sz w:val="22"/>
              </w:rPr>
              <w:t>BB</w:t>
            </w:r>
            <w:r>
              <w:rPr>
                <w:spacing w:val="-6"/>
                <w:sz w:val="22"/>
              </w:rPr>
              <w:t> </w:t>
            </w:r>
            <w:r>
              <w:rPr>
                <w:sz w:val="22"/>
              </w:rPr>
              <w:t>6289-8</w:t>
            </w:r>
            <w:r>
              <w:rPr>
                <w:spacing w:val="-5"/>
                <w:sz w:val="22"/>
              </w:rPr>
              <w:t> </w:t>
            </w:r>
            <w:r>
              <w:rPr>
                <w:sz w:val="22"/>
              </w:rPr>
              <w:t>-</w:t>
            </w:r>
            <w:r>
              <w:rPr>
                <w:spacing w:val="-5"/>
                <w:sz w:val="22"/>
              </w:rPr>
              <w:t> </w:t>
            </w:r>
            <w:r>
              <w:rPr>
                <w:sz w:val="22"/>
              </w:rPr>
              <w:t>MAPA</w:t>
            </w:r>
            <w:r>
              <w:rPr>
                <w:spacing w:val="-5"/>
                <w:sz w:val="22"/>
              </w:rPr>
              <w:t> </w:t>
            </w:r>
            <w:r>
              <w:rPr>
                <w:spacing w:val="-2"/>
                <w:sz w:val="22"/>
              </w:rPr>
              <w:t>HORTICULTURA</w:t>
            </w:r>
          </w:p>
        </w:tc>
        <w:tc>
          <w:tcPr>
            <w:tcW w:w="1783" w:type="dxa"/>
            <w:tcBorders>
              <w:top w:val="single" w:sz="6" w:space="0" w:color="000000"/>
            </w:tcBorders>
          </w:tcPr>
          <w:p>
            <w:pPr>
              <w:pStyle w:val="TableParagraph"/>
              <w:spacing w:before="16"/>
              <w:ind w:right="190"/>
              <w:rPr>
                <w:sz w:val="22"/>
              </w:rPr>
            </w:pPr>
            <w:r>
              <w:rPr>
                <w:spacing w:val="-2"/>
                <w:sz w:val="22"/>
              </w:rPr>
              <w:t>136.025</w:t>
            </w:r>
          </w:p>
        </w:tc>
        <w:tc>
          <w:tcPr>
            <w:tcW w:w="1292" w:type="dxa"/>
            <w:tcBorders>
              <w:top w:val="single" w:sz="6" w:space="0" w:color="000000"/>
            </w:tcBorders>
          </w:tcPr>
          <w:p>
            <w:pPr>
              <w:pStyle w:val="TableParagraph"/>
              <w:spacing w:before="16"/>
              <w:ind w:right="38"/>
              <w:rPr>
                <w:sz w:val="22"/>
              </w:rPr>
            </w:pPr>
            <w:r>
              <w:rPr>
                <w:spacing w:val="-2"/>
                <w:sz w:val="22"/>
              </w:rPr>
              <w:t>129.052</w:t>
            </w:r>
          </w:p>
        </w:tc>
      </w:tr>
      <w:tr>
        <w:trPr>
          <w:trHeight w:val="308" w:hRule="atLeast"/>
        </w:trPr>
        <w:tc>
          <w:tcPr>
            <w:tcW w:w="5429" w:type="dxa"/>
          </w:tcPr>
          <w:p>
            <w:pPr>
              <w:pStyle w:val="TableParagraph"/>
              <w:ind w:left="50"/>
              <w:jc w:val="left"/>
              <w:rPr>
                <w:sz w:val="22"/>
              </w:rPr>
            </w:pPr>
            <w:r>
              <w:rPr>
                <w:sz w:val="22"/>
              </w:rPr>
              <w:t>BB</w:t>
            </w:r>
            <w:r>
              <w:rPr>
                <w:spacing w:val="-6"/>
                <w:sz w:val="22"/>
              </w:rPr>
              <w:t> </w:t>
            </w:r>
            <w:r>
              <w:rPr>
                <w:sz w:val="22"/>
              </w:rPr>
              <w:t>6297-9</w:t>
            </w:r>
            <w:r>
              <w:rPr>
                <w:spacing w:val="-4"/>
                <w:sz w:val="22"/>
              </w:rPr>
              <w:t> </w:t>
            </w:r>
            <w:r>
              <w:rPr>
                <w:sz w:val="22"/>
              </w:rPr>
              <w:t>-</w:t>
            </w:r>
            <w:r>
              <w:rPr>
                <w:spacing w:val="-4"/>
                <w:sz w:val="22"/>
              </w:rPr>
              <w:t> </w:t>
            </w:r>
            <w:r>
              <w:rPr>
                <w:sz w:val="22"/>
              </w:rPr>
              <w:t>MAPA</w:t>
            </w:r>
            <w:r>
              <w:rPr>
                <w:spacing w:val="-4"/>
                <w:sz w:val="22"/>
              </w:rPr>
              <w:t> </w:t>
            </w:r>
            <w:r>
              <w:rPr>
                <w:sz w:val="22"/>
              </w:rPr>
              <w:t>MULHERES</w:t>
            </w:r>
            <w:r>
              <w:rPr>
                <w:spacing w:val="-4"/>
                <w:sz w:val="22"/>
              </w:rPr>
              <w:t> </w:t>
            </w:r>
            <w:r>
              <w:rPr>
                <w:sz w:val="22"/>
              </w:rPr>
              <w:t>RURAIS</w:t>
            </w:r>
            <w:r>
              <w:rPr>
                <w:spacing w:val="-4"/>
                <w:sz w:val="22"/>
              </w:rPr>
              <w:t> </w:t>
            </w:r>
            <w:r>
              <w:rPr>
                <w:sz w:val="22"/>
              </w:rPr>
              <w:t>E</w:t>
            </w:r>
            <w:r>
              <w:rPr>
                <w:spacing w:val="-4"/>
                <w:sz w:val="22"/>
              </w:rPr>
              <w:t> </w:t>
            </w:r>
            <w:r>
              <w:rPr>
                <w:sz w:val="22"/>
              </w:rPr>
              <w:t>DA</w:t>
            </w:r>
            <w:r>
              <w:rPr>
                <w:spacing w:val="-4"/>
                <w:sz w:val="22"/>
              </w:rPr>
              <w:t> </w:t>
            </w:r>
            <w:r>
              <w:rPr>
                <w:spacing w:val="-2"/>
                <w:sz w:val="22"/>
              </w:rPr>
              <w:t>PESCA</w:t>
            </w:r>
          </w:p>
        </w:tc>
        <w:tc>
          <w:tcPr>
            <w:tcW w:w="1783" w:type="dxa"/>
          </w:tcPr>
          <w:p>
            <w:pPr>
              <w:pStyle w:val="TableParagraph"/>
              <w:ind w:right="170"/>
              <w:rPr>
                <w:sz w:val="22"/>
              </w:rPr>
            </w:pPr>
            <w:r>
              <w:rPr>
                <w:spacing w:val="-10"/>
                <w:sz w:val="22"/>
              </w:rPr>
              <w:t>-</w:t>
            </w:r>
          </w:p>
        </w:tc>
        <w:tc>
          <w:tcPr>
            <w:tcW w:w="1292" w:type="dxa"/>
          </w:tcPr>
          <w:p>
            <w:pPr>
              <w:pStyle w:val="TableParagraph"/>
              <w:ind w:right="38"/>
              <w:rPr>
                <w:sz w:val="22"/>
              </w:rPr>
            </w:pPr>
            <w:r>
              <w:rPr>
                <w:spacing w:val="-2"/>
                <w:sz w:val="22"/>
              </w:rPr>
              <w:t>138.343</w:t>
            </w:r>
          </w:p>
        </w:tc>
      </w:tr>
      <w:tr>
        <w:trPr>
          <w:trHeight w:val="308" w:hRule="atLeast"/>
        </w:trPr>
        <w:tc>
          <w:tcPr>
            <w:tcW w:w="5429" w:type="dxa"/>
          </w:tcPr>
          <w:p>
            <w:pPr>
              <w:pStyle w:val="TableParagraph"/>
              <w:ind w:left="50"/>
              <w:jc w:val="left"/>
              <w:rPr>
                <w:sz w:val="22"/>
              </w:rPr>
            </w:pPr>
            <w:r>
              <w:rPr>
                <w:sz w:val="22"/>
              </w:rPr>
              <w:t>BB</w:t>
            </w:r>
            <w:r>
              <w:rPr>
                <w:spacing w:val="-5"/>
                <w:sz w:val="22"/>
              </w:rPr>
              <w:t> </w:t>
            </w:r>
            <w:r>
              <w:rPr>
                <w:sz w:val="22"/>
              </w:rPr>
              <w:t>6302-9</w:t>
            </w:r>
            <w:r>
              <w:rPr>
                <w:spacing w:val="-2"/>
                <w:sz w:val="22"/>
              </w:rPr>
              <w:t> </w:t>
            </w:r>
            <w:r>
              <w:rPr>
                <w:sz w:val="22"/>
              </w:rPr>
              <w:t>-</w:t>
            </w:r>
            <w:r>
              <w:rPr>
                <w:spacing w:val="-2"/>
                <w:sz w:val="22"/>
              </w:rPr>
              <w:t> </w:t>
            </w:r>
            <w:r>
              <w:rPr>
                <w:sz w:val="22"/>
              </w:rPr>
              <w:t>CVT</w:t>
            </w:r>
            <w:r>
              <w:rPr>
                <w:spacing w:val="-2"/>
                <w:sz w:val="22"/>
              </w:rPr>
              <w:t> </w:t>
            </w:r>
            <w:r>
              <w:rPr>
                <w:sz w:val="22"/>
              </w:rPr>
              <w:t>AGROINDÚSTRIA</w:t>
            </w:r>
            <w:r>
              <w:rPr>
                <w:spacing w:val="-2"/>
                <w:sz w:val="22"/>
              </w:rPr>
              <w:t> </w:t>
            </w:r>
            <w:r>
              <w:rPr>
                <w:sz w:val="22"/>
              </w:rPr>
              <w:t>CETREVILLE</w:t>
            </w:r>
            <w:r>
              <w:rPr>
                <w:spacing w:val="-2"/>
                <w:sz w:val="22"/>
              </w:rPr>
              <w:t> </w:t>
            </w:r>
            <w:r>
              <w:rPr>
                <w:spacing w:val="-4"/>
                <w:sz w:val="22"/>
              </w:rPr>
              <w:t>MTIC</w:t>
            </w:r>
          </w:p>
        </w:tc>
        <w:tc>
          <w:tcPr>
            <w:tcW w:w="1783" w:type="dxa"/>
          </w:tcPr>
          <w:p>
            <w:pPr>
              <w:pStyle w:val="TableParagraph"/>
              <w:ind w:right="170"/>
              <w:rPr>
                <w:sz w:val="22"/>
              </w:rPr>
            </w:pPr>
            <w:r>
              <w:rPr>
                <w:spacing w:val="-2"/>
                <w:sz w:val="22"/>
              </w:rPr>
              <w:t>64.356</w:t>
            </w:r>
          </w:p>
        </w:tc>
        <w:tc>
          <w:tcPr>
            <w:tcW w:w="1292" w:type="dxa"/>
          </w:tcPr>
          <w:p>
            <w:pPr>
              <w:pStyle w:val="TableParagraph"/>
              <w:ind w:right="37"/>
              <w:rPr>
                <w:sz w:val="22"/>
              </w:rPr>
            </w:pPr>
            <w:r>
              <w:rPr>
                <w:spacing w:val="-2"/>
                <w:sz w:val="22"/>
              </w:rPr>
              <w:t>86.279</w:t>
            </w:r>
          </w:p>
        </w:tc>
      </w:tr>
      <w:tr>
        <w:trPr>
          <w:trHeight w:val="308" w:hRule="atLeast"/>
        </w:trPr>
        <w:tc>
          <w:tcPr>
            <w:tcW w:w="5429" w:type="dxa"/>
          </w:tcPr>
          <w:p>
            <w:pPr>
              <w:pStyle w:val="TableParagraph"/>
              <w:ind w:left="50"/>
              <w:jc w:val="left"/>
              <w:rPr>
                <w:sz w:val="22"/>
              </w:rPr>
            </w:pPr>
            <w:r>
              <w:rPr>
                <w:sz w:val="22"/>
              </w:rPr>
              <w:t>CEF</w:t>
            </w:r>
            <w:r>
              <w:rPr>
                <w:spacing w:val="-4"/>
                <w:sz w:val="22"/>
              </w:rPr>
              <w:t> </w:t>
            </w:r>
            <w:r>
              <w:rPr>
                <w:sz w:val="22"/>
              </w:rPr>
              <w:t>453007-8</w:t>
            </w:r>
            <w:r>
              <w:rPr>
                <w:spacing w:val="-2"/>
                <w:sz w:val="22"/>
              </w:rPr>
              <w:t> </w:t>
            </w:r>
            <w:r>
              <w:rPr>
                <w:sz w:val="22"/>
              </w:rPr>
              <w:t>-</w:t>
            </w:r>
            <w:r>
              <w:rPr>
                <w:spacing w:val="-1"/>
                <w:sz w:val="22"/>
              </w:rPr>
              <w:t> </w:t>
            </w:r>
            <w:r>
              <w:rPr>
                <w:sz w:val="22"/>
              </w:rPr>
              <w:t>CONV</w:t>
            </w:r>
            <w:r>
              <w:rPr>
                <w:spacing w:val="-2"/>
                <w:sz w:val="22"/>
              </w:rPr>
              <w:t> </w:t>
            </w:r>
            <w:r>
              <w:rPr>
                <w:sz w:val="22"/>
              </w:rPr>
              <w:t>861457/17</w:t>
            </w:r>
            <w:r>
              <w:rPr>
                <w:spacing w:val="-2"/>
                <w:sz w:val="22"/>
              </w:rPr>
              <w:t> </w:t>
            </w:r>
            <w:r>
              <w:rPr>
                <w:sz w:val="22"/>
              </w:rPr>
              <w:t>-</w:t>
            </w:r>
            <w:r>
              <w:rPr>
                <w:spacing w:val="-1"/>
                <w:sz w:val="22"/>
              </w:rPr>
              <w:t> </w:t>
            </w:r>
            <w:r>
              <w:rPr>
                <w:sz w:val="22"/>
              </w:rPr>
              <w:t>CRT</w:t>
            </w:r>
            <w:r>
              <w:rPr>
                <w:spacing w:val="-2"/>
                <w:sz w:val="22"/>
              </w:rPr>
              <w:t> </w:t>
            </w:r>
            <w:r>
              <w:rPr>
                <w:sz w:val="22"/>
              </w:rPr>
              <w:t>LEITE</w:t>
            </w:r>
            <w:r>
              <w:rPr>
                <w:spacing w:val="-1"/>
                <w:sz w:val="22"/>
              </w:rPr>
              <w:t> </w:t>
            </w:r>
            <w:r>
              <w:rPr>
                <w:spacing w:val="-4"/>
                <w:sz w:val="22"/>
              </w:rPr>
              <w:t>MAPA</w:t>
            </w:r>
          </w:p>
        </w:tc>
        <w:tc>
          <w:tcPr>
            <w:tcW w:w="1783" w:type="dxa"/>
          </w:tcPr>
          <w:p>
            <w:pPr>
              <w:pStyle w:val="TableParagraph"/>
              <w:ind w:right="170"/>
              <w:rPr>
                <w:sz w:val="22"/>
              </w:rPr>
            </w:pPr>
            <w:r>
              <w:rPr>
                <w:spacing w:val="-10"/>
                <w:sz w:val="22"/>
              </w:rPr>
              <w:t>-</w:t>
            </w:r>
          </w:p>
        </w:tc>
        <w:tc>
          <w:tcPr>
            <w:tcW w:w="1292" w:type="dxa"/>
          </w:tcPr>
          <w:p>
            <w:pPr>
              <w:pStyle w:val="TableParagraph"/>
              <w:ind w:right="37"/>
              <w:rPr>
                <w:sz w:val="22"/>
              </w:rPr>
            </w:pPr>
            <w:r>
              <w:rPr>
                <w:spacing w:val="-2"/>
                <w:sz w:val="22"/>
              </w:rPr>
              <w:t>60.116</w:t>
            </w:r>
          </w:p>
        </w:tc>
      </w:tr>
      <w:tr>
        <w:trPr>
          <w:trHeight w:val="308" w:hRule="atLeast"/>
        </w:trPr>
        <w:tc>
          <w:tcPr>
            <w:tcW w:w="5429" w:type="dxa"/>
          </w:tcPr>
          <w:p>
            <w:pPr>
              <w:pStyle w:val="TableParagraph"/>
              <w:ind w:left="50"/>
              <w:jc w:val="left"/>
              <w:rPr>
                <w:sz w:val="22"/>
              </w:rPr>
            </w:pPr>
            <w:r>
              <w:rPr>
                <w:sz w:val="22"/>
              </w:rPr>
              <w:t>BB</w:t>
            </w:r>
            <w:r>
              <w:rPr>
                <w:spacing w:val="-11"/>
                <w:sz w:val="22"/>
              </w:rPr>
              <w:t> </w:t>
            </w:r>
            <w:r>
              <w:rPr>
                <w:sz w:val="22"/>
              </w:rPr>
              <w:t>6500-5</w:t>
            </w:r>
            <w:r>
              <w:rPr>
                <w:spacing w:val="-10"/>
                <w:sz w:val="22"/>
              </w:rPr>
              <w:t> </w:t>
            </w:r>
            <w:r>
              <w:rPr>
                <w:sz w:val="22"/>
              </w:rPr>
              <w:t>MAPA</w:t>
            </w:r>
            <w:r>
              <w:rPr>
                <w:spacing w:val="-10"/>
                <w:sz w:val="22"/>
              </w:rPr>
              <w:t> </w:t>
            </w:r>
            <w:r>
              <w:rPr>
                <w:sz w:val="22"/>
              </w:rPr>
              <w:t>ATER</w:t>
            </w:r>
            <w:r>
              <w:rPr>
                <w:spacing w:val="-10"/>
                <w:sz w:val="22"/>
              </w:rPr>
              <w:t> </w:t>
            </w:r>
            <w:r>
              <w:rPr>
                <w:sz w:val="22"/>
              </w:rPr>
              <w:t>DIGITAL/TIC</w:t>
            </w:r>
            <w:r>
              <w:rPr>
                <w:spacing w:val="-10"/>
                <w:sz w:val="22"/>
              </w:rPr>
              <w:t> </w:t>
            </w:r>
            <w:r>
              <w:rPr>
                <w:sz w:val="22"/>
              </w:rPr>
              <w:t>SICONV</w:t>
            </w:r>
            <w:r>
              <w:rPr>
                <w:spacing w:val="-10"/>
                <w:sz w:val="22"/>
              </w:rPr>
              <w:t> </w:t>
            </w:r>
            <w:r>
              <w:rPr>
                <w:spacing w:val="-2"/>
                <w:sz w:val="22"/>
              </w:rPr>
              <w:t>819074/2021</w:t>
            </w:r>
          </w:p>
        </w:tc>
        <w:tc>
          <w:tcPr>
            <w:tcW w:w="1783" w:type="dxa"/>
          </w:tcPr>
          <w:p>
            <w:pPr>
              <w:pStyle w:val="TableParagraph"/>
              <w:ind w:right="190"/>
              <w:rPr>
                <w:sz w:val="22"/>
              </w:rPr>
            </w:pPr>
            <w:r>
              <w:rPr>
                <w:spacing w:val="-2"/>
                <w:sz w:val="22"/>
              </w:rPr>
              <w:t>371.543</w:t>
            </w:r>
          </w:p>
        </w:tc>
        <w:tc>
          <w:tcPr>
            <w:tcW w:w="1292" w:type="dxa"/>
          </w:tcPr>
          <w:p>
            <w:pPr>
              <w:pStyle w:val="TableParagraph"/>
              <w:ind w:right="38"/>
              <w:rPr>
                <w:sz w:val="22"/>
              </w:rPr>
            </w:pPr>
            <w:r>
              <w:rPr>
                <w:spacing w:val="-2"/>
                <w:sz w:val="22"/>
              </w:rPr>
              <w:t>606.556</w:t>
            </w:r>
          </w:p>
        </w:tc>
      </w:tr>
      <w:tr>
        <w:trPr>
          <w:trHeight w:val="299" w:hRule="atLeast"/>
        </w:trPr>
        <w:tc>
          <w:tcPr>
            <w:tcW w:w="5429" w:type="dxa"/>
          </w:tcPr>
          <w:p>
            <w:pPr>
              <w:pStyle w:val="TableParagraph"/>
              <w:ind w:left="50"/>
              <w:jc w:val="left"/>
              <w:rPr>
                <w:b/>
                <w:sz w:val="22"/>
              </w:rPr>
            </w:pPr>
            <w:r>
              <w:rPr>
                <w:b/>
                <w:sz w:val="22"/>
              </w:rPr>
              <w:t>APLICAÇÕES</w:t>
            </w:r>
            <w:r>
              <w:rPr>
                <w:b/>
                <w:spacing w:val="-5"/>
                <w:sz w:val="22"/>
              </w:rPr>
              <w:t> </w:t>
            </w:r>
            <w:r>
              <w:rPr>
                <w:b/>
                <w:sz w:val="22"/>
              </w:rPr>
              <w:t>EM</w:t>
            </w:r>
            <w:r>
              <w:rPr>
                <w:b/>
                <w:spacing w:val="-5"/>
                <w:sz w:val="22"/>
              </w:rPr>
              <w:t> </w:t>
            </w:r>
            <w:r>
              <w:rPr>
                <w:b/>
                <w:spacing w:val="-2"/>
                <w:sz w:val="22"/>
              </w:rPr>
              <w:t>POUPANÇA</w:t>
            </w:r>
          </w:p>
        </w:tc>
        <w:tc>
          <w:tcPr>
            <w:tcW w:w="1783" w:type="dxa"/>
            <w:tcBorders>
              <w:bottom w:val="single" w:sz="6" w:space="0" w:color="000000"/>
            </w:tcBorders>
          </w:tcPr>
          <w:p>
            <w:pPr>
              <w:pStyle w:val="TableParagraph"/>
              <w:ind w:right="170"/>
              <w:rPr>
                <w:b/>
                <w:sz w:val="22"/>
              </w:rPr>
            </w:pPr>
            <w:r>
              <w:rPr>
                <w:b/>
                <w:spacing w:val="-2"/>
                <w:sz w:val="22"/>
              </w:rPr>
              <w:t>571.924</w:t>
            </w:r>
          </w:p>
        </w:tc>
        <w:tc>
          <w:tcPr>
            <w:tcW w:w="1292" w:type="dxa"/>
            <w:tcBorders>
              <w:bottom w:val="single" w:sz="6" w:space="0" w:color="000000"/>
            </w:tcBorders>
          </w:tcPr>
          <w:p>
            <w:pPr>
              <w:pStyle w:val="TableParagraph"/>
              <w:ind w:right="37"/>
              <w:rPr>
                <w:b/>
                <w:sz w:val="22"/>
              </w:rPr>
            </w:pPr>
            <w:r>
              <w:rPr>
                <w:b/>
                <w:spacing w:val="-2"/>
                <w:sz w:val="22"/>
              </w:rPr>
              <w:t>1.020.345</w:t>
            </w:r>
          </w:p>
        </w:tc>
      </w:tr>
      <w:tr>
        <w:trPr>
          <w:trHeight w:val="318" w:hRule="atLeast"/>
        </w:trPr>
        <w:tc>
          <w:tcPr>
            <w:tcW w:w="5429" w:type="dxa"/>
          </w:tcPr>
          <w:p>
            <w:pPr>
              <w:pStyle w:val="TableParagraph"/>
              <w:spacing w:before="9"/>
              <w:ind w:left="50"/>
              <w:jc w:val="left"/>
              <w:rPr>
                <w:sz w:val="22"/>
              </w:rPr>
            </w:pPr>
            <w:r>
              <w:rPr>
                <w:sz w:val="22"/>
              </w:rPr>
              <w:t>CEF</w:t>
            </w:r>
            <w:r>
              <w:rPr>
                <w:spacing w:val="-1"/>
                <w:sz w:val="22"/>
              </w:rPr>
              <w:t> </w:t>
            </w:r>
            <w:r>
              <w:rPr>
                <w:sz w:val="22"/>
              </w:rPr>
              <w:t>-</w:t>
            </w:r>
            <w:r>
              <w:rPr>
                <w:spacing w:val="-1"/>
                <w:sz w:val="22"/>
              </w:rPr>
              <w:t> </w:t>
            </w:r>
            <w:r>
              <w:rPr>
                <w:sz w:val="22"/>
              </w:rPr>
              <w:t>800038-</w:t>
            </w:r>
            <w:r>
              <w:rPr>
                <w:spacing w:val="-10"/>
                <w:sz w:val="22"/>
              </w:rPr>
              <w:t>1</w:t>
            </w:r>
          </w:p>
        </w:tc>
        <w:tc>
          <w:tcPr>
            <w:tcW w:w="1783" w:type="dxa"/>
            <w:tcBorders>
              <w:top w:val="single" w:sz="6" w:space="0" w:color="000000"/>
            </w:tcBorders>
          </w:tcPr>
          <w:p>
            <w:pPr>
              <w:pStyle w:val="TableParagraph"/>
              <w:spacing w:before="9"/>
              <w:ind w:right="170"/>
              <w:rPr>
                <w:sz w:val="22"/>
              </w:rPr>
            </w:pPr>
            <w:r>
              <w:rPr>
                <w:spacing w:val="-10"/>
                <w:sz w:val="22"/>
              </w:rPr>
              <w:t>-</w:t>
            </w:r>
          </w:p>
        </w:tc>
        <w:tc>
          <w:tcPr>
            <w:tcW w:w="1292" w:type="dxa"/>
            <w:tcBorders>
              <w:top w:val="single" w:sz="6" w:space="0" w:color="000000"/>
            </w:tcBorders>
          </w:tcPr>
          <w:p>
            <w:pPr>
              <w:pStyle w:val="TableParagraph"/>
              <w:spacing w:before="9"/>
              <w:ind w:right="37"/>
              <w:rPr>
                <w:sz w:val="22"/>
              </w:rPr>
            </w:pPr>
            <w:r>
              <w:rPr>
                <w:spacing w:val="-5"/>
                <w:sz w:val="22"/>
              </w:rPr>
              <w:t>428</w:t>
            </w:r>
          </w:p>
        </w:tc>
      </w:tr>
      <w:tr>
        <w:trPr>
          <w:trHeight w:val="308" w:hRule="atLeast"/>
        </w:trPr>
        <w:tc>
          <w:tcPr>
            <w:tcW w:w="5429" w:type="dxa"/>
          </w:tcPr>
          <w:p>
            <w:pPr>
              <w:pStyle w:val="TableParagraph"/>
              <w:ind w:left="50"/>
              <w:jc w:val="left"/>
              <w:rPr>
                <w:sz w:val="22"/>
              </w:rPr>
            </w:pPr>
            <w:r>
              <w:rPr>
                <w:sz w:val="22"/>
              </w:rPr>
              <w:t>CEF</w:t>
            </w:r>
            <w:r>
              <w:rPr>
                <w:spacing w:val="-1"/>
                <w:sz w:val="22"/>
              </w:rPr>
              <w:t> </w:t>
            </w:r>
            <w:r>
              <w:rPr>
                <w:sz w:val="22"/>
              </w:rPr>
              <w:t>-576995693-</w:t>
            </w:r>
            <w:r>
              <w:rPr>
                <w:spacing w:val="-10"/>
                <w:sz w:val="22"/>
              </w:rPr>
              <w:t>0</w:t>
            </w:r>
          </w:p>
        </w:tc>
        <w:tc>
          <w:tcPr>
            <w:tcW w:w="1783" w:type="dxa"/>
          </w:tcPr>
          <w:p>
            <w:pPr>
              <w:pStyle w:val="TableParagraph"/>
              <w:ind w:right="171"/>
              <w:rPr>
                <w:sz w:val="22"/>
              </w:rPr>
            </w:pPr>
            <w:r>
              <w:rPr>
                <w:spacing w:val="-2"/>
                <w:sz w:val="22"/>
              </w:rPr>
              <w:t>1.874</w:t>
            </w:r>
          </w:p>
        </w:tc>
        <w:tc>
          <w:tcPr>
            <w:tcW w:w="1292" w:type="dxa"/>
          </w:tcPr>
          <w:p>
            <w:pPr>
              <w:pStyle w:val="TableParagraph"/>
              <w:ind w:right="37"/>
              <w:rPr>
                <w:sz w:val="22"/>
              </w:rPr>
            </w:pPr>
            <w:r>
              <w:rPr>
                <w:spacing w:val="-10"/>
                <w:sz w:val="22"/>
              </w:rPr>
              <w:t>-</w:t>
            </w:r>
          </w:p>
        </w:tc>
      </w:tr>
      <w:tr>
        <w:trPr>
          <w:trHeight w:val="302" w:hRule="atLeast"/>
        </w:trPr>
        <w:tc>
          <w:tcPr>
            <w:tcW w:w="5429" w:type="dxa"/>
          </w:tcPr>
          <w:p>
            <w:pPr>
              <w:pStyle w:val="TableParagraph"/>
              <w:ind w:left="50"/>
              <w:jc w:val="left"/>
              <w:rPr>
                <w:b/>
                <w:sz w:val="22"/>
              </w:rPr>
            </w:pPr>
            <w:r>
              <w:rPr>
                <w:b/>
                <w:sz w:val="22"/>
              </w:rPr>
              <w:t>APLICAÇÕES</w:t>
            </w:r>
            <w:r>
              <w:rPr>
                <w:b/>
                <w:spacing w:val="-6"/>
                <w:sz w:val="22"/>
              </w:rPr>
              <w:t> </w:t>
            </w:r>
            <w:r>
              <w:rPr>
                <w:b/>
                <w:sz w:val="22"/>
              </w:rPr>
              <w:t>FINANCEIRAS</w:t>
            </w:r>
            <w:r>
              <w:rPr>
                <w:b/>
                <w:spacing w:val="-6"/>
                <w:sz w:val="22"/>
              </w:rPr>
              <w:t> </w:t>
            </w:r>
            <w:r>
              <w:rPr>
                <w:b/>
                <w:sz w:val="22"/>
              </w:rPr>
              <w:t>RECURSOS</w:t>
            </w:r>
            <w:r>
              <w:rPr>
                <w:b/>
                <w:spacing w:val="-6"/>
                <w:sz w:val="22"/>
              </w:rPr>
              <w:t> </w:t>
            </w:r>
            <w:r>
              <w:rPr>
                <w:b/>
                <w:spacing w:val="-2"/>
                <w:sz w:val="22"/>
              </w:rPr>
              <w:t>PRÓPRIOS</w:t>
            </w:r>
          </w:p>
        </w:tc>
        <w:tc>
          <w:tcPr>
            <w:tcW w:w="1783" w:type="dxa"/>
            <w:tcBorders>
              <w:bottom w:val="single" w:sz="6" w:space="0" w:color="000000"/>
            </w:tcBorders>
          </w:tcPr>
          <w:p>
            <w:pPr>
              <w:pStyle w:val="TableParagraph"/>
              <w:ind w:right="170"/>
              <w:rPr>
                <w:b/>
                <w:sz w:val="22"/>
              </w:rPr>
            </w:pPr>
            <w:r>
              <w:rPr>
                <w:b/>
                <w:spacing w:val="-2"/>
                <w:sz w:val="22"/>
              </w:rPr>
              <w:t>1.874</w:t>
            </w:r>
          </w:p>
        </w:tc>
        <w:tc>
          <w:tcPr>
            <w:tcW w:w="1292" w:type="dxa"/>
            <w:tcBorders>
              <w:bottom w:val="single" w:sz="6" w:space="0" w:color="000000"/>
            </w:tcBorders>
          </w:tcPr>
          <w:p>
            <w:pPr>
              <w:pStyle w:val="TableParagraph"/>
              <w:ind w:right="37"/>
              <w:rPr>
                <w:b/>
                <w:sz w:val="22"/>
              </w:rPr>
            </w:pPr>
            <w:r>
              <w:rPr>
                <w:b/>
                <w:spacing w:val="-5"/>
                <w:sz w:val="22"/>
              </w:rPr>
              <w:t>428</w:t>
            </w:r>
          </w:p>
        </w:tc>
      </w:tr>
      <w:tr>
        <w:trPr>
          <w:trHeight w:val="299" w:hRule="atLeast"/>
        </w:trPr>
        <w:tc>
          <w:tcPr>
            <w:tcW w:w="5429" w:type="dxa"/>
          </w:tcPr>
          <w:p>
            <w:pPr>
              <w:pStyle w:val="TableParagraph"/>
              <w:spacing w:before="6"/>
              <w:ind w:left="50"/>
              <w:jc w:val="left"/>
              <w:rPr>
                <w:b/>
                <w:sz w:val="22"/>
              </w:rPr>
            </w:pPr>
            <w:r>
              <w:rPr>
                <w:b/>
                <w:spacing w:val="-2"/>
                <w:sz w:val="22"/>
              </w:rPr>
              <w:t>APLICAÇÕES</w:t>
            </w:r>
            <w:r>
              <w:rPr>
                <w:b/>
                <w:spacing w:val="1"/>
                <w:sz w:val="22"/>
              </w:rPr>
              <w:t> </w:t>
            </w:r>
            <w:r>
              <w:rPr>
                <w:b/>
                <w:spacing w:val="-2"/>
                <w:sz w:val="22"/>
              </w:rPr>
              <w:t>DE</w:t>
            </w:r>
            <w:r>
              <w:rPr>
                <w:b/>
                <w:spacing w:val="2"/>
                <w:sz w:val="22"/>
              </w:rPr>
              <w:t> </w:t>
            </w:r>
            <w:r>
              <w:rPr>
                <w:b/>
                <w:spacing w:val="-2"/>
                <w:sz w:val="22"/>
              </w:rPr>
              <w:t>LIQUIDEZ</w:t>
            </w:r>
            <w:r>
              <w:rPr>
                <w:b/>
                <w:spacing w:val="1"/>
                <w:sz w:val="22"/>
              </w:rPr>
              <w:t> </w:t>
            </w:r>
            <w:r>
              <w:rPr>
                <w:b/>
                <w:spacing w:val="-2"/>
                <w:sz w:val="22"/>
              </w:rPr>
              <w:t>IMEDIATA</w:t>
            </w:r>
            <w:r>
              <w:rPr>
                <w:b/>
                <w:spacing w:val="2"/>
                <w:sz w:val="22"/>
              </w:rPr>
              <w:t> </w:t>
            </w:r>
            <w:r>
              <w:rPr>
                <w:b/>
                <w:spacing w:val="-2"/>
                <w:sz w:val="22"/>
              </w:rPr>
              <w:t>(TOTAL)</w:t>
            </w:r>
          </w:p>
        </w:tc>
        <w:tc>
          <w:tcPr>
            <w:tcW w:w="1783" w:type="dxa"/>
            <w:tcBorders>
              <w:top w:val="single" w:sz="6" w:space="0" w:color="000000"/>
              <w:bottom w:val="single" w:sz="6" w:space="0" w:color="000000"/>
            </w:tcBorders>
          </w:tcPr>
          <w:p>
            <w:pPr>
              <w:pStyle w:val="TableParagraph"/>
              <w:spacing w:before="6"/>
              <w:ind w:right="170"/>
              <w:rPr>
                <w:b/>
                <w:sz w:val="22"/>
              </w:rPr>
            </w:pPr>
            <w:r>
              <w:rPr>
                <w:b/>
                <w:spacing w:val="-2"/>
                <w:sz w:val="22"/>
              </w:rPr>
              <w:t>1.009.085</w:t>
            </w:r>
          </w:p>
        </w:tc>
        <w:tc>
          <w:tcPr>
            <w:tcW w:w="1292" w:type="dxa"/>
            <w:tcBorders>
              <w:top w:val="single" w:sz="6" w:space="0" w:color="000000"/>
              <w:bottom w:val="single" w:sz="6" w:space="0" w:color="000000"/>
            </w:tcBorders>
          </w:tcPr>
          <w:p>
            <w:pPr>
              <w:pStyle w:val="TableParagraph"/>
              <w:spacing w:before="6"/>
              <w:ind w:right="37"/>
              <w:rPr>
                <w:b/>
                <w:sz w:val="22"/>
              </w:rPr>
            </w:pPr>
            <w:r>
              <w:rPr>
                <w:b/>
                <w:spacing w:val="-2"/>
                <w:sz w:val="22"/>
              </w:rPr>
              <w:t>2.506.866</w:t>
            </w:r>
          </w:p>
        </w:tc>
      </w:tr>
    </w:tbl>
    <w:p>
      <w:pPr>
        <w:pStyle w:val="BodyText"/>
      </w:pPr>
    </w:p>
    <w:p>
      <w:pPr>
        <w:pStyle w:val="BodyText"/>
      </w:pPr>
    </w:p>
    <w:p>
      <w:pPr>
        <w:pStyle w:val="BodyText"/>
      </w:pPr>
    </w:p>
    <w:p>
      <w:pPr>
        <w:pStyle w:val="BodyText"/>
        <w:spacing w:before="27"/>
      </w:pPr>
    </w:p>
    <w:p>
      <w:pPr>
        <w:pStyle w:val="Heading1"/>
      </w:pPr>
      <w:r>
        <w:rPr/>
        <w:t>NOTA</w:t>
      </w:r>
      <w:r>
        <w:rPr>
          <w:spacing w:val="-9"/>
        </w:rPr>
        <w:t> </w:t>
      </w:r>
      <w:r>
        <w:rPr/>
        <w:t>6.</w:t>
      </w:r>
      <w:r>
        <w:rPr>
          <w:spacing w:val="-9"/>
        </w:rPr>
        <w:t> </w:t>
      </w:r>
      <w:r>
        <w:rPr/>
        <w:t>CONTAS</w:t>
      </w:r>
      <w:r>
        <w:rPr>
          <w:spacing w:val="-9"/>
        </w:rPr>
        <w:t> </w:t>
      </w:r>
      <w:r>
        <w:rPr/>
        <w:t>A</w:t>
      </w:r>
      <w:r>
        <w:rPr>
          <w:spacing w:val="-9"/>
        </w:rPr>
        <w:t> </w:t>
      </w:r>
      <w:r>
        <w:rPr/>
        <w:t>RECEBER</w:t>
      </w:r>
      <w:r>
        <w:rPr>
          <w:spacing w:val="-9"/>
        </w:rPr>
        <w:t> </w:t>
      </w:r>
      <w:r>
        <w:rPr/>
        <w:t>DE</w:t>
      </w:r>
      <w:r>
        <w:rPr>
          <w:spacing w:val="-8"/>
        </w:rPr>
        <w:t> </w:t>
      </w:r>
      <w:r>
        <w:rPr>
          <w:spacing w:val="-2"/>
        </w:rPr>
        <w:t>CLIENTES</w:t>
      </w:r>
    </w:p>
    <w:p>
      <w:pPr>
        <w:pStyle w:val="BodyText"/>
        <w:rPr>
          <w:b/>
        </w:rPr>
      </w:pPr>
    </w:p>
    <w:p>
      <w:pPr>
        <w:pStyle w:val="BodyText"/>
        <w:rPr>
          <w:b/>
        </w:rPr>
      </w:pPr>
    </w:p>
    <w:p>
      <w:pPr>
        <w:pStyle w:val="BodyText"/>
        <w:ind w:left="141" w:right="162"/>
        <w:jc w:val="both"/>
      </w:pPr>
      <w:r>
        <w:rPr/>
        <w:t>Os valores a receber de clientes são registrados pelo valor original das notas fiscais de vendas </w:t>
      </w:r>
      <w:r>
        <w:rPr/>
        <w:t>de produtos e serviços, das faturas e dos recibos, conforme o caso. A empresa adota os seguintes procedimentos na prestação de serviços e nas vendas para clientes:</w:t>
      </w:r>
    </w:p>
    <w:p>
      <w:pPr>
        <w:pStyle w:val="ListParagraph"/>
        <w:numPr>
          <w:ilvl w:val="0"/>
          <w:numId w:val="3"/>
        </w:numPr>
        <w:tabs>
          <w:tab w:pos="861" w:val="left" w:leader="none"/>
        </w:tabs>
        <w:spacing w:line="240" w:lineRule="auto" w:before="120" w:after="0"/>
        <w:ind w:left="861" w:right="153" w:hanging="300"/>
        <w:jc w:val="both"/>
        <w:rPr>
          <w:sz w:val="22"/>
        </w:rPr>
      </w:pPr>
      <w:r>
        <w:rPr>
          <w:sz w:val="22"/>
        </w:rPr>
        <w:t>O serviço é prestado e os produtos</w:t>
      </w:r>
      <w:r>
        <w:rPr>
          <w:spacing w:val="-6"/>
          <w:sz w:val="22"/>
        </w:rPr>
        <w:t> </w:t>
      </w:r>
      <w:r>
        <w:rPr>
          <w:sz w:val="22"/>
        </w:rPr>
        <w:t>são</w:t>
      </w:r>
      <w:r>
        <w:rPr>
          <w:spacing w:val="-6"/>
          <w:sz w:val="22"/>
        </w:rPr>
        <w:t> </w:t>
      </w:r>
      <w:r>
        <w:rPr>
          <w:sz w:val="22"/>
        </w:rPr>
        <w:t>entregues</w:t>
      </w:r>
      <w:r>
        <w:rPr>
          <w:spacing w:val="-6"/>
          <w:sz w:val="22"/>
        </w:rPr>
        <w:t> </w:t>
      </w:r>
      <w:r>
        <w:rPr>
          <w:sz w:val="22"/>
        </w:rPr>
        <w:t>mediante</w:t>
      </w:r>
      <w:r>
        <w:rPr>
          <w:spacing w:val="-6"/>
          <w:sz w:val="22"/>
        </w:rPr>
        <w:t> </w:t>
      </w:r>
      <w:r>
        <w:rPr>
          <w:sz w:val="22"/>
        </w:rPr>
        <w:t>identificação</w:t>
      </w:r>
      <w:r>
        <w:rPr>
          <w:spacing w:val="-6"/>
          <w:sz w:val="22"/>
        </w:rPr>
        <w:t> </w:t>
      </w:r>
      <w:r>
        <w:rPr>
          <w:sz w:val="22"/>
        </w:rPr>
        <w:t>de</w:t>
      </w:r>
      <w:r>
        <w:rPr>
          <w:spacing w:val="-6"/>
          <w:sz w:val="22"/>
        </w:rPr>
        <w:t> </w:t>
      </w:r>
      <w:r>
        <w:rPr>
          <w:sz w:val="22"/>
        </w:rPr>
        <w:t>pagamento</w:t>
      </w:r>
      <w:r>
        <w:rPr>
          <w:spacing w:val="-6"/>
          <w:sz w:val="22"/>
        </w:rPr>
        <w:t> </w:t>
      </w:r>
      <w:r>
        <w:rPr>
          <w:sz w:val="22"/>
        </w:rPr>
        <w:t>pelo cliente,</w:t>
      </w:r>
      <w:r>
        <w:rPr>
          <w:spacing w:val="40"/>
          <w:sz w:val="22"/>
        </w:rPr>
        <w:t> </w:t>
      </w:r>
      <w:r>
        <w:rPr>
          <w:sz w:val="22"/>
        </w:rPr>
        <w:t>classificado como adiantamento do cliente, até que se conclua a entrega com a emissão da nota fiscal; e</w:t>
      </w:r>
    </w:p>
    <w:p>
      <w:pPr>
        <w:pStyle w:val="ListParagraph"/>
        <w:spacing w:after="0" w:line="240" w:lineRule="auto"/>
        <w:jc w:val="both"/>
        <w:rPr>
          <w:sz w:val="22"/>
        </w:rPr>
        <w:sectPr>
          <w:pgSz w:w="11920" w:h="16860"/>
          <w:pgMar w:header="1024" w:footer="1852" w:top="2180" w:bottom="2040" w:left="1559" w:right="992"/>
        </w:sectPr>
      </w:pPr>
    </w:p>
    <w:p>
      <w:pPr>
        <w:pStyle w:val="BodyText"/>
        <w:spacing w:before="34"/>
      </w:pPr>
    </w:p>
    <w:p>
      <w:pPr>
        <w:pStyle w:val="ListParagraph"/>
        <w:numPr>
          <w:ilvl w:val="0"/>
          <w:numId w:val="3"/>
        </w:numPr>
        <w:tabs>
          <w:tab w:pos="861" w:val="left" w:leader="none"/>
        </w:tabs>
        <w:spacing w:line="240" w:lineRule="auto" w:before="0" w:after="0"/>
        <w:ind w:left="861" w:right="166" w:hanging="300"/>
        <w:jc w:val="left"/>
        <w:rPr>
          <w:sz w:val="22"/>
        </w:rPr>
      </w:pPr>
      <w:r>
        <w:rPr>
          <w:sz w:val="22"/>
        </w:rPr>
        <w:t>Quando há contrato firmado entre a empresa e o cliente, não há exigência de que o cliente pague antecipadamente, visto que a existência de instrumento jurídico respalda a transação.</w:t>
      </w:r>
    </w:p>
    <w:p>
      <w:pPr>
        <w:pStyle w:val="BodyText"/>
      </w:pPr>
    </w:p>
    <w:p>
      <w:pPr>
        <w:pStyle w:val="BodyText"/>
        <w:ind w:left="141"/>
      </w:pPr>
      <w:r>
        <w:rPr/>
        <w:t>Os</w:t>
      </w:r>
      <w:r>
        <w:rPr>
          <w:spacing w:val="-6"/>
        </w:rPr>
        <w:t> </w:t>
      </w:r>
      <w:r>
        <w:rPr/>
        <w:t>saldos</w:t>
      </w:r>
      <w:r>
        <w:rPr>
          <w:spacing w:val="-4"/>
        </w:rPr>
        <w:t> </w:t>
      </w:r>
      <w:r>
        <w:rPr/>
        <w:t>de</w:t>
      </w:r>
      <w:r>
        <w:rPr>
          <w:spacing w:val="-4"/>
        </w:rPr>
        <w:t> </w:t>
      </w:r>
      <w:r>
        <w:rPr/>
        <w:t>contas</w:t>
      </w:r>
      <w:r>
        <w:rPr>
          <w:spacing w:val="-4"/>
        </w:rPr>
        <w:t> </w:t>
      </w:r>
      <w:r>
        <w:rPr/>
        <w:t>a</w:t>
      </w:r>
      <w:r>
        <w:rPr>
          <w:spacing w:val="-4"/>
        </w:rPr>
        <w:t> </w:t>
      </w:r>
      <w:r>
        <w:rPr/>
        <w:t>receber</w:t>
      </w:r>
      <w:r>
        <w:rPr>
          <w:spacing w:val="-4"/>
        </w:rPr>
        <w:t> </w:t>
      </w:r>
      <w:r>
        <w:rPr/>
        <w:t>de</w:t>
      </w:r>
      <w:r>
        <w:rPr>
          <w:spacing w:val="-4"/>
        </w:rPr>
        <w:t> </w:t>
      </w:r>
      <w:r>
        <w:rPr/>
        <w:t>clientes</w:t>
      </w:r>
      <w:r>
        <w:rPr>
          <w:spacing w:val="-4"/>
        </w:rPr>
        <w:t> </w:t>
      </w:r>
      <w:r>
        <w:rPr/>
        <w:t>apresentam</w:t>
      </w:r>
      <w:r>
        <w:rPr>
          <w:spacing w:val="-4"/>
        </w:rPr>
        <w:t> </w:t>
      </w:r>
      <w:r>
        <w:rPr/>
        <w:t>a</w:t>
      </w:r>
      <w:r>
        <w:rPr>
          <w:spacing w:val="-4"/>
        </w:rPr>
        <w:t> </w:t>
      </w:r>
      <w:r>
        <w:rPr/>
        <w:t>seguinte</w:t>
      </w:r>
      <w:r>
        <w:rPr>
          <w:spacing w:val="-3"/>
        </w:rPr>
        <w:t> </w:t>
      </w:r>
      <w:r>
        <w:rPr>
          <w:spacing w:val="-2"/>
        </w:rPr>
        <w:t>composição:</w:t>
      </w:r>
    </w:p>
    <w:p>
      <w:pPr>
        <w:pStyle w:val="BodyText"/>
        <w:rPr>
          <w:sz w:val="20"/>
        </w:rPr>
      </w:pPr>
    </w:p>
    <w:p>
      <w:pPr>
        <w:pStyle w:val="BodyText"/>
        <w:spacing w:before="134"/>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783"/>
        <w:gridCol w:w="1292"/>
      </w:tblGrid>
      <w:tr>
        <w:trPr>
          <w:trHeight w:val="248" w:hRule="atLeast"/>
        </w:trPr>
        <w:tc>
          <w:tcPr>
            <w:tcW w:w="5429" w:type="dxa"/>
          </w:tcPr>
          <w:p>
            <w:pPr>
              <w:pStyle w:val="TableParagraph"/>
              <w:jc w:val="left"/>
              <w:rPr>
                <w:rFonts w:ascii="Times New Roman"/>
                <w:sz w:val="18"/>
              </w:rPr>
            </w:pPr>
          </w:p>
        </w:tc>
        <w:tc>
          <w:tcPr>
            <w:tcW w:w="1783"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4" w:hRule="atLeast"/>
        </w:trPr>
        <w:tc>
          <w:tcPr>
            <w:tcW w:w="5429" w:type="dxa"/>
          </w:tcPr>
          <w:p>
            <w:pPr>
              <w:pStyle w:val="TableParagraph"/>
              <w:spacing w:before="8"/>
              <w:ind w:left="50"/>
              <w:jc w:val="left"/>
              <w:rPr>
                <w:sz w:val="22"/>
              </w:rPr>
            </w:pPr>
            <w:r>
              <w:rPr>
                <w:sz w:val="22"/>
              </w:rPr>
              <w:t>Contas</w:t>
            </w:r>
            <w:r>
              <w:rPr>
                <w:spacing w:val="-6"/>
                <w:sz w:val="22"/>
              </w:rPr>
              <w:t> </w:t>
            </w:r>
            <w:r>
              <w:rPr>
                <w:sz w:val="22"/>
              </w:rPr>
              <w:t>a</w:t>
            </w:r>
            <w:r>
              <w:rPr>
                <w:spacing w:val="-4"/>
                <w:sz w:val="22"/>
              </w:rPr>
              <w:t> </w:t>
            </w:r>
            <w:r>
              <w:rPr>
                <w:sz w:val="22"/>
              </w:rPr>
              <w:t>Receber</w:t>
            </w:r>
            <w:r>
              <w:rPr>
                <w:spacing w:val="-4"/>
                <w:sz w:val="22"/>
              </w:rPr>
              <w:t> </w:t>
            </w:r>
            <w:r>
              <w:rPr>
                <w:sz w:val="22"/>
              </w:rPr>
              <w:t>-</w:t>
            </w:r>
            <w:r>
              <w:rPr>
                <w:spacing w:val="-4"/>
                <w:sz w:val="22"/>
              </w:rPr>
              <w:t> </w:t>
            </w:r>
            <w:r>
              <w:rPr>
                <w:sz w:val="22"/>
              </w:rPr>
              <w:t>Clientes</w:t>
            </w:r>
            <w:r>
              <w:rPr>
                <w:spacing w:val="-4"/>
                <w:sz w:val="22"/>
              </w:rPr>
              <w:t> </w:t>
            </w:r>
            <w:r>
              <w:rPr>
                <w:sz w:val="22"/>
              </w:rPr>
              <w:t>-</w:t>
            </w:r>
            <w:r>
              <w:rPr>
                <w:spacing w:val="-4"/>
                <w:sz w:val="22"/>
              </w:rPr>
              <w:t> </w:t>
            </w:r>
            <w:r>
              <w:rPr>
                <w:sz w:val="22"/>
              </w:rPr>
              <w:t>Duplicatas</w:t>
            </w:r>
            <w:r>
              <w:rPr>
                <w:spacing w:val="-4"/>
                <w:sz w:val="22"/>
              </w:rPr>
              <w:t> </w:t>
            </w:r>
            <w:r>
              <w:rPr>
                <w:sz w:val="22"/>
              </w:rPr>
              <w:t>e</w:t>
            </w:r>
            <w:r>
              <w:rPr>
                <w:spacing w:val="-4"/>
                <w:sz w:val="22"/>
              </w:rPr>
              <w:t> </w:t>
            </w:r>
            <w:r>
              <w:rPr>
                <w:spacing w:val="-5"/>
                <w:sz w:val="22"/>
              </w:rPr>
              <w:t>NFs</w:t>
            </w:r>
          </w:p>
        </w:tc>
        <w:tc>
          <w:tcPr>
            <w:tcW w:w="1783" w:type="dxa"/>
            <w:tcBorders>
              <w:top w:val="single" w:sz="6" w:space="0" w:color="000000"/>
            </w:tcBorders>
          </w:tcPr>
          <w:p>
            <w:pPr>
              <w:pStyle w:val="TableParagraph"/>
              <w:spacing w:before="16"/>
              <w:ind w:right="171"/>
              <w:rPr>
                <w:sz w:val="22"/>
              </w:rPr>
            </w:pPr>
            <w:r>
              <w:rPr>
                <w:spacing w:val="-2"/>
                <w:sz w:val="22"/>
              </w:rPr>
              <w:t>398.067</w:t>
            </w:r>
          </w:p>
        </w:tc>
        <w:tc>
          <w:tcPr>
            <w:tcW w:w="1292" w:type="dxa"/>
            <w:tcBorders>
              <w:top w:val="single" w:sz="6" w:space="0" w:color="000000"/>
            </w:tcBorders>
          </w:tcPr>
          <w:p>
            <w:pPr>
              <w:pStyle w:val="TableParagraph"/>
              <w:spacing w:before="16"/>
              <w:ind w:right="38"/>
              <w:rPr>
                <w:sz w:val="22"/>
              </w:rPr>
            </w:pPr>
            <w:r>
              <w:rPr>
                <w:spacing w:val="-2"/>
                <w:sz w:val="22"/>
              </w:rPr>
              <w:t>334.901</w:t>
            </w:r>
          </w:p>
        </w:tc>
      </w:tr>
      <w:tr>
        <w:trPr>
          <w:trHeight w:val="308" w:hRule="atLeast"/>
        </w:trPr>
        <w:tc>
          <w:tcPr>
            <w:tcW w:w="5429" w:type="dxa"/>
          </w:tcPr>
          <w:p>
            <w:pPr>
              <w:pStyle w:val="TableParagraph"/>
              <w:ind w:left="50"/>
              <w:jc w:val="left"/>
              <w:rPr>
                <w:sz w:val="22"/>
              </w:rPr>
            </w:pPr>
            <w:r>
              <w:rPr>
                <w:sz w:val="22"/>
              </w:rPr>
              <w:t>(-)</w:t>
            </w:r>
            <w:r>
              <w:rPr>
                <w:spacing w:val="-4"/>
                <w:sz w:val="22"/>
              </w:rPr>
              <w:t> </w:t>
            </w:r>
            <w:r>
              <w:rPr>
                <w:sz w:val="22"/>
              </w:rPr>
              <w:t>Perdas</w:t>
            </w:r>
            <w:r>
              <w:rPr>
                <w:spacing w:val="-4"/>
                <w:sz w:val="22"/>
              </w:rPr>
              <w:t> </w:t>
            </w:r>
            <w:r>
              <w:rPr>
                <w:sz w:val="22"/>
              </w:rPr>
              <w:t>Estimadas</w:t>
            </w:r>
            <w:r>
              <w:rPr>
                <w:spacing w:val="-4"/>
                <w:sz w:val="22"/>
              </w:rPr>
              <w:t> </w:t>
            </w:r>
            <w:r>
              <w:rPr>
                <w:sz w:val="22"/>
              </w:rPr>
              <w:t>em</w:t>
            </w:r>
            <w:r>
              <w:rPr>
                <w:spacing w:val="-4"/>
                <w:sz w:val="22"/>
              </w:rPr>
              <w:t> </w:t>
            </w:r>
            <w:r>
              <w:rPr>
                <w:sz w:val="22"/>
              </w:rPr>
              <w:t>Créditos</w:t>
            </w:r>
            <w:r>
              <w:rPr>
                <w:spacing w:val="-3"/>
                <w:sz w:val="22"/>
              </w:rPr>
              <w:t> </w:t>
            </w:r>
            <w:r>
              <w:rPr>
                <w:sz w:val="22"/>
              </w:rPr>
              <w:t>de</w:t>
            </w:r>
            <w:r>
              <w:rPr>
                <w:spacing w:val="-4"/>
                <w:sz w:val="22"/>
              </w:rPr>
              <w:t> </w:t>
            </w:r>
            <w:r>
              <w:rPr>
                <w:sz w:val="22"/>
              </w:rPr>
              <w:t>Liquid.</w:t>
            </w:r>
            <w:r>
              <w:rPr>
                <w:spacing w:val="-4"/>
                <w:sz w:val="22"/>
              </w:rPr>
              <w:t> </w:t>
            </w:r>
            <w:r>
              <w:rPr>
                <w:spacing w:val="-2"/>
                <w:sz w:val="22"/>
              </w:rPr>
              <w:t>Duvidosa</w:t>
            </w:r>
          </w:p>
        </w:tc>
        <w:tc>
          <w:tcPr>
            <w:tcW w:w="1783" w:type="dxa"/>
          </w:tcPr>
          <w:p>
            <w:pPr>
              <w:pStyle w:val="TableParagraph"/>
              <w:ind w:right="170"/>
              <w:rPr>
                <w:sz w:val="22"/>
              </w:rPr>
            </w:pPr>
            <w:r>
              <w:rPr>
                <w:spacing w:val="-2"/>
                <w:sz w:val="22"/>
              </w:rPr>
              <w:t>(221.602)</w:t>
            </w:r>
          </w:p>
        </w:tc>
        <w:tc>
          <w:tcPr>
            <w:tcW w:w="1292" w:type="dxa"/>
          </w:tcPr>
          <w:p>
            <w:pPr>
              <w:pStyle w:val="TableParagraph"/>
              <w:ind w:right="37"/>
              <w:rPr>
                <w:sz w:val="22"/>
              </w:rPr>
            </w:pPr>
            <w:r>
              <w:rPr>
                <w:spacing w:val="-2"/>
                <w:sz w:val="22"/>
              </w:rPr>
              <w:t>(221.409)</w:t>
            </w:r>
          </w:p>
        </w:tc>
      </w:tr>
      <w:tr>
        <w:trPr>
          <w:trHeight w:val="308" w:hRule="atLeast"/>
        </w:trPr>
        <w:tc>
          <w:tcPr>
            <w:tcW w:w="5429" w:type="dxa"/>
          </w:tcPr>
          <w:p>
            <w:pPr>
              <w:pStyle w:val="TableParagraph"/>
              <w:ind w:left="50"/>
              <w:jc w:val="left"/>
              <w:rPr>
                <w:sz w:val="22"/>
              </w:rPr>
            </w:pPr>
            <w:r>
              <w:rPr>
                <w:sz w:val="22"/>
              </w:rPr>
              <w:t>Contas</w:t>
            </w:r>
            <w:r>
              <w:rPr>
                <w:spacing w:val="-4"/>
                <w:sz w:val="22"/>
              </w:rPr>
              <w:t> </w:t>
            </w:r>
            <w:r>
              <w:rPr>
                <w:sz w:val="22"/>
              </w:rPr>
              <w:t>a</w:t>
            </w:r>
            <w:r>
              <w:rPr>
                <w:spacing w:val="-4"/>
                <w:sz w:val="22"/>
              </w:rPr>
              <w:t> </w:t>
            </w:r>
            <w:r>
              <w:rPr>
                <w:sz w:val="22"/>
              </w:rPr>
              <w:t>Receber</w:t>
            </w:r>
            <w:r>
              <w:rPr>
                <w:spacing w:val="-3"/>
                <w:sz w:val="22"/>
              </w:rPr>
              <w:t> </w:t>
            </w:r>
            <w:r>
              <w:rPr>
                <w:sz w:val="22"/>
              </w:rPr>
              <w:t>-</w:t>
            </w:r>
            <w:r>
              <w:rPr>
                <w:spacing w:val="-4"/>
                <w:sz w:val="22"/>
              </w:rPr>
              <w:t> </w:t>
            </w:r>
            <w:r>
              <w:rPr>
                <w:sz w:val="22"/>
              </w:rPr>
              <w:t>Clientes</w:t>
            </w:r>
            <w:r>
              <w:rPr>
                <w:spacing w:val="-4"/>
                <w:sz w:val="22"/>
              </w:rPr>
              <w:t> </w:t>
            </w:r>
            <w:r>
              <w:rPr>
                <w:sz w:val="22"/>
              </w:rPr>
              <w:t>-</w:t>
            </w:r>
            <w:r>
              <w:rPr>
                <w:spacing w:val="-3"/>
                <w:sz w:val="22"/>
              </w:rPr>
              <w:t> </w:t>
            </w:r>
            <w:r>
              <w:rPr>
                <w:spacing w:val="-2"/>
                <w:sz w:val="22"/>
              </w:rPr>
              <w:t>Contratos</w:t>
            </w:r>
          </w:p>
        </w:tc>
        <w:tc>
          <w:tcPr>
            <w:tcW w:w="1783" w:type="dxa"/>
          </w:tcPr>
          <w:p>
            <w:pPr>
              <w:pStyle w:val="TableParagraph"/>
              <w:ind w:right="171"/>
              <w:rPr>
                <w:sz w:val="22"/>
              </w:rPr>
            </w:pPr>
            <w:r>
              <w:rPr>
                <w:spacing w:val="-2"/>
                <w:sz w:val="22"/>
              </w:rPr>
              <w:t>583.947</w:t>
            </w:r>
          </w:p>
        </w:tc>
        <w:tc>
          <w:tcPr>
            <w:tcW w:w="1292" w:type="dxa"/>
          </w:tcPr>
          <w:p>
            <w:pPr>
              <w:pStyle w:val="TableParagraph"/>
              <w:ind w:right="38"/>
              <w:rPr>
                <w:sz w:val="22"/>
              </w:rPr>
            </w:pPr>
            <w:r>
              <w:rPr>
                <w:spacing w:val="-2"/>
                <w:sz w:val="22"/>
              </w:rPr>
              <w:t>491.069</w:t>
            </w:r>
          </w:p>
        </w:tc>
      </w:tr>
      <w:tr>
        <w:trPr>
          <w:trHeight w:val="302" w:hRule="atLeast"/>
        </w:trPr>
        <w:tc>
          <w:tcPr>
            <w:tcW w:w="5429" w:type="dxa"/>
          </w:tcPr>
          <w:p>
            <w:pPr>
              <w:pStyle w:val="TableParagraph"/>
              <w:ind w:left="50"/>
              <w:jc w:val="left"/>
              <w:rPr>
                <w:sz w:val="22"/>
              </w:rPr>
            </w:pPr>
            <w:r>
              <w:rPr>
                <w:sz w:val="22"/>
              </w:rPr>
              <w:t>(-)</w:t>
            </w:r>
            <w:r>
              <w:rPr>
                <w:spacing w:val="-4"/>
                <w:sz w:val="22"/>
              </w:rPr>
              <w:t> </w:t>
            </w:r>
            <w:r>
              <w:rPr>
                <w:sz w:val="22"/>
              </w:rPr>
              <w:t>Perdas</w:t>
            </w:r>
            <w:r>
              <w:rPr>
                <w:spacing w:val="-4"/>
                <w:sz w:val="22"/>
              </w:rPr>
              <w:t> </w:t>
            </w:r>
            <w:r>
              <w:rPr>
                <w:sz w:val="22"/>
              </w:rPr>
              <w:t>Estimadas</w:t>
            </w:r>
            <w:r>
              <w:rPr>
                <w:spacing w:val="-4"/>
                <w:sz w:val="22"/>
              </w:rPr>
              <w:t> </w:t>
            </w:r>
            <w:r>
              <w:rPr>
                <w:sz w:val="22"/>
              </w:rPr>
              <w:t>em</w:t>
            </w:r>
            <w:r>
              <w:rPr>
                <w:spacing w:val="-4"/>
                <w:sz w:val="22"/>
              </w:rPr>
              <w:t> </w:t>
            </w:r>
            <w:r>
              <w:rPr>
                <w:sz w:val="22"/>
              </w:rPr>
              <w:t>Créditos</w:t>
            </w:r>
            <w:r>
              <w:rPr>
                <w:spacing w:val="-3"/>
                <w:sz w:val="22"/>
              </w:rPr>
              <w:t> </w:t>
            </w:r>
            <w:r>
              <w:rPr>
                <w:sz w:val="22"/>
              </w:rPr>
              <w:t>de</w:t>
            </w:r>
            <w:r>
              <w:rPr>
                <w:spacing w:val="-4"/>
                <w:sz w:val="22"/>
              </w:rPr>
              <w:t> </w:t>
            </w:r>
            <w:r>
              <w:rPr>
                <w:sz w:val="22"/>
              </w:rPr>
              <w:t>Liquid.</w:t>
            </w:r>
            <w:r>
              <w:rPr>
                <w:spacing w:val="-4"/>
                <w:sz w:val="22"/>
              </w:rPr>
              <w:t> </w:t>
            </w:r>
            <w:r>
              <w:rPr>
                <w:spacing w:val="-2"/>
                <w:sz w:val="22"/>
              </w:rPr>
              <w:t>Duvidosa</w:t>
            </w:r>
          </w:p>
        </w:tc>
        <w:tc>
          <w:tcPr>
            <w:tcW w:w="1783" w:type="dxa"/>
            <w:tcBorders>
              <w:bottom w:val="single" w:sz="6" w:space="0" w:color="000000"/>
            </w:tcBorders>
          </w:tcPr>
          <w:p>
            <w:pPr>
              <w:pStyle w:val="TableParagraph"/>
              <w:ind w:right="170"/>
              <w:rPr>
                <w:sz w:val="22"/>
              </w:rPr>
            </w:pPr>
            <w:r>
              <w:rPr>
                <w:spacing w:val="-2"/>
                <w:sz w:val="22"/>
              </w:rPr>
              <w:t>(104.270)</w:t>
            </w:r>
          </w:p>
        </w:tc>
        <w:tc>
          <w:tcPr>
            <w:tcW w:w="1292" w:type="dxa"/>
            <w:tcBorders>
              <w:bottom w:val="single" w:sz="6" w:space="0" w:color="000000"/>
            </w:tcBorders>
          </w:tcPr>
          <w:p>
            <w:pPr>
              <w:pStyle w:val="TableParagraph"/>
              <w:ind w:right="37"/>
              <w:rPr>
                <w:sz w:val="22"/>
              </w:rPr>
            </w:pPr>
            <w:r>
              <w:rPr>
                <w:spacing w:val="-2"/>
                <w:sz w:val="22"/>
              </w:rPr>
              <w:t>(111.770)</w:t>
            </w:r>
          </w:p>
        </w:tc>
      </w:tr>
      <w:tr>
        <w:trPr>
          <w:trHeight w:val="299" w:hRule="atLeast"/>
        </w:trPr>
        <w:tc>
          <w:tcPr>
            <w:tcW w:w="5429" w:type="dxa"/>
          </w:tcPr>
          <w:p>
            <w:pPr>
              <w:pStyle w:val="TableParagraph"/>
              <w:jc w:val="left"/>
              <w:rPr>
                <w:rFonts w:ascii="Times New Roman"/>
                <w:sz w:val="20"/>
              </w:rPr>
            </w:pPr>
          </w:p>
        </w:tc>
        <w:tc>
          <w:tcPr>
            <w:tcW w:w="1783" w:type="dxa"/>
            <w:tcBorders>
              <w:top w:val="single" w:sz="6" w:space="0" w:color="000000"/>
              <w:bottom w:val="single" w:sz="6" w:space="0" w:color="000000"/>
            </w:tcBorders>
          </w:tcPr>
          <w:p>
            <w:pPr>
              <w:pStyle w:val="TableParagraph"/>
              <w:spacing w:before="6"/>
              <w:ind w:right="170"/>
              <w:rPr>
                <w:b/>
                <w:sz w:val="22"/>
              </w:rPr>
            </w:pPr>
            <w:r>
              <w:rPr>
                <w:b/>
                <w:spacing w:val="-2"/>
                <w:sz w:val="22"/>
              </w:rPr>
              <w:t>656.142</w:t>
            </w:r>
          </w:p>
        </w:tc>
        <w:tc>
          <w:tcPr>
            <w:tcW w:w="1292" w:type="dxa"/>
            <w:tcBorders>
              <w:top w:val="single" w:sz="6" w:space="0" w:color="000000"/>
              <w:bottom w:val="single" w:sz="6" w:space="0" w:color="000000"/>
            </w:tcBorders>
          </w:tcPr>
          <w:p>
            <w:pPr>
              <w:pStyle w:val="TableParagraph"/>
              <w:spacing w:before="6"/>
              <w:ind w:right="37"/>
              <w:rPr>
                <w:b/>
                <w:sz w:val="22"/>
              </w:rPr>
            </w:pPr>
            <w:r>
              <w:rPr>
                <w:b/>
                <w:spacing w:val="-2"/>
                <w:sz w:val="22"/>
              </w:rPr>
              <w:t>492.791</w:t>
            </w:r>
          </w:p>
        </w:tc>
      </w:tr>
    </w:tbl>
    <w:p>
      <w:pPr>
        <w:pStyle w:val="BodyText"/>
        <w:spacing w:before="19"/>
      </w:pPr>
    </w:p>
    <w:p>
      <w:pPr>
        <w:pStyle w:val="BodyText"/>
        <w:spacing w:after="45"/>
        <w:ind w:left="141" w:right="167"/>
        <w:jc w:val="both"/>
      </w:pPr>
      <w:r>
        <w:rPr/>
        <w:t>As perdas estimadas em créditos de liquidação duvidosa apresentam a seguinte </w:t>
      </w:r>
      <w:r>
        <w:rPr/>
        <w:t>movimentação durante o Exercício de 2024:</w:t>
      </w: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9"/>
        <w:gridCol w:w="1452"/>
        <w:gridCol w:w="1063"/>
        <w:gridCol w:w="1099"/>
        <w:gridCol w:w="1172"/>
      </w:tblGrid>
      <w:tr>
        <w:trPr>
          <w:trHeight w:val="259" w:hRule="atLeast"/>
        </w:trPr>
        <w:tc>
          <w:tcPr>
            <w:tcW w:w="4289" w:type="dxa"/>
          </w:tcPr>
          <w:p>
            <w:pPr>
              <w:pStyle w:val="TableParagraph"/>
              <w:jc w:val="left"/>
              <w:rPr>
                <w:rFonts w:ascii="Times New Roman"/>
                <w:sz w:val="18"/>
              </w:rPr>
            </w:pPr>
          </w:p>
        </w:tc>
        <w:tc>
          <w:tcPr>
            <w:tcW w:w="1452" w:type="dxa"/>
            <w:tcBorders>
              <w:bottom w:val="single" w:sz="6" w:space="0" w:color="000000"/>
            </w:tcBorders>
          </w:tcPr>
          <w:p>
            <w:pPr>
              <w:pStyle w:val="TableParagraph"/>
              <w:spacing w:line="224" w:lineRule="exact"/>
              <w:ind w:right="184"/>
              <w:rPr>
                <w:b/>
                <w:sz w:val="22"/>
              </w:rPr>
            </w:pPr>
            <w:r>
              <w:rPr>
                <w:b/>
                <w:spacing w:val="-2"/>
                <w:sz w:val="22"/>
              </w:rPr>
              <w:t>31/12/2023</w:t>
            </w:r>
          </w:p>
        </w:tc>
        <w:tc>
          <w:tcPr>
            <w:tcW w:w="1063" w:type="dxa"/>
            <w:tcBorders>
              <w:bottom w:val="single" w:sz="6" w:space="0" w:color="000000"/>
            </w:tcBorders>
          </w:tcPr>
          <w:p>
            <w:pPr>
              <w:pStyle w:val="TableParagraph"/>
              <w:spacing w:line="224" w:lineRule="exact"/>
              <w:ind w:right="122"/>
              <w:rPr>
                <w:b/>
                <w:sz w:val="22"/>
              </w:rPr>
            </w:pPr>
            <w:r>
              <w:rPr>
                <w:b/>
                <w:spacing w:val="-2"/>
                <w:sz w:val="22"/>
              </w:rPr>
              <w:t>Adições</w:t>
            </w:r>
          </w:p>
        </w:tc>
        <w:tc>
          <w:tcPr>
            <w:tcW w:w="1099" w:type="dxa"/>
            <w:tcBorders>
              <w:bottom w:val="single" w:sz="6" w:space="0" w:color="000000"/>
            </w:tcBorders>
          </w:tcPr>
          <w:p>
            <w:pPr>
              <w:pStyle w:val="TableParagraph"/>
              <w:spacing w:line="224" w:lineRule="exact"/>
              <w:ind w:right="51"/>
              <w:rPr>
                <w:b/>
                <w:sz w:val="22"/>
              </w:rPr>
            </w:pPr>
            <w:r>
              <w:rPr>
                <w:b/>
                <w:spacing w:val="-2"/>
                <w:sz w:val="22"/>
              </w:rPr>
              <w:t>Reversões</w:t>
            </w:r>
          </w:p>
        </w:tc>
        <w:tc>
          <w:tcPr>
            <w:tcW w:w="1172" w:type="dxa"/>
            <w:tcBorders>
              <w:bottom w:val="single" w:sz="6" w:space="0" w:color="000000"/>
            </w:tcBorders>
          </w:tcPr>
          <w:p>
            <w:pPr>
              <w:pStyle w:val="TableParagraph"/>
              <w:spacing w:line="224" w:lineRule="exact"/>
              <w:ind w:right="38"/>
              <w:rPr>
                <w:b/>
                <w:sz w:val="22"/>
              </w:rPr>
            </w:pPr>
            <w:r>
              <w:rPr>
                <w:b/>
                <w:spacing w:val="-2"/>
                <w:sz w:val="22"/>
              </w:rPr>
              <w:t>31/12/2024</w:t>
            </w:r>
          </w:p>
        </w:tc>
      </w:tr>
      <w:tr>
        <w:trPr>
          <w:trHeight w:val="313" w:hRule="atLeast"/>
        </w:trPr>
        <w:tc>
          <w:tcPr>
            <w:tcW w:w="4289" w:type="dxa"/>
          </w:tcPr>
          <w:p>
            <w:pPr>
              <w:pStyle w:val="TableParagraph"/>
              <w:spacing w:line="266" w:lineRule="exact"/>
              <w:ind w:left="50"/>
              <w:jc w:val="left"/>
              <w:rPr>
                <w:sz w:val="22"/>
              </w:rPr>
            </w:pPr>
            <w:r>
              <w:rPr>
                <w:sz w:val="22"/>
              </w:rPr>
              <w:t>Perdas</w:t>
            </w:r>
            <w:r>
              <w:rPr>
                <w:spacing w:val="-6"/>
                <w:sz w:val="22"/>
              </w:rPr>
              <w:t> </w:t>
            </w:r>
            <w:r>
              <w:rPr>
                <w:sz w:val="22"/>
              </w:rPr>
              <w:t>Estimadas</w:t>
            </w:r>
            <w:r>
              <w:rPr>
                <w:spacing w:val="-5"/>
                <w:sz w:val="22"/>
              </w:rPr>
              <w:t> </w:t>
            </w:r>
            <w:r>
              <w:rPr>
                <w:sz w:val="22"/>
              </w:rPr>
              <w:t>-</w:t>
            </w:r>
            <w:r>
              <w:rPr>
                <w:spacing w:val="-5"/>
                <w:sz w:val="22"/>
              </w:rPr>
              <w:t> </w:t>
            </w:r>
            <w:r>
              <w:rPr>
                <w:sz w:val="22"/>
              </w:rPr>
              <w:t>Duplicatas</w:t>
            </w:r>
            <w:r>
              <w:rPr>
                <w:spacing w:val="-6"/>
                <w:sz w:val="22"/>
              </w:rPr>
              <w:t> </w:t>
            </w:r>
            <w:r>
              <w:rPr>
                <w:sz w:val="22"/>
              </w:rPr>
              <w:t>e</w:t>
            </w:r>
            <w:r>
              <w:rPr>
                <w:spacing w:val="-5"/>
                <w:sz w:val="22"/>
              </w:rPr>
              <w:t> NFs</w:t>
            </w:r>
          </w:p>
        </w:tc>
        <w:tc>
          <w:tcPr>
            <w:tcW w:w="1452" w:type="dxa"/>
            <w:tcBorders>
              <w:top w:val="single" w:sz="6" w:space="0" w:color="000000"/>
            </w:tcBorders>
          </w:tcPr>
          <w:p>
            <w:pPr>
              <w:pStyle w:val="TableParagraph"/>
              <w:spacing w:before="4"/>
              <w:ind w:right="184"/>
              <w:rPr>
                <w:sz w:val="22"/>
              </w:rPr>
            </w:pPr>
            <w:r>
              <w:rPr>
                <w:spacing w:val="-2"/>
                <w:sz w:val="22"/>
              </w:rPr>
              <w:t>(221.409)</w:t>
            </w:r>
          </w:p>
        </w:tc>
        <w:tc>
          <w:tcPr>
            <w:tcW w:w="1063" w:type="dxa"/>
            <w:tcBorders>
              <w:top w:val="single" w:sz="6" w:space="0" w:color="000000"/>
            </w:tcBorders>
          </w:tcPr>
          <w:p>
            <w:pPr>
              <w:pStyle w:val="TableParagraph"/>
              <w:spacing w:before="4"/>
              <w:ind w:right="122"/>
              <w:rPr>
                <w:sz w:val="22"/>
              </w:rPr>
            </w:pPr>
            <w:r>
              <w:rPr>
                <w:spacing w:val="-2"/>
                <w:sz w:val="22"/>
              </w:rPr>
              <w:t>(40.816)</w:t>
            </w:r>
          </w:p>
        </w:tc>
        <w:tc>
          <w:tcPr>
            <w:tcW w:w="1099" w:type="dxa"/>
            <w:tcBorders>
              <w:top w:val="single" w:sz="6" w:space="0" w:color="000000"/>
            </w:tcBorders>
          </w:tcPr>
          <w:p>
            <w:pPr>
              <w:pStyle w:val="TableParagraph"/>
              <w:spacing w:before="4"/>
              <w:ind w:right="51"/>
              <w:rPr>
                <w:sz w:val="22"/>
              </w:rPr>
            </w:pPr>
            <w:r>
              <w:rPr>
                <w:spacing w:val="-2"/>
                <w:sz w:val="22"/>
              </w:rPr>
              <w:t>40.623</w:t>
            </w:r>
          </w:p>
        </w:tc>
        <w:tc>
          <w:tcPr>
            <w:tcW w:w="1172" w:type="dxa"/>
            <w:tcBorders>
              <w:top w:val="single" w:sz="6" w:space="0" w:color="000000"/>
            </w:tcBorders>
          </w:tcPr>
          <w:p>
            <w:pPr>
              <w:pStyle w:val="TableParagraph"/>
              <w:spacing w:before="4"/>
              <w:ind w:right="38"/>
              <w:rPr>
                <w:sz w:val="22"/>
              </w:rPr>
            </w:pPr>
            <w:r>
              <w:rPr>
                <w:spacing w:val="-2"/>
                <w:sz w:val="22"/>
              </w:rPr>
              <w:t>(221.602)</w:t>
            </w:r>
          </w:p>
        </w:tc>
      </w:tr>
      <w:tr>
        <w:trPr>
          <w:trHeight w:val="301" w:hRule="atLeast"/>
        </w:trPr>
        <w:tc>
          <w:tcPr>
            <w:tcW w:w="4289" w:type="dxa"/>
          </w:tcPr>
          <w:p>
            <w:pPr>
              <w:pStyle w:val="TableParagraph"/>
              <w:ind w:left="50"/>
              <w:jc w:val="left"/>
              <w:rPr>
                <w:sz w:val="22"/>
              </w:rPr>
            </w:pPr>
            <w:r>
              <w:rPr>
                <w:sz w:val="22"/>
              </w:rPr>
              <w:t>Perdas</w:t>
            </w:r>
            <w:r>
              <w:rPr>
                <w:spacing w:val="-6"/>
                <w:sz w:val="22"/>
              </w:rPr>
              <w:t> </w:t>
            </w:r>
            <w:r>
              <w:rPr>
                <w:sz w:val="22"/>
              </w:rPr>
              <w:t>Estimadas</w:t>
            </w:r>
            <w:r>
              <w:rPr>
                <w:spacing w:val="-5"/>
                <w:sz w:val="22"/>
              </w:rPr>
              <w:t> </w:t>
            </w:r>
            <w:r>
              <w:rPr>
                <w:sz w:val="22"/>
              </w:rPr>
              <w:t>-</w:t>
            </w:r>
            <w:r>
              <w:rPr>
                <w:spacing w:val="-6"/>
                <w:sz w:val="22"/>
              </w:rPr>
              <w:t> </w:t>
            </w:r>
            <w:r>
              <w:rPr>
                <w:spacing w:val="-2"/>
                <w:sz w:val="22"/>
              </w:rPr>
              <w:t>Contratos</w:t>
            </w:r>
          </w:p>
        </w:tc>
        <w:tc>
          <w:tcPr>
            <w:tcW w:w="1452" w:type="dxa"/>
            <w:tcBorders>
              <w:bottom w:val="single" w:sz="6" w:space="0" w:color="000000"/>
            </w:tcBorders>
          </w:tcPr>
          <w:p>
            <w:pPr>
              <w:pStyle w:val="TableParagraph"/>
              <w:ind w:right="184"/>
              <w:rPr>
                <w:sz w:val="22"/>
              </w:rPr>
            </w:pPr>
            <w:r>
              <w:rPr>
                <w:spacing w:val="-2"/>
                <w:sz w:val="22"/>
              </w:rPr>
              <w:t>(111.770)</w:t>
            </w:r>
          </w:p>
        </w:tc>
        <w:tc>
          <w:tcPr>
            <w:tcW w:w="1063" w:type="dxa"/>
            <w:tcBorders>
              <w:bottom w:val="single" w:sz="6" w:space="0" w:color="000000"/>
            </w:tcBorders>
          </w:tcPr>
          <w:p>
            <w:pPr>
              <w:pStyle w:val="TableParagraph"/>
              <w:ind w:right="122"/>
              <w:rPr>
                <w:sz w:val="22"/>
              </w:rPr>
            </w:pPr>
            <w:r>
              <w:rPr>
                <w:spacing w:val="-2"/>
                <w:sz w:val="22"/>
              </w:rPr>
              <w:t>0,00)</w:t>
            </w:r>
          </w:p>
        </w:tc>
        <w:tc>
          <w:tcPr>
            <w:tcW w:w="1099" w:type="dxa"/>
            <w:tcBorders>
              <w:bottom w:val="single" w:sz="6" w:space="0" w:color="000000"/>
            </w:tcBorders>
          </w:tcPr>
          <w:p>
            <w:pPr>
              <w:pStyle w:val="TableParagraph"/>
              <w:ind w:right="52"/>
              <w:rPr>
                <w:sz w:val="22"/>
              </w:rPr>
            </w:pPr>
            <w:r>
              <w:rPr>
                <w:spacing w:val="-2"/>
                <w:sz w:val="22"/>
              </w:rPr>
              <w:t>7.500</w:t>
            </w:r>
          </w:p>
        </w:tc>
        <w:tc>
          <w:tcPr>
            <w:tcW w:w="1172" w:type="dxa"/>
            <w:tcBorders>
              <w:bottom w:val="single" w:sz="6" w:space="0" w:color="000000"/>
            </w:tcBorders>
          </w:tcPr>
          <w:p>
            <w:pPr>
              <w:pStyle w:val="TableParagraph"/>
              <w:ind w:right="38"/>
              <w:rPr>
                <w:sz w:val="22"/>
              </w:rPr>
            </w:pPr>
            <w:r>
              <w:rPr>
                <w:spacing w:val="-2"/>
                <w:sz w:val="22"/>
              </w:rPr>
              <w:t>(104.270)</w:t>
            </w:r>
          </w:p>
        </w:tc>
      </w:tr>
      <w:tr>
        <w:trPr>
          <w:trHeight w:val="299" w:hRule="atLeast"/>
        </w:trPr>
        <w:tc>
          <w:tcPr>
            <w:tcW w:w="4289" w:type="dxa"/>
          </w:tcPr>
          <w:p>
            <w:pPr>
              <w:pStyle w:val="TableParagraph"/>
              <w:jc w:val="left"/>
              <w:rPr>
                <w:rFonts w:ascii="Times New Roman"/>
                <w:sz w:val="20"/>
              </w:rPr>
            </w:pPr>
          </w:p>
        </w:tc>
        <w:tc>
          <w:tcPr>
            <w:tcW w:w="1452" w:type="dxa"/>
            <w:tcBorders>
              <w:top w:val="single" w:sz="6" w:space="0" w:color="000000"/>
              <w:bottom w:val="single" w:sz="6" w:space="0" w:color="000000"/>
            </w:tcBorders>
          </w:tcPr>
          <w:p>
            <w:pPr>
              <w:pStyle w:val="TableParagraph"/>
              <w:spacing w:before="7"/>
              <w:ind w:right="185"/>
              <w:rPr>
                <w:b/>
                <w:sz w:val="22"/>
              </w:rPr>
            </w:pPr>
            <w:r>
              <w:rPr>
                <w:b/>
                <w:spacing w:val="-2"/>
                <w:sz w:val="22"/>
              </w:rPr>
              <w:t>(333.179)</w:t>
            </w:r>
          </w:p>
        </w:tc>
        <w:tc>
          <w:tcPr>
            <w:tcW w:w="1063" w:type="dxa"/>
            <w:tcBorders>
              <w:top w:val="single" w:sz="6" w:space="0" w:color="000000"/>
              <w:bottom w:val="single" w:sz="6" w:space="0" w:color="000000"/>
            </w:tcBorders>
          </w:tcPr>
          <w:p>
            <w:pPr>
              <w:pStyle w:val="TableParagraph"/>
              <w:spacing w:before="7"/>
              <w:ind w:right="122"/>
              <w:rPr>
                <w:b/>
                <w:sz w:val="22"/>
              </w:rPr>
            </w:pPr>
            <w:r>
              <w:rPr>
                <w:b/>
                <w:spacing w:val="-2"/>
                <w:sz w:val="22"/>
              </w:rPr>
              <w:t>(40.816)</w:t>
            </w:r>
          </w:p>
        </w:tc>
        <w:tc>
          <w:tcPr>
            <w:tcW w:w="1099" w:type="dxa"/>
            <w:tcBorders>
              <w:top w:val="single" w:sz="6" w:space="0" w:color="000000"/>
              <w:bottom w:val="single" w:sz="6" w:space="0" w:color="000000"/>
            </w:tcBorders>
          </w:tcPr>
          <w:p>
            <w:pPr>
              <w:pStyle w:val="TableParagraph"/>
              <w:spacing w:before="7"/>
              <w:ind w:right="51"/>
              <w:rPr>
                <w:b/>
                <w:sz w:val="22"/>
              </w:rPr>
            </w:pPr>
            <w:r>
              <w:rPr>
                <w:b/>
                <w:spacing w:val="-2"/>
                <w:sz w:val="22"/>
              </w:rPr>
              <w:t>48.123</w:t>
            </w:r>
          </w:p>
        </w:tc>
        <w:tc>
          <w:tcPr>
            <w:tcW w:w="1172" w:type="dxa"/>
            <w:tcBorders>
              <w:top w:val="single" w:sz="6" w:space="0" w:color="000000"/>
              <w:bottom w:val="single" w:sz="6" w:space="0" w:color="000000"/>
            </w:tcBorders>
          </w:tcPr>
          <w:p>
            <w:pPr>
              <w:pStyle w:val="TableParagraph"/>
              <w:spacing w:before="7"/>
              <w:ind w:right="38"/>
              <w:rPr>
                <w:b/>
                <w:sz w:val="22"/>
              </w:rPr>
            </w:pPr>
            <w:r>
              <w:rPr>
                <w:b/>
                <w:spacing w:val="-2"/>
                <w:sz w:val="22"/>
              </w:rPr>
              <w:t>(325.872)</w:t>
            </w:r>
          </w:p>
        </w:tc>
      </w:tr>
    </w:tbl>
    <w:p>
      <w:pPr>
        <w:pStyle w:val="BodyText"/>
        <w:spacing w:before="18"/>
      </w:pPr>
    </w:p>
    <w:p>
      <w:pPr>
        <w:pStyle w:val="BodyText"/>
        <w:spacing w:before="1"/>
        <w:ind w:left="141" w:right="153"/>
        <w:jc w:val="both"/>
      </w:pPr>
      <w:r>
        <w:rPr/>
        <w:t>Durante o exercício de 2024 foram contabilizadas reversões das perdas estimadas em créditos de liquidação duvidosa decorrentes em sua maioria</w:t>
      </w:r>
      <w:r>
        <w:rPr>
          <w:spacing w:val="-4"/>
        </w:rPr>
        <w:t> </w:t>
      </w:r>
      <w:r>
        <w:rPr/>
        <w:t>do</w:t>
      </w:r>
      <w:r>
        <w:rPr>
          <w:spacing w:val="-4"/>
        </w:rPr>
        <w:t> </w:t>
      </w:r>
      <w:r>
        <w:rPr/>
        <w:t>recebimento</w:t>
      </w:r>
      <w:r>
        <w:rPr>
          <w:spacing w:val="-4"/>
        </w:rPr>
        <w:t> </w:t>
      </w:r>
      <w:r>
        <w:rPr/>
        <w:t>financeiro</w:t>
      </w:r>
      <w:r>
        <w:rPr>
          <w:spacing w:val="-4"/>
        </w:rPr>
        <w:t> </w:t>
      </w:r>
      <w:r>
        <w:rPr/>
        <w:t>no</w:t>
      </w:r>
      <w:r>
        <w:rPr>
          <w:spacing w:val="-4"/>
        </w:rPr>
        <w:t> </w:t>
      </w:r>
      <w:r>
        <w:rPr/>
        <w:t>valor</w:t>
      </w:r>
      <w:r>
        <w:rPr>
          <w:spacing w:val="-4"/>
        </w:rPr>
        <w:t> </w:t>
      </w:r>
      <w:r>
        <w:rPr/>
        <w:t>de</w:t>
      </w:r>
      <w:r>
        <w:rPr>
          <w:spacing w:val="-4"/>
        </w:rPr>
        <w:t> </w:t>
      </w:r>
      <w:r>
        <w:rPr/>
        <w:t>R$</w:t>
      </w:r>
      <w:r>
        <w:rPr>
          <w:spacing w:val="-4"/>
        </w:rPr>
        <w:t> </w:t>
      </w:r>
      <w:r>
        <w:rPr/>
        <w:t>46.623</w:t>
      </w:r>
      <w:r>
        <w:rPr>
          <w:spacing w:val="-4"/>
        </w:rPr>
        <w:t> </w:t>
      </w:r>
      <w:r>
        <w:rPr/>
        <w:t>,</w:t>
      </w:r>
      <w:r>
        <w:rPr>
          <w:spacing w:val="-4"/>
        </w:rPr>
        <w:t> </w:t>
      </w:r>
      <w:r>
        <w:rPr/>
        <w:t>e em perdas no recebimento de crédito o valor de R$1.500 referente a títulos</w:t>
      </w:r>
      <w:r>
        <w:rPr>
          <w:spacing w:val="-4"/>
        </w:rPr>
        <w:t> </w:t>
      </w:r>
      <w:r>
        <w:rPr/>
        <w:t>vencido</w:t>
      </w:r>
      <w:r>
        <w:rPr>
          <w:spacing w:val="-4"/>
        </w:rPr>
        <w:t> </w:t>
      </w:r>
      <w:r>
        <w:rPr/>
        <w:t>desde</w:t>
      </w:r>
      <w:r>
        <w:rPr>
          <w:spacing w:val="-4"/>
        </w:rPr>
        <w:t> </w:t>
      </w:r>
      <w:r>
        <w:rPr/>
        <w:t>o</w:t>
      </w:r>
      <w:r>
        <w:rPr>
          <w:spacing w:val="-4"/>
        </w:rPr>
        <w:t> </w:t>
      </w:r>
      <w:r>
        <w:rPr/>
        <w:t>ano</w:t>
      </w:r>
      <w:r>
        <w:rPr>
          <w:spacing w:val="-4"/>
        </w:rPr>
        <w:t> </w:t>
      </w:r>
      <w:r>
        <w:rPr/>
        <w:t>de 2015, depois de</w:t>
      </w:r>
      <w:r>
        <w:rPr>
          <w:spacing w:val="-6"/>
        </w:rPr>
        <w:t> </w:t>
      </w:r>
      <w:r>
        <w:rPr/>
        <w:t>todas</w:t>
      </w:r>
      <w:r>
        <w:rPr>
          <w:spacing w:val="-6"/>
        </w:rPr>
        <w:t> </w:t>
      </w:r>
      <w:r>
        <w:rPr/>
        <w:t>as</w:t>
      </w:r>
      <w:r>
        <w:rPr>
          <w:spacing w:val="-6"/>
        </w:rPr>
        <w:t> </w:t>
      </w:r>
      <w:r>
        <w:rPr/>
        <w:t>tentativas</w:t>
      </w:r>
      <w:r>
        <w:rPr>
          <w:spacing w:val="-6"/>
        </w:rPr>
        <w:t> </w:t>
      </w:r>
      <w:r>
        <w:rPr/>
        <w:t>de</w:t>
      </w:r>
      <w:r>
        <w:rPr>
          <w:spacing w:val="-6"/>
        </w:rPr>
        <w:t> </w:t>
      </w:r>
      <w:r>
        <w:rPr/>
        <w:t>reaver</w:t>
      </w:r>
      <w:r>
        <w:rPr>
          <w:spacing w:val="-6"/>
        </w:rPr>
        <w:t> </w:t>
      </w:r>
      <w:r>
        <w:rPr/>
        <w:t>esse</w:t>
      </w:r>
      <w:r>
        <w:rPr>
          <w:spacing w:val="-6"/>
        </w:rPr>
        <w:t> </w:t>
      </w:r>
      <w:r>
        <w:rPr/>
        <w:t>valor,</w:t>
      </w:r>
      <w:r>
        <w:rPr>
          <w:spacing w:val="-6"/>
        </w:rPr>
        <w:t> </w:t>
      </w:r>
      <w:r>
        <w:rPr/>
        <w:t>o</w:t>
      </w:r>
      <w:r>
        <w:rPr>
          <w:spacing w:val="-6"/>
        </w:rPr>
        <w:t> </w:t>
      </w:r>
      <w:r>
        <w:rPr/>
        <w:t>Departamento</w:t>
      </w:r>
      <w:r>
        <w:rPr>
          <w:spacing w:val="-6"/>
        </w:rPr>
        <w:t> </w:t>
      </w:r>
      <w:r>
        <w:rPr/>
        <w:t>Jurídico</w:t>
      </w:r>
      <w:r>
        <w:rPr>
          <w:spacing w:val="-6"/>
        </w:rPr>
        <w:t> </w:t>
      </w:r>
      <w:r>
        <w:rPr/>
        <w:t>da</w:t>
      </w:r>
      <w:r>
        <w:rPr>
          <w:spacing w:val="-6"/>
        </w:rPr>
        <w:t> </w:t>
      </w:r>
      <w:r>
        <w:rPr/>
        <w:t>Epagri</w:t>
      </w:r>
      <w:r>
        <w:rPr>
          <w:spacing w:val="-6"/>
        </w:rPr>
        <w:t> </w:t>
      </w:r>
      <w:r>
        <w:rPr/>
        <w:t>autorizou a baixa definitiva.</w:t>
      </w:r>
      <w:r>
        <w:rPr>
          <w:spacing w:val="36"/>
        </w:rPr>
        <w:t> </w:t>
      </w:r>
      <w:r>
        <w:rPr/>
        <w:t>Também</w:t>
      </w:r>
      <w:r>
        <w:rPr>
          <w:spacing w:val="-7"/>
        </w:rPr>
        <w:t> </w:t>
      </w:r>
      <w:r>
        <w:rPr/>
        <w:t>foram</w:t>
      </w:r>
      <w:r>
        <w:rPr>
          <w:spacing w:val="-7"/>
        </w:rPr>
        <w:t> </w:t>
      </w:r>
      <w:r>
        <w:rPr/>
        <w:t>constituídas</w:t>
      </w:r>
      <w:r>
        <w:rPr>
          <w:spacing w:val="-7"/>
        </w:rPr>
        <w:t> </w:t>
      </w:r>
      <w:r>
        <w:rPr/>
        <w:t>novas</w:t>
      </w:r>
      <w:r>
        <w:rPr>
          <w:spacing w:val="-7"/>
        </w:rPr>
        <w:t> </w:t>
      </w:r>
      <w:r>
        <w:rPr/>
        <w:t>estimativas</w:t>
      </w:r>
      <w:r>
        <w:rPr>
          <w:spacing w:val="-7"/>
        </w:rPr>
        <w:t> </w:t>
      </w:r>
      <w:r>
        <w:rPr/>
        <w:t>de</w:t>
      </w:r>
      <w:r>
        <w:rPr>
          <w:spacing w:val="-7"/>
        </w:rPr>
        <w:t> </w:t>
      </w:r>
      <w:r>
        <w:rPr/>
        <w:t>perdas</w:t>
      </w:r>
      <w:r>
        <w:rPr>
          <w:spacing w:val="-7"/>
        </w:rPr>
        <w:t> </w:t>
      </w:r>
      <w:r>
        <w:rPr/>
        <w:t>em</w:t>
      </w:r>
      <w:r>
        <w:rPr>
          <w:spacing w:val="-7"/>
        </w:rPr>
        <w:t> </w:t>
      </w:r>
      <w:r>
        <w:rPr/>
        <w:t>créditos</w:t>
      </w:r>
      <w:r>
        <w:rPr>
          <w:spacing w:val="-7"/>
        </w:rPr>
        <w:t> </w:t>
      </w:r>
      <w:r>
        <w:rPr/>
        <w:t>de</w:t>
      </w:r>
      <w:r>
        <w:rPr>
          <w:spacing w:val="-7"/>
        </w:rPr>
        <w:t> </w:t>
      </w:r>
      <w:r>
        <w:rPr/>
        <w:t>liquidação duvidosa para títulos sem garantia de valor de até R$5.000 (cinco mil reais), por operação,</w:t>
      </w:r>
      <w:r>
        <w:rPr>
          <w:spacing w:val="-4"/>
        </w:rPr>
        <w:t> </w:t>
      </w:r>
      <w:r>
        <w:rPr/>
        <w:t>vencidos há mais de seis meses e para os títulos acima de R$5.000 (cinco mil reais)</w:t>
      </w:r>
      <w:r>
        <w:rPr>
          <w:spacing w:val="-3"/>
        </w:rPr>
        <w:t> </w:t>
      </w:r>
      <w:r>
        <w:rPr/>
        <w:t>até R$30.000 (trinta mil reais), por operação, vencidos há mais de um ano. Ressalta-se que as tentativas de cobrança desses valores permanecem durante todo o exercício de 2025.</w:t>
      </w:r>
    </w:p>
    <w:p>
      <w:pPr>
        <w:pStyle w:val="BodyText"/>
        <w:rPr>
          <w:sz w:val="20"/>
        </w:rPr>
      </w:pPr>
    </w:p>
    <w:p>
      <w:pPr>
        <w:pStyle w:val="BodyText"/>
        <w:rPr>
          <w:sz w:val="20"/>
        </w:rPr>
      </w:pPr>
    </w:p>
    <w:p>
      <w:pPr>
        <w:pStyle w:val="BodyText"/>
        <w:spacing w:before="117"/>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4"/>
        <w:gridCol w:w="1790"/>
        <w:gridCol w:w="1284"/>
      </w:tblGrid>
      <w:tr>
        <w:trPr>
          <w:trHeight w:val="510" w:hRule="atLeast"/>
        </w:trPr>
        <w:tc>
          <w:tcPr>
            <w:tcW w:w="5474" w:type="dxa"/>
          </w:tcPr>
          <w:p>
            <w:pPr>
              <w:pStyle w:val="TableParagraph"/>
              <w:spacing w:line="224" w:lineRule="exact"/>
              <w:ind w:left="50"/>
              <w:jc w:val="left"/>
              <w:rPr>
                <w:b/>
                <w:sz w:val="22"/>
              </w:rPr>
            </w:pPr>
            <w:r>
              <w:rPr>
                <w:b/>
                <w:sz w:val="22"/>
              </w:rPr>
              <w:t>NOTA</w:t>
            </w:r>
            <w:r>
              <w:rPr>
                <w:b/>
                <w:spacing w:val="-9"/>
                <w:sz w:val="22"/>
              </w:rPr>
              <w:t> </w:t>
            </w:r>
            <w:r>
              <w:rPr>
                <w:b/>
                <w:sz w:val="22"/>
              </w:rPr>
              <w:t>7.</w:t>
            </w:r>
            <w:r>
              <w:rPr>
                <w:b/>
                <w:spacing w:val="-9"/>
                <w:sz w:val="22"/>
              </w:rPr>
              <w:t> </w:t>
            </w:r>
            <w:r>
              <w:rPr>
                <w:b/>
                <w:sz w:val="22"/>
              </w:rPr>
              <w:t>OUTROS</w:t>
            </w:r>
            <w:r>
              <w:rPr>
                <w:b/>
                <w:spacing w:val="-9"/>
                <w:sz w:val="22"/>
              </w:rPr>
              <w:t> </w:t>
            </w:r>
            <w:r>
              <w:rPr>
                <w:b/>
                <w:sz w:val="22"/>
              </w:rPr>
              <w:t>DIREITOS</w:t>
            </w:r>
            <w:r>
              <w:rPr>
                <w:b/>
                <w:spacing w:val="-9"/>
                <w:sz w:val="22"/>
              </w:rPr>
              <w:t> </w:t>
            </w:r>
            <w:r>
              <w:rPr>
                <w:b/>
                <w:spacing w:val="-2"/>
                <w:sz w:val="22"/>
              </w:rPr>
              <w:t>REALIZÁVEIS</w:t>
            </w:r>
          </w:p>
        </w:tc>
        <w:tc>
          <w:tcPr>
            <w:tcW w:w="3074" w:type="dxa"/>
            <w:gridSpan w:val="2"/>
          </w:tcPr>
          <w:p>
            <w:pPr>
              <w:pStyle w:val="TableParagraph"/>
              <w:jc w:val="left"/>
              <w:rPr>
                <w:rFonts w:ascii="Times New Roman"/>
                <w:sz w:val="20"/>
              </w:rPr>
            </w:pPr>
          </w:p>
        </w:tc>
      </w:tr>
      <w:tr>
        <w:trPr>
          <w:trHeight w:val="797" w:hRule="atLeast"/>
        </w:trPr>
        <w:tc>
          <w:tcPr>
            <w:tcW w:w="5474" w:type="dxa"/>
          </w:tcPr>
          <w:p>
            <w:pPr>
              <w:pStyle w:val="TableParagraph"/>
              <w:spacing w:before="6"/>
              <w:jc w:val="left"/>
              <w:rPr>
                <w:sz w:val="20"/>
              </w:rPr>
            </w:pPr>
          </w:p>
          <w:p>
            <w:pPr>
              <w:pStyle w:val="TableParagraph"/>
              <w:ind w:left="50"/>
              <w:jc w:val="left"/>
              <w:rPr>
                <w:sz w:val="20"/>
              </w:rPr>
            </w:pPr>
            <w:r>
              <w:rPr>
                <w:sz w:val="20"/>
              </w:rPr>
              <w:t>O</w:t>
            </w:r>
            <w:r>
              <w:rPr>
                <w:spacing w:val="-7"/>
                <w:sz w:val="20"/>
              </w:rPr>
              <w:t> </w:t>
            </w:r>
            <w:r>
              <w:rPr>
                <w:sz w:val="20"/>
              </w:rPr>
              <w:t>grupo</w:t>
            </w:r>
            <w:r>
              <w:rPr>
                <w:spacing w:val="-5"/>
                <w:sz w:val="20"/>
              </w:rPr>
              <w:t> </w:t>
            </w:r>
            <w:r>
              <w:rPr>
                <w:sz w:val="20"/>
              </w:rPr>
              <w:t>de</w:t>
            </w:r>
            <w:r>
              <w:rPr>
                <w:spacing w:val="-4"/>
                <w:sz w:val="20"/>
              </w:rPr>
              <w:t> </w:t>
            </w:r>
            <w:r>
              <w:rPr>
                <w:sz w:val="20"/>
              </w:rPr>
              <w:t>outros</w:t>
            </w:r>
            <w:r>
              <w:rPr>
                <w:spacing w:val="-5"/>
                <w:sz w:val="20"/>
              </w:rPr>
              <w:t> </w:t>
            </w:r>
            <w:r>
              <w:rPr>
                <w:sz w:val="20"/>
              </w:rPr>
              <w:t>direitos</w:t>
            </w:r>
            <w:r>
              <w:rPr>
                <w:spacing w:val="-5"/>
                <w:sz w:val="20"/>
              </w:rPr>
              <w:t> </w:t>
            </w:r>
            <w:r>
              <w:rPr>
                <w:sz w:val="20"/>
              </w:rPr>
              <w:t>realizáveis</w:t>
            </w:r>
            <w:r>
              <w:rPr>
                <w:spacing w:val="-4"/>
                <w:sz w:val="20"/>
              </w:rPr>
              <w:t> </w:t>
            </w:r>
            <w:r>
              <w:rPr>
                <w:sz w:val="20"/>
              </w:rPr>
              <w:t>é</w:t>
            </w:r>
            <w:r>
              <w:rPr>
                <w:spacing w:val="-5"/>
                <w:sz w:val="20"/>
              </w:rPr>
              <w:t> </w:t>
            </w:r>
            <w:r>
              <w:rPr>
                <w:sz w:val="20"/>
              </w:rPr>
              <w:t>composto</w:t>
            </w:r>
            <w:r>
              <w:rPr>
                <w:spacing w:val="-4"/>
                <w:sz w:val="20"/>
              </w:rPr>
              <w:t> por:</w:t>
            </w:r>
          </w:p>
        </w:tc>
        <w:tc>
          <w:tcPr>
            <w:tcW w:w="1790" w:type="dxa"/>
            <w:tcBorders>
              <w:bottom w:val="single" w:sz="6" w:space="0" w:color="000000"/>
            </w:tcBorders>
          </w:tcPr>
          <w:p>
            <w:pPr>
              <w:pStyle w:val="TableParagraph"/>
              <w:spacing w:before="226"/>
              <w:jc w:val="left"/>
              <w:rPr>
                <w:sz w:val="22"/>
              </w:rPr>
            </w:pPr>
          </w:p>
          <w:p>
            <w:pPr>
              <w:pStyle w:val="TableParagraph"/>
              <w:ind w:right="162"/>
              <w:rPr>
                <w:b/>
                <w:sz w:val="22"/>
              </w:rPr>
            </w:pPr>
            <w:r>
              <w:rPr>
                <w:b/>
                <w:spacing w:val="-2"/>
                <w:sz w:val="22"/>
              </w:rPr>
              <w:t>31/12/2024</w:t>
            </w:r>
          </w:p>
        </w:tc>
        <w:tc>
          <w:tcPr>
            <w:tcW w:w="1284" w:type="dxa"/>
            <w:tcBorders>
              <w:bottom w:val="single" w:sz="6" w:space="0" w:color="000000"/>
            </w:tcBorders>
          </w:tcPr>
          <w:p>
            <w:pPr>
              <w:pStyle w:val="TableParagraph"/>
              <w:spacing w:before="226"/>
              <w:jc w:val="left"/>
              <w:rPr>
                <w:sz w:val="22"/>
              </w:rPr>
            </w:pPr>
          </w:p>
          <w:p>
            <w:pPr>
              <w:pStyle w:val="TableParagraph"/>
              <w:ind w:right="36"/>
              <w:rPr>
                <w:b/>
                <w:sz w:val="22"/>
              </w:rPr>
            </w:pPr>
            <w:r>
              <w:rPr>
                <w:b/>
                <w:spacing w:val="-2"/>
                <w:sz w:val="22"/>
              </w:rPr>
              <w:t>31/12/2023</w:t>
            </w:r>
          </w:p>
        </w:tc>
      </w:tr>
      <w:tr>
        <w:trPr>
          <w:trHeight w:val="314" w:hRule="atLeast"/>
        </w:trPr>
        <w:tc>
          <w:tcPr>
            <w:tcW w:w="5474" w:type="dxa"/>
          </w:tcPr>
          <w:p>
            <w:pPr>
              <w:pStyle w:val="TableParagraph"/>
              <w:spacing w:line="267" w:lineRule="exact"/>
              <w:ind w:left="94"/>
              <w:jc w:val="left"/>
              <w:rPr>
                <w:sz w:val="22"/>
              </w:rPr>
            </w:pPr>
            <w:r>
              <w:rPr>
                <w:sz w:val="22"/>
              </w:rPr>
              <w:t>Adiantamentos</w:t>
            </w:r>
            <w:r>
              <w:rPr>
                <w:spacing w:val="-7"/>
                <w:sz w:val="22"/>
              </w:rPr>
              <w:t> </w:t>
            </w:r>
            <w:r>
              <w:rPr>
                <w:sz w:val="22"/>
              </w:rPr>
              <w:t>a</w:t>
            </w:r>
            <w:r>
              <w:rPr>
                <w:spacing w:val="-7"/>
                <w:sz w:val="22"/>
              </w:rPr>
              <w:t> </w:t>
            </w:r>
            <w:r>
              <w:rPr>
                <w:spacing w:val="-2"/>
                <w:sz w:val="22"/>
              </w:rPr>
              <w:t>empregados</w:t>
            </w:r>
          </w:p>
        </w:tc>
        <w:tc>
          <w:tcPr>
            <w:tcW w:w="1790" w:type="dxa"/>
            <w:tcBorders>
              <w:top w:val="single" w:sz="6" w:space="0" w:color="000000"/>
            </w:tcBorders>
          </w:tcPr>
          <w:p>
            <w:pPr>
              <w:pStyle w:val="TableParagraph"/>
              <w:spacing w:before="6"/>
              <w:ind w:right="162"/>
              <w:rPr>
                <w:sz w:val="22"/>
              </w:rPr>
            </w:pPr>
            <w:r>
              <w:rPr>
                <w:spacing w:val="-2"/>
                <w:sz w:val="22"/>
              </w:rPr>
              <w:t>2.126.345</w:t>
            </w:r>
          </w:p>
        </w:tc>
        <w:tc>
          <w:tcPr>
            <w:tcW w:w="1284" w:type="dxa"/>
            <w:tcBorders>
              <w:top w:val="single" w:sz="6" w:space="0" w:color="000000"/>
            </w:tcBorders>
          </w:tcPr>
          <w:p>
            <w:pPr>
              <w:pStyle w:val="TableParagraph"/>
              <w:spacing w:before="6"/>
              <w:ind w:right="36"/>
              <w:rPr>
                <w:sz w:val="22"/>
              </w:rPr>
            </w:pPr>
            <w:r>
              <w:rPr>
                <w:spacing w:val="-2"/>
                <w:sz w:val="22"/>
              </w:rPr>
              <w:t>2.409.507</w:t>
            </w:r>
          </w:p>
        </w:tc>
      </w:tr>
      <w:tr>
        <w:trPr>
          <w:trHeight w:val="308" w:hRule="atLeast"/>
        </w:trPr>
        <w:tc>
          <w:tcPr>
            <w:tcW w:w="5474" w:type="dxa"/>
          </w:tcPr>
          <w:p>
            <w:pPr>
              <w:pStyle w:val="TableParagraph"/>
              <w:ind w:left="94"/>
              <w:jc w:val="left"/>
              <w:rPr>
                <w:sz w:val="22"/>
              </w:rPr>
            </w:pPr>
            <w:r>
              <w:rPr>
                <w:sz w:val="22"/>
              </w:rPr>
              <w:t>Adiantamentos</w:t>
            </w:r>
            <w:r>
              <w:rPr>
                <w:spacing w:val="-7"/>
                <w:sz w:val="22"/>
              </w:rPr>
              <w:t> </w:t>
            </w:r>
            <w:r>
              <w:rPr>
                <w:sz w:val="22"/>
              </w:rPr>
              <w:t>a</w:t>
            </w:r>
            <w:r>
              <w:rPr>
                <w:spacing w:val="-7"/>
                <w:sz w:val="22"/>
              </w:rPr>
              <w:t> </w:t>
            </w:r>
            <w:r>
              <w:rPr>
                <w:spacing w:val="-2"/>
                <w:sz w:val="22"/>
              </w:rPr>
              <w:t>Terceiros</w:t>
            </w:r>
          </w:p>
        </w:tc>
        <w:tc>
          <w:tcPr>
            <w:tcW w:w="1790" w:type="dxa"/>
          </w:tcPr>
          <w:p>
            <w:pPr>
              <w:pStyle w:val="TableParagraph"/>
              <w:ind w:right="163"/>
              <w:rPr>
                <w:sz w:val="22"/>
              </w:rPr>
            </w:pPr>
            <w:r>
              <w:rPr>
                <w:spacing w:val="-2"/>
                <w:sz w:val="22"/>
              </w:rPr>
              <w:t>591.648</w:t>
            </w:r>
          </w:p>
        </w:tc>
        <w:tc>
          <w:tcPr>
            <w:tcW w:w="1284" w:type="dxa"/>
          </w:tcPr>
          <w:p>
            <w:pPr>
              <w:pStyle w:val="TableParagraph"/>
              <w:ind w:right="37"/>
              <w:rPr>
                <w:sz w:val="22"/>
              </w:rPr>
            </w:pPr>
            <w:r>
              <w:rPr>
                <w:spacing w:val="-2"/>
                <w:sz w:val="22"/>
              </w:rPr>
              <w:t>268.291</w:t>
            </w:r>
          </w:p>
        </w:tc>
      </w:tr>
      <w:tr>
        <w:trPr>
          <w:trHeight w:val="291" w:hRule="atLeast"/>
        </w:trPr>
        <w:tc>
          <w:tcPr>
            <w:tcW w:w="5474" w:type="dxa"/>
          </w:tcPr>
          <w:p>
            <w:pPr>
              <w:pStyle w:val="TableParagraph"/>
              <w:ind w:left="94"/>
              <w:jc w:val="left"/>
              <w:rPr>
                <w:sz w:val="22"/>
              </w:rPr>
            </w:pPr>
            <w:r>
              <w:rPr>
                <w:sz w:val="22"/>
              </w:rPr>
              <w:t>Outros</w:t>
            </w:r>
            <w:r>
              <w:rPr>
                <w:spacing w:val="-4"/>
                <w:sz w:val="22"/>
              </w:rPr>
              <w:t> </w:t>
            </w:r>
            <w:r>
              <w:rPr>
                <w:sz w:val="22"/>
              </w:rPr>
              <w:t>direitos</w:t>
            </w:r>
            <w:r>
              <w:rPr>
                <w:spacing w:val="-4"/>
                <w:sz w:val="22"/>
              </w:rPr>
              <w:t> </w:t>
            </w:r>
            <w:r>
              <w:rPr>
                <w:sz w:val="22"/>
              </w:rPr>
              <w:t>a</w:t>
            </w:r>
            <w:r>
              <w:rPr>
                <w:spacing w:val="-3"/>
                <w:sz w:val="22"/>
              </w:rPr>
              <w:t> </w:t>
            </w:r>
            <w:r>
              <w:rPr>
                <w:sz w:val="22"/>
              </w:rPr>
              <w:t>receber</w:t>
            </w:r>
            <w:r>
              <w:rPr>
                <w:spacing w:val="-4"/>
                <w:sz w:val="22"/>
              </w:rPr>
              <w:t> </w:t>
            </w:r>
            <w:r>
              <w:rPr>
                <w:sz w:val="22"/>
              </w:rPr>
              <w:t>e</w:t>
            </w:r>
            <w:r>
              <w:rPr>
                <w:spacing w:val="-3"/>
                <w:sz w:val="22"/>
              </w:rPr>
              <w:t> </w:t>
            </w:r>
            <w:r>
              <w:rPr>
                <w:spacing w:val="-2"/>
                <w:sz w:val="22"/>
              </w:rPr>
              <w:t>realizar</w:t>
            </w:r>
          </w:p>
        </w:tc>
        <w:tc>
          <w:tcPr>
            <w:tcW w:w="1790" w:type="dxa"/>
            <w:tcBorders>
              <w:bottom w:val="single" w:sz="6" w:space="0" w:color="000000"/>
            </w:tcBorders>
          </w:tcPr>
          <w:p>
            <w:pPr>
              <w:pStyle w:val="TableParagraph"/>
              <w:ind w:right="162"/>
              <w:rPr>
                <w:sz w:val="22"/>
              </w:rPr>
            </w:pPr>
            <w:r>
              <w:rPr>
                <w:spacing w:val="-2"/>
                <w:sz w:val="22"/>
              </w:rPr>
              <w:t>54.971</w:t>
            </w:r>
          </w:p>
        </w:tc>
        <w:tc>
          <w:tcPr>
            <w:tcW w:w="1284" w:type="dxa"/>
            <w:tcBorders>
              <w:bottom w:val="single" w:sz="6" w:space="0" w:color="000000"/>
            </w:tcBorders>
          </w:tcPr>
          <w:p>
            <w:pPr>
              <w:pStyle w:val="TableParagraph"/>
              <w:ind w:right="37"/>
              <w:rPr>
                <w:sz w:val="22"/>
              </w:rPr>
            </w:pPr>
            <w:r>
              <w:rPr>
                <w:spacing w:val="-2"/>
                <w:sz w:val="22"/>
              </w:rPr>
              <w:t>560.052</w:t>
            </w:r>
          </w:p>
        </w:tc>
      </w:tr>
      <w:tr>
        <w:trPr>
          <w:trHeight w:val="314" w:hRule="atLeast"/>
        </w:trPr>
        <w:tc>
          <w:tcPr>
            <w:tcW w:w="5474" w:type="dxa"/>
          </w:tcPr>
          <w:p>
            <w:pPr>
              <w:pStyle w:val="TableParagraph"/>
              <w:jc w:val="left"/>
              <w:rPr>
                <w:rFonts w:ascii="Times New Roman"/>
                <w:sz w:val="20"/>
              </w:rPr>
            </w:pPr>
          </w:p>
        </w:tc>
        <w:tc>
          <w:tcPr>
            <w:tcW w:w="1790" w:type="dxa"/>
            <w:tcBorders>
              <w:top w:val="single" w:sz="6" w:space="0" w:color="000000"/>
              <w:bottom w:val="single" w:sz="6" w:space="0" w:color="000000"/>
            </w:tcBorders>
          </w:tcPr>
          <w:p>
            <w:pPr>
              <w:pStyle w:val="TableParagraph"/>
              <w:spacing w:before="17"/>
              <w:ind w:right="162"/>
              <w:rPr>
                <w:b/>
                <w:sz w:val="22"/>
              </w:rPr>
            </w:pPr>
            <w:r>
              <w:rPr>
                <w:b/>
                <w:spacing w:val="-2"/>
                <w:sz w:val="22"/>
              </w:rPr>
              <w:t>2.772.964</w:t>
            </w:r>
          </w:p>
        </w:tc>
        <w:tc>
          <w:tcPr>
            <w:tcW w:w="1284" w:type="dxa"/>
            <w:tcBorders>
              <w:top w:val="single" w:sz="6" w:space="0" w:color="000000"/>
              <w:bottom w:val="single" w:sz="6" w:space="0" w:color="000000"/>
            </w:tcBorders>
          </w:tcPr>
          <w:p>
            <w:pPr>
              <w:pStyle w:val="TableParagraph"/>
              <w:spacing w:before="17"/>
              <w:ind w:right="36"/>
              <w:rPr>
                <w:b/>
                <w:sz w:val="22"/>
              </w:rPr>
            </w:pPr>
            <w:r>
              <w:rPr>
                <w:b/>
                <w:spacing w:val="-2"/>
                <w:sz w:val="22"/>
              </w:rPr>
              <w:t>3.237.850</w:t>
            </w:r>
          </w:p>
        </w:tc>
      </w:tr>
    </w:tbl>
    <w:p>
      <w:pPr>
        <w:pStyle w:val="TableParagraph"/>
        <w:spacing w:after="0"/>
        <w:rPr>
          <w:b/>
          <w:sz w:val="22"/>
        </w:rPr>
        <w:sectPr>
          <w:pgSz w:w="11920" w:h="16860"/>
          <w:pgMar w:header="1024" w:footer="1852" w:top="2180" w:bottom="2040" w:left="1559" w:right="992"/>
        </w:sectPr>
      </w:pPr>
    </w:p>
    <w:p>
      <w:pPr>
        <w:pStyle w:val="BodyText"/>
        <w:spacing w:before="34"/>
      </w:pPr>
    </w:p>
    <w:p>
      <w:pPr>
        <w:pStyle w:val="ListParagraph"/>
        <w:numPr>
          <w:ilvl w:val="0"/>
          <w:numId w:val="4"/>
        </w:numPr>
        <w:tabs>
          <w:tab w:pos="245" w:val="left" w:leader="none"/>
        </w:tabs>
        <w:spacing w:line="240" w:lineRule="auto" w:before="0" w:after="0"/>
        <w:ind w:left="245" w:right="0" w:hanging="104"/>
        <w:jc w:val="both"/>
        <w:rPr>
          <w:sz w:val="22"/>
        </w:rPr>
      </w:pPr>
      <w:r>
        <w:rPr>
          <w:sz w:val="22"/>
        </w:rPr>
        <w:t>-</w:t>
      </w:r>
      <w:r>
        <w:rPr>
          <w:spacing w:val="-5"/>
          <w:sz w:val="22"/>
        </w:rPr>
        <w:t> </w:t>
      </w:r>
      <w:r>
        <w:rPr>
          <w:sz w:val="22"/>
        </w:rPr>
        <w:t>Adiantamentos</w:t>
      </w:r>
      <w:r>
        <w:rPr>
          <w:spacing w:val="-5"/>
          <w:sz w:val="22"/>
        </w:rPr>
        <w:t> </w:t>
      </w:r>
      <w:r>
        <w:rPr>
          <w:sz w:val="22"/>
        </w:rPr>
        <w:t>a</w:t>
      </w:r>
      <w:r>
        <w:rPr>
          <w:spacing w:val="-5"/>
          <w:sz w:val="22"/>
        </w:rPr>
        <w:t> </w:t>
      </w:r>
      <w:r>
        <w:rPr>
          <w:spacing w:val="-2"/>
          <w:sz w:val="22"/>
        </w:rPr>
        <w:t>empregados</w:t>
      </w:r>
    </w:p>
    <w:p>
      <w:pPr>
        <w:pStyle w:val="BodyText"/>
      </w:pPr>
    </w:p>
    <w:p>
      <w:pPr>
        <w:pStyle w:val="BodyText"/>
        <w:ind w:left="141" w:right="158"/>
        <w:jc w:val="both"/>
      </w:pPr>
      <w:r>
        <w:rPr/>
        <w:t>Referem-se aos valores apropriados nas contas de Adiantamentos de Férias, Gratificação</w:t>
      </w:r>
      <w:r>
        <w:rPr>
          <w:spacing w:val="-7"/>
        </w:rPr>
        <w:t> </w:t>
      </w:r>
      <w:r>
        <w:rPr/>
        <w:t>de</w:t>
      </w:r>
      <w:r>
        <w:rPr>
          <w:spacing w:val="-7"/>
        </w:rPr>
        <w:t> </w:t>
      </w:r>
      <w:r>
        <w:rPr/>
        <w:t>1/3</w:t>
      </w:r>
      <w:r>
        <w:rPr>
          <w:spacing w:val="-7"/>
        </w:rPr>
        <w:t> </w:t>
      </w:r>
      <w:r>
        <w:rPr/>
        <w:t>(um terço) de Férias e de Adiantamento de 13º Salário dos empregados cujo gozo das férias está programado para janeiro/2025.</w:t>
      </w:r>
    </w:p>
    <w:p>
      <w:pPr>
        <w:pStyle w:val="BodyText"/>
        <w:spacing w:before="8" w:after="1"/>
        <w:rPr>
          <w:sz w:val="15"/>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783"/>
        <w:gridCol w:w="1292"/>
      </w:tblGrid>
      <w:tr>
        <w:trPr>
          <w:trHeight w:val="410" w:hRule="atLeast"/>
        </w:trPr>
        <w:tc>
          <w:tcPr>
            <w:tcW w:w="5429" w:type="dxa"/>
          </w:tcPr>
          <w:p>
            <w:pPr>
              <w:pStyle w:val="TableParagraph"/>
              <w:jc w:val="left"/>
              <w:rPr>
                <w:rFonts w:ascii="Times New Roman"/>
                <w:sz w:val="20"/>
              </w:rPr>
            </w:pPr>
          </w:p>
        </w:tc>
        <w:tc>
          <w:tcPr>
            <w:tcW w:w="1783" w:type="dxa"/>
            <w:tcBorders>
              <w:bottom w:val="single" w:sz="12"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12" w:space="0" w:color="000000"/>
            </w:tcBorders>
          </w:tcPr>
          <w:p>
            <w:pPr>
              <w:pStyle w:val="TableParagraph"/>
              <w:spacing w:line="224" w:lineRule="exact"/>
              <w:ind w:right="37"/>
              <w:rPr>
                <w:b/>
                <w:sz w:val="22"/>
              </w:rPr>
            </w:pPr>
            <w:r>
              <w:rPr>
                <w:b/>
                <w:spacing w:val="-2"/>
                <w:sz w:val="22"/>
              </w:rPr>
              <w:t>31/12/2023</w:t>
            </w:r>
          </w:p>
        </w:tc>
      </w:tr>
      <w:tr>
        <w:trPr>
          <w:trHeight w:val="309" w:hRule="atLeast"/>
        </w:trPr>
        <w:tc>
          <w:tcPr>
            <w:tcW w:w="5429" w:type="dxa"/>
          </w:tcPr>
          <w:p>
            <w:pPr>
              <w:pStyle w:val="TableParagraph"/>
              <w:spacing w:line="262" w:lineRule="exact"/>
              <w:ind w:left="50"/>
              <w:jc w:val="left"/>
              <w:rPr>
                <w:sz w:val="22"/>
              </w:rPr>
            </w:pPr>
            <w:r>
              <w:rPr>
                <w:sz w:val="22"/>
              </w:rPr>
              <w:t>Adiantamentos</w:t>
            </w:r>
            <w:r>
              <w:rPr>
                <w:spacing w:val="-7"/>
                <w:sz w:val="22"/>
              </w:rPr>
              <w:t> </w:t>
            </w:r>
            <w:r>
              <w:rPr>
                <w:sz w:val="22"/>
              </w:rPr>
              <w:t>de</w:t>
            </w:r>
            <w:r>
              <w:rPr>
                <w:spacing w:val="-7"/>
                <w:sz w:val="22"/>
              </w:rPr>
              <w:t> </w:t>
            </w:r>
            <w:r>
              <w:rPr>
                <w:spacing w:val="-2"/>
                <w:sz w:val="22"/>
              </w:rPr>
              <w:t>férias</w:t>
            </w:r>
          </w:p>
        </w:tc>
        <w:tc>
          <w:tcPr>
            <w:tcW w:w="1783" w:type="dxa"/>
            <w:tcBorders>
              <w:top w:val="single" w:sz="12" w:space="0" w:color="000000"/>
            </w:tcBorders>
          </w:tcPr>
          <w:p>
            <w:pPr>
              <w:pStyle w:val="TableParagraph"/>
              <w:spacing w:before="1"/>
              <w:ind w:right="171"/>
              <w:rPr>
                <w:sz w:val="22"/>
              </w:rPr>
            </w:pPr>
            <w:r>
              <w:rPr>
                <w:spacing w:val="-2"/>
                <w:sz w:val="22"/>
              </w:rPr>
              <w:t>820.931</w:t>
            </w:r>
          </w:p>
        </w:tc>
        <w:tc>
          <w:tcPr>
            <w:tcW w:w="1292" w:type="dxa"/>
            <w:tcBorders>
              <w:top w:val="single" w:sz="12" w:space="0" w:color="000000"/>
            </w:tcBorders>
          </w:tcPr>
          <w:p>
            <w:pPr>
              <w:pStyle w:val="TableParagraph"/>
              <w:spacing w:before="1"/>
              <w:ind w:right="38"/>
              <w:rPr>
                <w:sz w:val="22"/>
              </w:rPr>
            </w:pPr>
            <w:r>
              <w:rPr>
                <w:spacing w:val="-2"/>
                <w:sz w:val="22"/>
              </w:rPr>
              <w:t>971.817</w:t>
            </w:r>
          </w:p>
        </w:tc>
      </w:tr>
      <w:tr>
        <w:trPr>
          <w:trHeight w:val="308" w:hRule="atLeast"/>
        </w:trPr>
        <w:tc>
          <w:tcPr>
            <w:tcW w:w="5429" w:type="dxa"/>
          </w:tcPr>
          <w:p>
            <w:pPr>
              <w:pStyle w:val="TableParagraph"/>
              <w:ind w:left="50"/>
              <w:jc w:val="left"/>
              <w:rPr>
                <w:sz w:val="22"/>
              </w:rPr>
            </w:pPr>
            <w:r>
              <w:rPr>
                <w:sz w:val="22"/>
              </w:rPr>
              <w:t>Adiantamentos</w:t>
            </w:r>
            <w:r>
              <w:rPr>
                <w:spacing w:val="-6"/>
                <w:sz w:val="22"/>
              </w:rPr>
              <w:t> </w:t>
            </w:r>
            <w:r>
              <w:rPr>
                <w:sz w:val="22"/>
              </w:rPr>
              <w:t>da</w:t>
            </w:r>
            <w:r>
              <w:rPr>
                <w:spacing w:val="-6"/>
                <w:sz w:val="22"/>
              </w:rPr>
              <w:t> </w:t>
            </w:r>
            <w:r>
              <w:rPr>
                <w:sz w:val="22"/>
              </w:rPr>
              <w:t>gratificação</w:t>
            </w:r>
            <w:r>
              <w:rPr>
                <w:spacing w:val="-6"/>
                <w:sz w:val="22"/>
              </w:rPr>
              <w:t> </w:t>
            </w:r>
            <w:r>
              <w:rPr>
                <w:sz w:val="22"/>
              </w:rPr>
              <w:t>de</w:t>
            </w:r>
            <w:r>
              <w:rPr>
                <w:spacing w:val="-6"/>
                <w:sz w:val="22"/>
              </w:rPr>
              <w:t> </w:t>
            </w:r>
            <w:r>
              <w:rPr>
                <w:sz w:val="22"/>
              </w:rPr>
              <w:t>1/3</w:t>
            </w:r>
            <w:r>
              <w:rPr>
                <w:spacing w:val="-6"/>
                <w:sz w:val="22"/>
              </w:rPr>
              <w:t> </w:t>
            </w:r>
            <w:r>
              <w:rPr>
                <w:sz w:val="22"/>
              </w:rPr>
              <w:t>de</w:t>
            </w:r>
            <w:r>
              <w:rPr>
                <w:spacing w:val="-5"/>
                <w:sz w:val="22"/>
              </w:rPr>
              <w:t> </w:t>
            </w:r>
            <w:r>
              <w:rPr>
                <w:spacing w:val="-2"/>
                <w:sz w:val="22"/>
              </w:rPr>
              <w:t>férias</w:t>
            </w:r>
          </w:p>
        </w:tc>
        <w:tc>
          <w:tcPr>
            <w:tcW w:w="1783" w:type="dxa"/>
          </w:tcPr>
          <w:p>
            <w:pPr>
              <w:pStyle w:val="TableParagraph"/>
              <w:ind w:right="171"/>
              <w:rPr>
                <w:sz w:val="22"/>
              </w:rPr>
            </w:pPr>
            <w:r>
              <w:rPr>
                <w:spacing w:val="-2"/>
                <w:sz w:val="22"/>
              </w:rPr>
              <w:t>514.701</w:t>
            </w:r>
          </w:p>
        </w:tc>
        <w:tc>
          <w:tcPr>
            <w:tcW w:w="1292" w:type="dxa"/>
          </w:tcPr>
          <w:p>
            <w:pPr>
              <w:pStyle w:val="TableParagraph"/>
              <w:ind w:right="38"/>
              <w:rPr>
                <w:sz w:val="22"/>
              </w:rPr>
            </w:pPr>
            <w:r>
              <w:rPr>
                <w:spacing w:val="-2"/>
                <w:sz w:val="22"/>
              </w:rPr>
              <w:t>590.402</w:t>
            </w:r>
          </w:p>
        </w:tc>
      </w:tr>
      <w:tr>
        <w:trPr>
          <w:trHeight w:val="308" w:hRule="atLeast"/>
        </w:trPr>
        <w:tc>
          <w:tcPr>
            <w:tcW w:w="5429" w:type="dxa"/>
          </w:tcPr>
          <w:p>
            <w:pPr>
              <w:pStyle w:val="TableParagraph"/>
              <w:ind w:left="50"/>
              <w:jc w:val="left"/>
              <w:rPr>
                <w:sz w:val="22"/>
              </w:rPr>
            </w:pPr>
            <w:r>
              <w:rPr>
                <w:sz w:val="22"/>
              </w:rPr>
              <w:t>Adiantamentos</w:t>
            </w:r>
            <w:r>
              <w:rPr>
                <w:spacing w:val="-5"/>
                <w:sz w:val="22"/>
              </w:rPr>
              <w:t> </w:t>
            </w:r>
            <w:r>
              <w:rPr>
                <w:sz w:val="22"/>
              </w:rPr>
              <w:t>de</w:t>
            </w:r>
            <w:r>
              <w:rPr>
                <w:spacing w:val="-5"/>
                <w:sz w:val="22"/>
              </w:rPr>
              <w:t> </w:t>
            </w:r>
            <w:r>
              <w:rPr>
                <w:sz w:val="22"/>
              </w:rPr>
              <w:t>13º</w:t>
            </w:r>
            <w:r>
              <w:rPr>
                <w:spacing w:val="-5"/>
                <w:sz w:val="22"/>
              </w:rPr>
              <w:t> </w:t>
            </w:r>
            <w:r>
              <w:rPr>
                <w:spacing w:val="-2"/>
                <w:sz w:val="22"/>
              </w:rPr>
              <w:t>salários</w:t>
            </w:r>
          </w:p>
        </w:tc>
        <w:tc>
          <w:tcPr>
            <w:tcW w:w="1783" w:type="dxa"/>
          </w:tcPr>
          <w:p>
            <w:pPr>
              <w:pStyle w:val="TableParagraph"/>
              <w:ind w:right="171"/>
              <w:rPr>
                <w:sz w:val="22"/>
              </w:rPr>
            </w:pPr>
            <w:r>
              <w:rPr>
                <w:spacing w:val="-2"/>
                <w:sz w:val="22"/>
              </w:rPr>
              <w:t>726.178</w:t>
            </w:r>
          </w:p>
        </w:tc>
        <w:tc>
          <w:tcPr>
            <w:tcW w:w="1292" w:type="dxa"/>
          </w:tcPr>
          <w:p>
            <w:pPr>
              <w:pStyle w:val="TableParagraph"/>
              <w:ind w:right="38"/>
              <w:rPr>
                <w:sz w:val="22"/>
              </w:rPr>
            </w:pPr>
            <w:r>
              <w:rPr>
                <w:spacing w:val="-2"/>
                <w:sz w:val="22"/>
              </w:rPr>
              <w:t>786.948</w:t>
            </w:r>
          </w:p>
        </w:tc>
      </w:tr>
      <w:tr>
        <w:trPr>
          <w:trHeight w:val="308" w:hRule="atLeast"/>
        </w:trPr>
        <w:tc>
          <w:tcPr>
            <w:tcW w:w="5429" w:type="dxa"/>
          </w:tcPr>
          <w:p>
            <w:pPr>
              <w:pStyle w:val="TableParagraph"/>
              <w:ind w:left="50"/>
              <w:jc w:val="left"/>
              <w:rPr>
                <w:sz w:val="22"/>
              </w:rPr>
            </w:pPr>
            <w:r>
              <w:rPr>
                <w:sz w:val="22"/>
              </w:rPr>
              <w:t>Pagamentos</w:t>
            </w:r>
            <w:r>
              <w:rPr>
                <w:spacing w:val="-6"/>
                <w:sz w:val="22"/>
              </w:rPr>
              <w:t> </w:t>
            </w:r>
            <w:r>
              <w:rPr>
                <w:sz w:val="22"/>
              </w:rPr>
              <w:t>ordenados</w:t>
            </w:r>
            <w:r>
              <w:rPr>
                <w:spacing w:val="-6"/>
                <w:sz w:val="22"/>
              </w:rPr>
              <w:t> </w:t>
            </w:r>
            <w:r>
              <w:rPr>
                <w:sz w:val="22"/>
              </w:rPr>
              <w:t>e</w:t>
            </w:r>
            <w:r>
              <w:rPr>
                <w:spacing w:val="-5"/>
                <w:sz w:val="22"/>
              </w:rPr>
              <w:t> </w:t>
            </w:r>
            <w:r>
              <w:rPr>
                <w:sz w:val="22"/>
              </w:rPr>
              <w:t>valores</w:t>
            </w:r>
            <w:r>
              <w:rPr>
                <w:spacing w:val="-6"/>
                <w:sz w:val="22"/>
              </w:rPr>
              <w:t> </w:t>
            </w:r>
            <w:r>
              <w:rPr>
                <w:sz w:val="22"/>
              </w:rPr>
              <w:t>indevidos</w:t>
            </w:r>
            <w:r>
              <w:rPr>
                <w:spacing w:val="-6"/>
                <w:sz w:val="22"/>
              </w:rPr>
              <w:t> </w:t>
            </w:r>
            <w:r>
              <w:rPr>
                <w:sz w:val="22"/>
              </w:rPr>
              <w:t>a</w:t>
            </w:r>
            <w:r>
              <w:rPr>
                <w:spacing w:val="-5"/>
                <w:sz w:val="22"/>
              </w:rPr>
              <w:t> </w:t>
            </w:r>
            <w:r>
              <w:rPr>
                <w:spacing w:val="-2"/>
                <w:sz w:val="22"/>
              </w:rPr>
              <w:t>receber</w:t>
            </w:r>
          </w:p>
        </w:tc>
        <w:tc>
          <w:tcPr>
            <w:tcW w:w="1783" w:type="dxa"/>
          </w:tcPr>
          <w:p>
            <w:pPr>
              <w:pStyle w:val="TableParagraph"/>
              <w:ind w:right="170"/>
              <w:rPr>
                <w:sz w:val="22"/>
              </w:rPr>
            </w:pPr>
            <w:r>
              <w:rPr>
                <w:spacing w:val="-2"/>
                <w:sz w:val="22"/>
              </w:rPr>
              <w:t>38.198</w:t>
            </w:r>
          </w:p>
        </w:tc>
        <w:tc>
          <w:tcPr>
            <w:tcW w:w="1292" w:type="dxa"/>
          </w:tcPr>
          <w:p>
            <w:pPr>
              <w:pStyle w:val="TableParagraph"/>
              <w:ind w:right="37"/>
              <w:rPr>
                <w:sz w:val="22"/>
              </w:rPr>
            </w:pPr>
            <w:r>
              <w:rPr>
                <w:spacing w:val="-2"/>
                <w:sz w:val="22"/>
              </w:rPr>
              <w:t>32.466</w:t>
            </w:r>
          </w:p>
        </w:tc>
      </w:tr>
      <w:tr>
        <w:trPr>
          <w:trHeight w:val="308" w:hRule="atLeast"/>
        </w:trPr>
        <w:tc>
          <w:tcPr>
            <w:tcW w:w="5429" w:type="dxa"/>
          </w:tcPr>
          <w:p>
            <w:pPr>
              <w:pStyle w:val="TableParagraph"/>
              <w:ind w:left="50"/>
              <w:jc w:val="left"/>
              <w:rPr>
                <w:sz w:val="22"/>
              </w:rPr>
            </w:pPr>
            <w:r>
              <w:rPr>
                <w:sz w:val="22"/>
              </w:rPr>
              <w:t>Salários</w:t>
            </w:r>
            <w:r>
              <w:rPr>
                <w:spacing w:val="-7"/>
                <w:sz w:val="22"/>
              </w:rPr>
              <w:t> </w:t>
            </w:r>
            <w:r>
              <w:rPr>
                <w:sz w:val="22"/>
              </w:rPr>
              <w:t>em</w:t>
            </w:r>
            <w:r>
              <w:rPr>
                <w:spacing w:val="-5"/>
                <w:sz w:val="22"/>
              </w:rPr>
              <w:t> </w:t>
            </w:r>
            <w:r>
              <w:rPr>
                <w:sz w:val="22"/>
              </w:rPr>
              <w:t>consignação</w:t>
            </w:r>
            <w:r>
              <w:rPr>
                <w:spacing w:val="-5"/>
                <w:sz w:val="22"/>
              </w:rPr>
              <w:t> </w:t>
            </w:r>
            <w:r>
              <w:rPr>
                <w:sz w:val="22"/>
              </w:rPr>
              <w:t>conta</w:t>
            </w:r>
            <w:r>
              <w:rPr>
                <w:spacing w:val="-5"/>
                <w:sz w:val="22"/>
              </w:rPr>
              <w:t> </w:t>
            </w:r>
            <w:r>
              <w:rPr>
                <w:sz w:val="22"/>
              </w:rPr>
              <w:t>corrente</w:t>
            </w:r>
            <w:r>
              <w:rPr>
                <w:spacing w:val="-5"/>
                <w:sz w:val="22"/>
              </w:rPr>
              <w:t> </w:t>
            </w:r>
            <w:r>
              <w:rPr>
                <w:sz w:val="22"/>
              </w:rPr>
              <w:t>a</w:t>
            </w:r>
            <w:r>
              <w:rPr>
                <w:spacing w:val="-4"/>
                <w:sz w:val="22"/>
              </w:rPr>
              <w:t> </w:t>
            </w:r>
            <w:r>
              <w:rPr>
                <w:spacing w:val="-2"/>
                <w:sz w:val="22"/>
              </w:rPr>
              <w:t>receber</w:t>
            </w:r>
          </w:p>
        </w:tc>
        <w:tc>
          <w:tcPr>
            <w:tcW w:w="1783" w:type="dxa"/>
          </w:tcPr>
          <w:p>
            <w:pPr>
              <w:pStyle w:val="TableParagraph"/>
              <w:ind w:right="170"/>
              <w:rPr>
                <w:sz w:val="22"/>
              </w:rPr>
            </w:pPr>
            <w:r>
              <w:rPr>
                <w:spacing w:val="-2"/>
                <w:sz w:val="22"/>
              </w:rPr>
              <w:t>26.337</w:t>
            </w:r>
          </w:p>
        </w:tc>
        <w:tc>
          <w:tcPr>
            <w:tcW w:w="1292" w:type="dxa"/>
          </w:tcPr>
          <w:p>
            <w:pPr>
              <w:pStyle w:val="TableParagraph"/>
              <w:ind w:right="37"/>
              <w:rPr>
                <w:sz w:val="22"/>
              </w:rPr>
            </w:pPr>
            <w:r>
              <w:rPr>
                <w:spacing w:val="-2"/>
                <w:sz w:val="22"/>
              </w:rPr>
              <w:t>26.337</w:t>
            </w:r>
          </w:p>
        </w:tc>
      </w:tr>
      <w:tr>
        <w:trPr>
          <w:trHeight w:val="299" w:hRule="atLeast"/>
        </w:trPr>
        <w:tc>
          <w:tcPr>
            <w:tcW w:w="5429" w:type="dxa"/>
          </w:tcPr>
          <w:p>
            <w:pPr>
              <w:pStyle w:val="TableParagraph"/>
              <w:spacing w:before="7"/>
              <w:ind w:left="50"/>
              <w:jc w:val="left"/>
              <w:rPr>
                <w:sz w:val="22"/>
              </w:rPr>
            </w:pPr>
            <w:r>
              <w:rPr>
                <w:spacing w:val="-2"/>
                <w:sz w:val="22"/>
              </w:rPr>
              <w:t>Vale</w:t>
            </w:r>
            <w:r>
              <w:rPr>
                <w:spacing w:val="-6"/>
                <w:sz w:val="22"/>
              </w:rPr>
              <w:t> </w:t>
            </w:r>
            <w:r>
              <w:rPr>
                <w:spacing w:val="-2"/>
                <w:sz w:val="22"/>
              </w:rPr>
              <w:t>Transporte</w:t>
            </w:r>
          </w:p>
        </w:tc>
        <w:tc>
          <w:tcPr>
            <w:tcW w:w="1783" w:type="dxa"/>
            <w:tcBorders>
              <w:bottom w:val="single" w:sz="12" w:space="0" w:color="000000"/>
            </w:tcBorders>
          </w:tcPr>
          <w:p>
            <w:pPr>
              <w:pStyle w:val="TableParagraph"/>
              <w:ind w:right="170"/>
              <w:rPr>
                <w:sz w:val="22"/>
              </w:rPr>
            </w:pPr>
            <w:r>
              <w:rPr>
                <w:spacing w:val="-10"/>
                <w:sz w:val="22"/>
              </w:rPr>
              <w:t>-</w:t>
            </w:r>
          </w:p>
        </w:tc>
        <w:tc>
          <w:tcPr>
            <w:tcW w:w="1292" w:type="dxa"/>
            <w:tcBorders>
              <w:bottom w:val="single" w:sz="12" w:space="0" w:color="000000"/>
            </w:tcBorders>
          </w:tcPr>
          <w:p>
            <w:pPr>
              <w:pStyle w:val="TableParagraph"/>
              <w:ind w:right="38"/>
              <w:rPr>
                <w:sz w:val="22"/>
              </w:rPr>
            </w:pPr>
            <w:r>
              <w:rPr>
                <w:spacing w:val="-2"/>
                <w:sz w:val="22"/>
              </w:rPr>
              <w:t>1.537</w:t>
            </w:r>
          </w:p>
        </w:tc>
      </w:tr>
      <w:tr>
        <w:trPr>
          <w:trHeight w:val="314" w:hRule="atLeast"/>
        </w:trPr>
        <w:tc>
          <w:tcPr>
            <w:tcW w:w="5429" w:type="dxa"/>
          </w:tcPr>
          <w:p>
            <w:pPr>
              <w:pStyle w:val="TableParagraph"/>
              <w:jc w:val="left"/>
              <w:rPr>
                <w:rFonts w:ascii="Times New Roman"/>
                <w:sz w:val="20"/>
              </w:rPr>
            </w:pPr>
          </w:p>
        </w:tc>
        <w:tc>
          <w:tcPr>
            <w:tcW w:w="1783" w:type="dxa"/>
            <w:tcBorders>
              <w:top w:val="single" w:sz="12" w:space="0" w:color="000000"/>
              <w:bottom w:val="single" w:sz="12" w:space="0" w:color="000000"/>
            </w:tcBorders>
          </w:tcPr>
          <w:p>
            <w:pPr>
              <w:pStyle w:val="TableParagraph"/>
              <w:spacing w:before="9"/>
              <w:ind w:right="170"/>
              <w:rPr>
                <w:b/>
                <w:sz w:val="22"/>
              </w:rPr>
            </w:pPr>
            <w:r>
              <w:rPr>
                <w:b/>
                <w:spacing w:val="-2"/>
                <w:sz w:val="22"/>
              </w:rPr>
              <w:t>2.126.345</w:t>
            </w:r>
          </w:p>
        </w:tc>
        <w:tc>
          <w:tcPr>
            <w:tcW w:w="1292" w:type="dxa"/>
            <w:tcBorders>
              <w:top w:val="single" w:sz="12" w:space="0" w:color="000000"/>
              <w:bottom w:val="single" w:sz="12" w:space="0" w:color="000000"/>
            </w:tcBorders>
          </w:tcPr>
          <w:p>
            <w:pPr>
              <w:pStyle w:val="TableParagraph"/>
              <w:spacing w:before="9"/>
              <w:ind w:right="37"/>
              <w:rPr>
                <w:b/>
                <w:sz w:val="22"/>
              </w:rPr>
            </w:pPr>
            <w:r>
              <w:rPr>
                <w:b/>
                <w:spacing w:val="-2"/>
                <w:sz w:val="22"/>
              </w:rPr>
              <w:t>2.409.507</w:t>
            </w:r>
          </w:p>
        </w:tc>
      </w:tr>
    </w:tbl>
    <w:p>
      <w:pPr>
        <w:pStyle w:val="BodyText"/>
        <w:spacing w:before="253"/>
      </w:pPr>
    </w:p>
    <w:p>
      <w:pPr>
        <w:pStyle w:val="BodyText"/>
        <w:ind w:left="141" w:right="154"/>
        <w:jc w:val="both"/>
      </w:pPr>
      <w:r>
        <w:rPr/>
        <w:t>A EPAGRI atende o disposto na Cláusula Nona do Acordo Coletivo de Trabalho, que determina que quando o empregado requerer até 15 (quinze) dias antes do gozo de férias, e limitado a 1/12 (um doze avos) do número de empregados, a Empresa pagará a título de adiantamento, 50% (cinquenta por cento) do seu 13º Salário. E quando o empregado é escalado para gozar suas férias no mês de janeiro e tiver solicitado</w:t>
      </w:r>
      <w:r>
        <w:rPr>
          <w:spacing w:val="-5"/>
        </w:rPr>
        <w:t> </w:t>
      </w:r>
      <w:r>
        <w:rPr/>
        <w:t>antecipação,</w:t>
      </w:r>
      <w:r>
        <w:rPr>
          <w:spacing w:val="-5"/>
        </w:rPr>
        <w:t> </w:t>
      </w:r>
      <w:r>
        <w:rPr/>
        <w:t>este</w:t>
      </w:r>
      <w:r>
        <w:rPr>
          <w:spacing w:val="-5"/>
        </w:rPr>
        <w:t> </w:t>
      </w:r>
      <w:r>
        <w:rPr/>
        <w:t>é</w:t>
      </w:r>
      <w:r>
        <w:rPr>
          <w:spacing w:val="-5"/>
        </w:rPr>
        <w:t> </w:t>
      </w:r>
      <w:r>
        <w:rPr/>
        <w:t>pago</w:t>
      </w:r>
      <w:r>
        <w:rPr>
          <w:spacing w:val="-5"/>
        </w:rPr>
        <w:t> </w:t>
      </w:r>
      <w:r>
        <w:rPr/>
        <w:t>juntamente</w:t>
      </w:r>
      <w:r>
        <w:rPr>
          <w:spacing w:val="-5"/>
        </w:rPr>
        <w:t> </w:t>
      </w:r>
      <w:r>
        <w:rPr/>
        <w:t>com</w:t>
      </w:r>
      <w:r>
        <w:rPr>
          <w:spacing w:val="-5"/>
        </w:rPr>
        <w:t> </w:t>
      </w:r>
      <w:r>
        <w:rPr/>
        <w:t>o</w:t>
      </w:r>
      <w:r>
        <w:rPr>
          <w:spacing w:val="-5"/>
        </w:rPr>
        <w:t> </w:t>
      </w:r>
      <w:r>
        <w:rPr/>
        <w:t>salário</w:t>
      </w:r>
      <w:r>
        <w:rPr>
          <w:spacing w:val="-5"/>
        </w:rPr>
        <w:t> </w:t>
      </w:r>
      <w:r>
        <w:rPr/>
        <w:t>das</w:t>
      </w:r>
      <w:r>
        <w:rPr>
          <w:spacing w:val="-5"/>
        </w:rPr>
        <w:t> </w:t>
      </w:r>
      <w:r>
        <w:rPr/>
        <w:t>férias.</w:t>
      </w:r>
      <w:r>
        <w:rPr>
          <w:spacing w:val="-5"/>
        </w:rPr>
        <w:t> </w:t>
      </w:r>
      <w:r>
        <w:rPr/>
        <w:t>Desta</w:t>
      </w:r>
      <w:r>
        <w:rPr>
          <w:spacing w:val="-5"/>
        </w:rPr>
        <w:t> </w:t>
      </w:r>
      <w:r>
        <w:rPr/>
        <w:t>forma,</w:t>
      </w:r>
      <w:r>
        <w:rPr>
          <w:spacing w:val="-5"/>
        </w:rPr>
        <w:t> </w:t>
      </w:r>
      <w:r>
        <w:rPr/>
        <w:t>a Empresa adiantou o pagamento da 1ª parcela do 13º salário/2025 em dezembro/2024 aos empregados que solicitaram a antecipação e que gozarão férias em janeiro/2025.</w:t>
      </w:r>
    </w:p>
    <w:p>
      <w:pPr>
        <w:pStyle w:val="BodyText"/>
      </w:pPr>
    </w:p>
    <w:p>
      <w:pPr>
        <w:pStyle w:val="BodyText"/>
        <w:ind w:left="141" w:right="153"/>
        <w:jc w:val="both"/>
      </w:pPr>
      <w:r>
        <w:rPr/>
        <w:t>A Empresa também aguarda a devolução dos valores pagos indevidamente ao final do mês </w:t>
      </w:r>
      <w:r>
        <w:rPr/>
        <w:t>de novembro de 2020 aos ex-empregados, cujas rescisões</w:t>
      </w:r>
      <w:r>
        <w:rPr>
          <w:spacing w:val="-6"/>
        </w:rPr>
        <w:t> </w:t>
      </w:r>
      <w:r>
        <w:rPr/>
        <w:t>de</w:t>
      </w:r>
      <w:r>
        <w:rPr>
          <w:spacing w:val="-6"/>
        </w:rPr>
        <w:t> </w:t>
      </w:r>
      <w:r>
        <w:rPr/>
        <w:t>contrato</w:t>
      </w:r>
      <w:r>
        <w:rPr>
          <w:spacing w:val="-6"/>
        </w:rPr>
        <w:t> </w:t>
      </w:r>
      <w:r>
        <w:rPr/>
        <w:t>de</w:t>
      </w:r>
      <w:r>
        <w:rPr>
          <w:spacing w:val="-6"/>
        </w:rPr>
        <w:t> </w:t>
      </w:r>
      <w:r>
        <w:rPr/>
        <w:t>trabalho</w:t>
      </w:r>
      <w:r>
        <w:rPr>
          <w:spacing w:val="-6"/>
        </w:rPr>
        <w:t> </w:t>
      </w:r>
      <w:r>
        <w:rPr/>
        <w:t>ocorreram</w:t>
      </w:r>
      <w:r>
        <w:rPr>
          <w:spacing w:val="-6"/>
        </w:rPr>
        <w:t> </w:t>
      </w:r>
      <w:r>
        <w:rPr/>
        <w:t>no</w:t>
      </w:r>
      <w:r>
        <w:rPr>
          <w:spacing w:val="-6"/>
        </w:rPr>
        <w:t> </w:t>
      </w:r>
      <w:r>
        <w:rPr/>
        <w:t>ano</w:t>
      </w:r>
      <w:r>
        <w:rPr>
          <w:spacing w:val="-6"/>
        </w:rPr>
        <w:t> </w:t>
      </w:r>
      <w:r>
        <w:rPr/>
        <w:t>de 2020, devido à folha de pagamento gerada indevidamente pelo Sistema</w:t>
      </w:r>
      <w:r>
        <w:rPr>
          <w:spacing w:val="-7"/>
        </w:rPr>
        <w:t> </w:t>
      </w:r>
      <w:r>
        <w:rPr/>
        <w:t>SIRH</w:t>
      </w:r>
      <w:r>
        <w:rPr>
          <w:spacing w:val="-7"/>
        </w:rPr>
        <w:t> </w:t>
      </w:r>
      <w:r>
        <w:rPr/>
        <w:t>(sistema</w:t>
      </w:r>
      <w:r>
        <w:rPr>
          <w:spacing w:val="-7"/>
        </w:rPr>
        <w:t> </w:t>
      </w:r>
      <w:r>
        <w:rPr/>
        <w:t>informatizado de gestão de folha) com promoções por antiguidade retroativas. Ressalta-se que as referidas folhas de pagamentos indevidas foram em seguida estornadas e que a Divisão de Gestão da Folha de Pagamento tem mantido contato com as famílias dos ex-empregados falecidos, que estão em processo de inventário, para devolução dos valores, especialmente do montante de R$26.763 que não haviam sido devolvidos a EPAGRI até o encerramento do exercício 2024.</w:t>
      </w:r>
    </w:p>
    <w:p>
      <w:pPr>
        <w:pStyle w:val="BodyText"/>
      </w:pPr>
    </w:p>
    <w:p>
      <w:pPr>
        <w:pStyle w:val="ListParagraph"/>
        <w:numPr>
          <w:ilvl w:val="0"/>
          <w:numId w:val="4"/>
        </w:numPr>
        <w:tabs>
          <w:tab w:pos="300" w:val="left" w:leader="none"/>
        </w:tabs>
        <w:spacing w:line="240" w:lineRule="auto" w:before="0" w:after="0"/>
        <w:ind w:left="300" w:right="0" w:hanging="159"/>
        <w:jc w:val="both"/>
        <w:rPr>
          <w:sz w:val="22"/>
        </w:rPr>
      </w:pPr>
      <w:r>
        <w:rPr>
          <w:sz w:val="22"/>
        </w:rPr>
        <w:t>-</w:t>
      </w:r>
      <w:r>
        <w:rPr>
          <w:spacing w:val="-5"/>
          <w:sz w:val="22"/>
        </w:rPr>
        <w:t> </w:t>
      </w:r>
      <w:r>
        <w:rPr>
          <w:sz w:val="22"/>
        </w:rPr>
        <w:t>Adiantamentos</w:t>
      </w:r>
      <w:r>
        <w:rPr>
          <w:spacing w:val="-5"/>
          <w:sz w:val="22"/>
        </w:rPr>
        <w:t> </w:t>
      </w:r>
      <w:r>
        <w:rPr>
          <w:sz w:val="22"/>
        </w:rPr>
        <w:t>a</w:t>
      </w:r>
      <w:r>
        <w:rPr>
          <w:spacing w:val="-5"/>
          <w:sz w:val="22"/>
        </w:rPr>
        <w:t> </w:t>
      </w:r>
      <w:r>
        <w:rPr>
          <w:spacing w:val="-2"/>
          <w:sz w:val="22"/>
        </w:rPr>
        <w:t>Terceiros</w:t>
      </w:r>
    </w:p>
    <w:p>
      <w:pPr>
        <w:pStyle w:val="BodyText"/>
        <w:spacing w:before="80"/>
      </w:pPr>
    </w:p>
    <w:p>
      <w:pPr>
        <w:pStyle w:val="BodyText"/>
        <w:spacing w:line="276" w:lineRule="auto"/>
        <w:ind w:left="141" w:right="152"/>
        <w:jc w:val="both"/>
      </w:pPr>
      <w:r>
        <w:rPr/>
        <w:t>O saldo de R$ 591.648 em</w:t>
      </w:r>
      <w:r>
        <w:rPr>
          <w:spacing w:val="40"/>
        </w:rPr>
        <w:t> </w:t>
      </w:r>
      <w:r>
        <w:rPr/>
        <w:t>31/12/2024 refere-se aos valores repassados à CERES, empresa de previdência</w:t>
      </w:r>
      <w:r>
        <w:rPr>
          <w:spacing w:val="-8"/>
        </w:rPr>
        <w:t> </w:t>
      </w:r>
      <w:r>
        <w:rPr/>
        <w:t>complementar,</w:t>
      </w:r>
      <w:r>
        <w:rPr>
          <w:spacing w:val="-8"/>
        </w:rPr>
        <w:t> </w:t>
      </w:r>
      <w:r>
        <w:rPr/>
        <w:t>como</w:t>
      </w:r>
      <w:r>
        <w:rPr>
          <w:spacing w:val="-8"/>
        </w:rPr>
        <w:t> </w:t>
      </w:r>
      <w:r>
        <w:rPr/>
        <w:t>parte</w:t>
      </w:r>
      <w:r>
        <w:rPr>
          <w:spacing w:val="-8"/>
        </w:rPr>
        <w:t> </w:t>
      </w:r>
      <w:r>
        <w:rPr/>
        <w:t>do</w:t>
      </w:r>
      <w:r>
        <w:rPr>
          <w:spacing w:val="-8"/>
        </w:rPr>
        <w:t> </w:t>
      </w:r>
      <w:r>
        <w:rPr/>
        <w:t>Plano</w:t>
      </w:r>
      <w:r>
        <w:rPr>
          <w:spacing w:val="-8"/>
        </w:rPr>
        <w:t> </w:t>
      </w:r>
      <w:r>
        <w:rPr/>
        <w:t>Saldado</w:t>
      </w:r>
      <w:r>
        <w:rPr>
          <w:spacing w:val="-8"/>
        </w:rPr>
        <w:t> </w:t>
      </w:r>
      <w:r>
        <w:rPr/>
        <w:t>Empregados</w:t>
      </w:r>
      <w:r>
        <w:rPr>
          <w:spacing w:val="-8"/>
        </w:rPr>
        <w:t> </w:t>
      </w:r>
      <w:r>
        <w:rPr/>
        <w:t>Iminentes</w:t>
      </w:r>
      <w:r>
        <w:rPr>
          <w:spacing w:val="-8"/>
        </w:rPr>
        <w:t> </w:t>
      </w:r>
      <w:r>
        <w:rPr/>
        <w:t>que</w:t>
      </w:r>
      <w:r>
        <w:rPr>
          <w:spacing w:val="-8"/>
        </w:rPr>
        <w:t> </w:t>
      </w:r>
      <w:r>
        <w:rPr/>
        <w:t>conforme</w:t>
      </w:r>
      <w:r>
        <w:rPr>
          <w:spacing w:val="-8"/>
        </w:rPr>
        <w:t> </w:t>
      </w:r>
      <w:r>
        <w:rPr/>
        <w:t>artigo 7º da Lei Complementar nº 108/2001, as despesas administrativas dos planos de benefícios devem ser custeadas pelo patrocinador, pelos participantes e assistidos, sendo assim a empresa instruída pelo Grupo Gestor do Governo-GGG, conforme processo SGP-e nº Epagri 147/2023, parte do valor recolhido à CERES é contabilizado em adiantamentos aguardando a autorização do GGG.</w:t>
      </w:r>
    </w:p>
    <w:p>
      <w:pPr>
        <w:pStyle w:val="BodyText"/>
        <w:spacing w:after="0" w:line="276" w:lineRule="auto"/>
        <w:jc w:val="both"/>
        <w:sectPr>
          <w:pgSz w:w="11920" w:h="16860"/>
          <w:pgMar w:header="1024" w:footer="1852" w:top="2180" w:bottom="2040" w:left="1559" w:right="992"/>
        </w:sectPr>
      </w:pPr>
    </w:p>
    <w:p>
      <w:pPr>
        <w:pStyle w:val="BodyText"/>
        <w:spacing w:before="103"/>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4"/>
        <w:gridCol w:w="1832"/>
        <w:gridCol w:w="1243"/>
      </w:tblGrid>
      <w:tr>
        <w:trPr>
          <w:trHeight w:val="565" w:hRule="atLeast"/>
        </w:trPr>
        <w:tc>
          <w:tcPr>
            <w:tcW w:w="5474" w:type="dxa"/>
          </w:tcPr>
          <w:p>
            <w:pPr>
              <w:pStyle w:val="TableParagraph"/>
              <w:spacing w:line="224" w:lineRule="exact"/>
              <w:ind w:left="50"/>
              <w:jc w:val="left"/>
              <w:rPr>
                <w:sz w:val="22"/>
              </w:rPr>
            </w:pPr>
            <w:r>
              <w:rPr>
                <w:sz w:val="22"/>
              </w:rPr>
              <w:t>III</w:t>
            </w:r>
            <w:r>
              <w:rPr>
                <w:spacing w:val="-3"/>
                <w:sz w:val="22"/>
              </w:rPr>
              <w:t> </w:t>
            </w:r>
            <w:r>
              <w:rPr>
                <w:sz w:val="22"/>
              </w:rPr>
              <w:t>-</w:t>
            </w:r>
            <w:r>
              <w:rPr>
                <w:spacing w:val="-3"/>
                <w:sz w:val="22"/>
              </w:rPr>
              <w:t> </w:t>
            </w:r>
            <w:r>
              <w:rPr>
                <w:sz w:val="22"/>
              </w:rPr>
              <w:t>Outros</w:t>
            </w:r>
            <w:r>
              <w:rPr>
                <w:spacing w:val="-3"/>
                <w:sz w:val="22"/>
              </w:rPr>
              <w:t> </w:t>
            </w:r>
            <w:r>
              <w:rPr>
                <w:sz w:val="22"/>
              </w:rPr>
              <w:t>direitos</w:t>
            </w:r>
            <w:r>
              <w:rPr>
                <w:spacing w:val="-3"/>
                <w:sz w:val="22"/>
              </w:rPr>
              <w:t> </w:t>
            </w:r>
            <w:r>
              <w:rPr>
                <w:sz w:val="22"/>
              </w:rPr>
              <w:t>a</w:t>
            </w:r>
            <w:r>
              <w:rPr>
                <w:spacing w:val="-3"/>
                <w:sz w:val="22"/>
              </w:rPr>
              <w:t> </w:t>
            </w:r>
            <w:r>
              <w:rPr>
                <w:sz w:val="22"/>
              </w:rPr>
              <w:t>receber</w:t>
            </w:r>
            <w:r>
              <w:rPr>
                <w:spacing w:val="-3"/>
                <w:sz w:val="22"/>
              </w:rPr>
              <w:t> </w:t>
            </w:r>
            <w:r>
              <w:rPr>
                <w:sz w:val="22"/>
              </w:rPr>
              <w:t>e</w:t>
            </w:r>
            <w:r>
              <w:rPr>
                <w:spacing w:val="-2"/>
                <w:sz w:val="22"/>
              </w:rPr>
              <w:t> realizar</w:t>
            </w:r>
          </w:p>
        </w:tc>
        <w:tc>
          <w:tcPr>
            <w:tcW w:w="1832" w:type="dxa"/>
            <w:tcBorders>
              <w:bottom w:val="single" w:sz="12" w:space="0" w:color="000000"/>
            </w:tcBorders>
          </w:tcPr>
          <w:p>
            <w:pPr>
              <w:pStyle w:val="TableParagraph"/>
              <w:spacing w:before="29"/>
              <w:jc w:val="left"/>
              <w:rPr>
                <w:sz w:val="20"/>
              </w:rPr>
            </w:pPr>
          </w:p>
          <w:p>
            <w:pPr>
              <w:pStyle w:val="TableParagraph"/>
              <w:ind w:right="219"/>
              <w:rPr>
                <w:b/>
                <w:sz w:val="20"/>
              </w:rPr>
            </w:pPr>
            <w:r>
              <w:rPr>
                <w:b/>
                <w:spacing w:val="-2"/>
                <w:sz w:val="20"/>
              </w:rPr>
              <w:t>31/12/2024</w:t>
            </w:r>
          </w:p>
        </w:tc>
        <w:tc>
          <w:tcPr>
            <w:tcW w:w="1243" w:type="dxa"/>
            <w:tcBorders>
              <w:bottom w:val="single" w:sz="12" w:space="0" w:color="000000"/>
            </w:tcBorders>
          </w:tcPr>
          <w:p>
            <w:pPr>
              <w:pStyle w:val="TableParagraph"/>
              <w:spacing w:before="29"/>
              <w:jc w:val="left"/>
              <w:rPr>
                <w:sz w:val="20"/>
              </w:rPr>
            </w:pPr>
          </w:p>
          <w:p>
            <w:pPr>
              <w:pStyle w:val="TableParagraph"/>
              <w:ind w:right="37"/>
              <w:rPr>
                <w:b/>
                <w:sz w:val="20"/>
              </w:rPr>
            </w:pPr>
            <w:r>
              <w:rPr>
                <w:b/>
                <w:spacing w:val="-2"/>
                <w:sz w:val="20"/>
              </w:rPr>
              <w:t>31/12/2023</w:t>
            </w:r>
          </w:p>
        </w:tc>
      </w:tr>
      <w:tr>
        <w:trPr>
          <w:trHeight w:val="303" w:hRule="atLeast"/>
        </w:trPr>
        <w:tc>
          <w:tcPr>
            <w:tcW w:w="5474" w:type="dxa"/>
          </w:tcPr>
          <w:p>
            <w:pPr>
              <w:pStyle w:val="TableParagraph"/>
              <w:spacing w:before="1"/>
              <w:ind w:left="94"/>
              <w:jc w:val="left"/>
              <w:rPr>
                <w:sz w:val="20"/>
              </w:rPr>
            </w:pPr>
            <w:r>
              <w:rPr>
                <w:sz w:val="20"/>
              </w:rPr>
              <w:t>Reembolso</w:t>
            </w:r>
            <w:r>
              <w:rPr>
                <w:spacing w:val="-2"/>
                <w:sz w:val="20"/>
              </w:rPr>
              <w:t> </w:t>
            </w:r>
            <w:r>
              <w:rPr>
                <w:sz w:val="20"/>
              </w:rPr>
              <w:t>de</w:t>
            </w:r>
            <w:r>
              <w:rPr>
                <w:spacing w:val="-2"/>
                <w:sz w:val="20"/>
              </w:rPr>
              <w:t> </w:t>
            </w:r>
            <w:r>
              <w:rPr>
                <w:sz w:val="20"/>
              </w:rPr>
              <w:t>salários</w:t>
            </w:r>
            <w:r>
              <w:rPr>
                <w:spacing w:val="-1"/>
                <w:sz w:val="20"/>
              </w:rPr>
              <w:t> </w:t>
            </w:r>
            <w:r>
              <w:rPr>
                <w:sz w:val="20"/>
              </w:rPr>
              <w:t>de</w:t>
            </w:r>
            <w:r>
              <w:rPr>
                <w:spacing w:val="-2"/>
                <w:sz w:val="20"/>
              </w:rPr>
              <w:t> </w:t>
            </w:r>
            <w:r>
              <w:rPr>
                <w:sz w:val="20"/>
              </w:rPr>
              <w:t>pessoal</w:t>
            </w:r>
            <w:r>
              <w:rPr>
                <w:spacing w:val="-2"/>
                <w:sz w:val="20"/>
              </w:rPr>
              <w:t> </w:t>
            </w:r>
            <w:r>
              <w:rPr>
                <w:sz w:val="20"/>
              </w:rPr>
              <w:t>à</w:t>
            </w:r>
            <w:r>
              <w:rPr>
                <w:spacing w:val="-1"/>
                <w:sz w:val="20"/>
              </w:rPr>
              <w:t> </w:t>
            </w:r>
            <w:r>
              <w:rPr>
                <w:spacing w:val="-2"/>
                <w:sz w:val="20"/>
              </w:rPr>
              <w:t>disposição</w:t>
            </w:r>
          </w:p>
        </w:tc>
        <w:tc>
          <w:tcPr>
            <w:tcW w:w="1832" w:type="dxa"/>
            <w:tcBorders>
              <w:top w:val="single" w:sz="12" w:space="0" w:color="000000"/>
            </w:tcBorders>
          </w:tcPr>
          <w:p>
            <w:pPr>
              <w:pStyle w:val="TableParagraph"/>
              <w:spacing w:before="18"/>
              <w:ind w:right="245"/>
              <w:rPr>
                <w:sz w:val="20"/>
              </w:rPr>
            </w:pPr>
            <w:r>
              <w:rPr>
                <w:spacing w:val="-10"/>
                <w:sz w:val="20"/>
              </w:rPr>
              <w:t>-</w:t>
            </w:r>
          </w:p>
        </w:tc>
        <w:tc>
          <w:tcPr>
            <w:tcW w:w="1243" w:type="dxa"/>
            <w:tcBorders>
              <w:top w:val="single" w:sz="12" w:space="0" w:color="000000"/>
            </w:tcBorders>
          </w:tcPr>
          <w:p>
            <w:pPr>
              <w:pStyle w:val="TableParagraph"/>
              <w:spacing w:before="18"/>
              <w:ind w:right="37"/>
              <w:rPr>
                <w:sz w:val="20"/>
              </w:rPr>
            </w:pPr>
            <w:r>
              <w:rPr>
                <w:spacing w:val="-2"/>
                <w:sz w:val="20"/>
              </w:rPr>
              <w:t>504.046</w:t>
            </w:r>
          </w:p>
        </w:tc>
      </w:tr>
      <w:tr>
        <w:trPr>
          <w:trHeight w:val="299" w:hRule="atLeast"/>
        </w:trPr>
        <w:tc>
          <w:tcPr>
            <w:tcW w:w="5474" w:type="dxa"/>
          </w:tcPr>
          <w:p>
            <w:pPr>
              <w:pStyle w:val="TableParagraph"/>
              <w:spacing w:before="4"/>
              <w:ind w:left="94"/>
              <w:jc w:val="left"/>
              <w:rPr>
                <w:sz w:val="20"/>
              </w:rPr>
            </w:pPr>
            <w:r>
              <w:rPr>
                <w:sz w:val="20"/>
              </w:rPr>
              <w:t>Juros</w:t>
            </w:r>
            <w:r>
              <w:rPr>
                <w:spacing w:val="-5"/>
                <w:sz w:val="20"/>
              </w:rPr>
              <w:t> </w:t>
            </w:r>
            <w:r>
              <w:rPr>
                <w:sz w:val="20"/>
              </w:rPr>
              <w:t>sobre</w:t>
            </w:r>
            <w:r>
              <w:rPr>
                <w:spacing w:val="-4"/>
                <w:sz w:val="20"/>
              </w:rPr>
              <w:t> </w:t>
            </w:r>
            <w:r>
              <w:rPr>
                <w:sz w:val="20"/>
              </w:rPr>
              <w:t>capital</w:t>
            </w:r>
            <w:r>
              <w:rPr>
                <w:spacing w:val="-4"/>
                <w:sz w:val="20"/>
              </w:rPr>
              <w:t> </w:t>
            </w:r>
            <w:r>
              <w:rPr>
                <w:sz w:val="20"/>
              </w:rPr>
              <w:t>próprio</w:t>
            </w:r>
            <w:r>
              <w:rPr>
                <w:spacing w:val="-4"/>
                <w:sz w:val="20"/>
              </w:rPr>
              <w:t> </w:t>
            </w:r>
            <w:r>
              <w:rPr>
                <w:sz w:val="20"/>
              </w:rPr>
              <w:t>a</w:t>
            </w:r>
            <w:r>
              <w:rPr>
                <w:spacing w:val="-4"/>
                <w:sz w:val="20"/>
              </w:rPr>
              <w:t> </w:t>
            </w:r>
            <w:r>
              <w:rPr>
                <w:spacing w:val="-2"/>
                <w:sz w:val="20"/>
              </w:rPr>
              <w:t>receber</w:t>
            </w:r>
          </w:p>
        </w:tc>
        <w:tc>
          <w:tcPr>
            <w:tcW w:w="1832" w:type="dxa"/>
          </w:tcPr>
          <w:p>
            <w:pPr>
              <w:pStyle w:val="TableParagraph"/>
              <w:spacing w:before="14"/>
              <w:ind w:right="220"/>
              <w:rPr>
                <w:sz w:val="20"/>
              </w:rPr>
            </w:pPr>
            <w:r>
              <w:rPr>
                <w:spacing w:val="-2"/>
                <w:sz w:val="20"/>
              </w:rPr>
              <w:t>1.154</w:t>
            </w:r>
          </w:p>
        </w:tc>
        <w:tc>
          <w:tcPr>
            <w:tcW w:w="1243" w:type="dxa"/>
          </w:tcPr>
          <w:p>
            <w:pPr>
              <w:pStyle w:val="TableParagraph"/>
              <w:spacing w:before="14"/>
              <w:ind w:right="38"/>
              <w:rPr>
                <w:sz w:val="20"/>
              </w:rPr>
            </w:pPr>
            <w:r>
              <w:rPr>
                <w:spacing w:val="-2"/>
                <w:sz w:val="20"/>
              </w:rPr>
              <w:t>1.116</w:t>
            </w:r>
          </w:p>
        </w:tc>
      </w:tr>
      <w:tr>
        <w:trPr>
          <w:trHeight w:val="299" w:hRule="atLeast"/>
        </w:trPr>
        <w:tc>
          <w:tcPr>
            <w:tcW w:w="5474" w:type="dxa"/>
          </w:tcPr>
          <w:p>
            <w:pPr>
              <w:pStyle w:val="TableParagraph"/>
              <w:spacing w:before="4"/>
              <w:ind w:left="94"/>
              <w:jc w:val="left"/>
              <w:rPr>
                <w:sz w:val="20"/>
              </w:rPr>
            </w:pPr>
            <w:r>
              <w:rPr>
                <w:sz w:val="20"/>
              </w:rPr>
              <w:t>Dividendos</w:t>
            </w:r>
            <w:r>
              <w:rPr>
                <w:spacing w:val="-1"/>
                <w:sz w:val="20"/>
              </w:rPr>
              <w:t> </w:t>
            </w:r>
            <w:r>
              <w:rPr>
                <w:sz w:val="20"/>
              </w:rPr>
              <w:t>a</w:t>
            </w:r>
            <w:r>
              <w:rPr>
                <w:spacing w:val="-1"/>
                <w:sz w:val="20"/>
              </w:rPr>
              <w:t> </w:t>
            </w:r>
            <w:r>
              <w:rPr>
                <w:spacing w:val="-2"/>
                <w:sz w:val="20"/>
              </w:rPr>
              <w:t>receber</w:t>
            </w:r>
          </w:p>
        </w:tc>
        <w:tc>
          <w:tcPr>
            <w:tcW w:w="1832" w:type="dxa"/>
          </w:tcPr>
          <w:p>
            <w:pPr>
              <w:pStyle w:val="TableParagraph"/>
              <w:spacing w:before="14"/>
              <w:ind w:right="246"/>
              <w:rPr>
                <w:sz w:val="20"/>
              </w:rPr>
            </w:pPr>
            <w:r>
              <w:rPr>
                <w:spacing w:val="-10"/>
                <w:sz w:val="20"/>
              </w:rPr>
              <w:t>-</w:t>
            </w:r>
          </w:p>
        </w:tc>
        <w:tc>
          <w:tcPr>
            <w:tcW w:w="1243" w:type="dxa"/>
          </w:tcPr>
          <w:p>
            <w:pPr>
              <w:pStyle w:val="TableParagraph"/>
              <w:spacing w:before="14"/>
              <w:ind w:right="45"/>
              <w:rPr>
                <w:sz w:val="20"/>
              </w:rPr>
            </w:pPr>
            <w:r>
              <w:rPr>
                <w:spacing w:val="-10"/>
                <w:sz w:val="20"/>
              </w:rPr>
              <w:t>-</w:t>
            </w:r>
          </w:p>
        </w:tc>
      </w:tr>
      <w:tr>
        <w:trPr>
          <w:trHeight w:val="299" w:hRule="atLeast"/>
        </w:trPr>
        <w:tc>
          <w:tcPr>
            <w:tcW w:w="5474" w:type="dxa"/>
          </w:tcPr>
          <w:p>
            <w:pPr>
              <w:pStyle w:val="TableParagraph"/>
              <w:spacing w:before="4"/>
              <w:ind w:left="94"/>
              <w:jc w:val="left"/>
              <w:rPr>
                <w:sz w:val="20"/>
              </w:rPr>
            </w:pPr>
            <w:r>
              <w:rPr>
                <w:sz w:val="20"/>
              </w:rPr>
              <w:t>Ressarcimento</w:t>
            </w:r>
            <w:r>
              <w:rPr>
                <w:spacing w:val="-4"/>
                <w:sz w:val="20"/>
              </w:rPr>
              <w:t> </w:t>
            </w:r>
            <w:r>
              <w:rPr>
                <w:sz w:val="20"/>
              </w:rPr>
              <w:t>de</w:t>
            </w:r>
            <w:r>
              <w:rPr>
                <w:spacing w:val="-4"/>
                <w:sz w:val="20"/>
              </w:rPr>
              <w:t> </w:t>
            </w:r>
            <w:r>
              <w:rPr>
                <w:sz w:val="20"/>
              </w:rPr>
              <w:t>danos</w:t>
            </w:r>
            <w:r>
              <w:rPr>
                <w:spacing w:val="-3"/>
                <w:sz w:val="20"/>
              </w:rPr>
              <w:t> </w:t>
            </w:r>
            <w:r>
              <w:rPr>
                <w:sz w:val="20"/>
              </w:rPr>
              <w:t>causados</w:t>
            </w:r>
            <w:r>
              <w:rPr>
                <w:spacing w:val="-4"/>
                <w:sz w:val="20"/>
              </w:rPr>
              <w:t> </w:t>
            </w:r>
            <w:r>
              <w:rPr>
                <w:sz w:val="20"/>
              </w:rPr>
              <w:t>ao</w:t>
            </w:r>
            <w:r>
              <w:rPr>
                <w:spacing w:val="-3"/>
                <w:sz w:val="20"/>
              </w:rPr>
              <w:t> </w:t>
            </w:r>
            <w:r>
              <w:rPr>
                <w:spacing w:val="-2"/>
                <w:sz w:val="20"/>
              </w:rPr>
              <w:t>patrimônio</w:t>
            </w:r>
          </w:p>
        </w:tc>
        <w:tc>
          <w:tcPr>
            <w:tcW w:w="1832" w:type="dxa"/>
          </w:tcPr>
          <w:p>
            <w:pPr>
              <w:pStyle w:val="TableParagraph"/>
              <w:spacing w:before="14"/>
              <w:ind w:right="223"/>
              <w:rPr>
                <w:sz w:val="20"/>
              </w:rPr>
            </w:pPr>
            <w:r>
              <w:rPr>
                <w:spacing w:val="-2"/>
                <w:sz w:val="20"/>
              </w:rPr>
              <w:t>53.172</w:t>
            </w:r>
          </w:p>
        </w:tc>
        <w:tc>
          <w:tcPr>
            <w:tcW w:w="1243" w:type="dxa"/>
          </w:tcPr>
          <w:p>
            <w:pPr>
              <w:pStyle w:val="TableParagraph"/>
              <w:spacing w:before="14"/>
              <w:ind w:right="37"/>
              <w:rPr>
                <w:sz w:val="20"/>
              </w:rPr>
            </w:pPr>
            <w:r>
              <w:rPr>
                <w:spacing w:val="-2"/>
                <w:sz w:val="20"/>
              </w:rPr>
              <w:t>39.169</w:t>
            </w:r>
          </w:p>
        </w:tc>
      </w:tr>
      <w:tr>
        <w:trPr>
          <w:trHeight w:val="299" w:hRule="atLeast"/>
        </w:trPr>
        <w:tc>
          <w:tcPr>
            <w:tcW w:w="5474" w:type="dxa"/>
          </w:tcPr>
          <w:p>
            <w:pPr>
              <w:pStyle w:val="TableParagraph"/>
              <w:spacing w:before="4"/>
              <w:ind w:left="94"/>
              <w:jc w:val="left"/>
              <w:rPr>
                <w:sz w:val="20"/>
              </w:rPr>
            </w:pPr>
            <w:r>
              <w:rPr>
                <w:sz w:val="20"/>
              </w:rPr>
              <w:t>Outros</w:t>
            </w:r>
            <w:r>
              <w:rPr>
                <w:spacing w:val="-5"/>
                <w:sz w:val="20"/>
              </w:rPr>
              <w:t> </w:t>
            </w:r>
            <w:r>
              <w:rPr>
                <w:sz w:val="20"/>
              </w:rPr>
              <w:t>valores</w:t>
            </w:r>
            <w:r>
              <w:rPr>
                <w:spacing w:val="-4"/>
                <w:sz w:val="20"/>
              </w:rPr>
              <w:t> </w:t>
            </w:r>
            <w:r>
              <w:rPr>
                <w:sz w:val="20"/>
              </w:rPr>
              <w:t>a</w:t>
            </w:r>
            <w:r>
              <w:rPr>
                <w:spacing w:val="-4"/>
                <w:sz w:val="20"/>
              </w:rPr>
              <w:t> </w:t>
            </w:r>
            <w:r>
              <w:rPr>
                <w:spacing w:val="-2"/>
                <w:sz w:val="20"/>
              </w:rPr>
              <w:t>receber</w:t>
            </w:r>
          </w:p>
        </w:tc>
        <w:tc>
          <w:tcPr>
            <w:tcW w:w="1832" w:type="dxa"/>
          </w:tcPr>
          <w:p>
            <w:pPr>
              <w:pStyle w:val="TableParagraph"/>
              <w:spacing w:before="14"/>
              <w:ind w:right="220"/>
              <w:rPr>
                <w:sz w:val="20"/>
              </w:rPr>
            </w:pPr>
            <w:r>
              <w:rPr>
                <w:spacing w:val="-5"/>
                <w:sz w:val="20"/>
              </w:rPr>
              <w:t>645</w:t>
            </w:r>
          </w:p>
        </w:tc>
        <w:tc>
          <w:tcPr>
            <w:tcW w:w="1243" w:type="dxa"/>
          </w:tcPr>
          <w:p>
            <w:pPr>
              <w:pStyle w:val="TableParagraph"/>
              <w:spacing w:before="14"/>
              <w:ind w:right="38"/>
              <w:rPr>
                <w:sz w:val="20"/>
              </w:rPr>
            </w:pPr>
            <w:r>
              <w:rPr>
                <w:spacing w:val="-2"/>
                <w:sz w:val="20"/>
              </w:rPr>
              <w:t>4.070</w:t>
            </w:r>
          </w:p>
        </w:tc>
      </w:tr>
      <w:tr>
        <w:trPr>
          <w:trHeight w:val="296" w:hRule="atLeast"/>
        </w:trPr>
        <w:tc>
          <w:tcPr>
            <w:tcW w:w="5474" w:type="dxa"/>
          </w:tcPr>
          <w:p>
            <w:pPr>
              <w:pStyle w:val="TableParagraph"/>
              <w:spacing w:before="12"/>
              <w:ind w:left="94"/>
              <w:jc w:val="left"/>
              <w:rPr>
                <w:sz w:val="20"/>
              </w:rPr>
            </w:pPr>
            <w:r>
              <w:rPr>
                <w:sz w:val="20"/>
              </w:rPr>
              <w:t>Sentenças</w:t>
            </w:r>
            <w:r>
              <w:rPr>
                <w:spacing w:val="-4"/>
                <w:sz w:val="20"/>
              </w:rPr>
              <w:t> </w:t>
            </w:r>
            <w:r>
              <w:rPr>
                <w:sz w:val="20"/>
              </w:rPr>
              <w:t>Judiciais</w:t>
            </w:r>
            <w:r>
              <w:rPr>
                <w:spacing w:val="-3"/>
                <w:sz w:val="20"/>
              </w:rPr>
              <w:t> </w:t>
            </w:r>
            <w:r>
              <w:rPr>
                <w:sz w:val="20"/>
              </w:rPr>
              <w:t>a</w:t>
            </w:r>
            <w:r>
              <w:rPr>
                <w:spacing w:val="-3"/>
                <w:sz w:val="20"/>
              </w:rPr>
              <w:t> </w:t>
            </w:r>
            <w:r>
              <w:rPr>
                <w:spacing w:val="-2"/>
                <w:sz w:val="20"/>
              </w:rPr>
              <w:t>Receber</w:t>
            </w:r>
          </w:p>
        </w:tc>
        <w:tc>
          <w:tcPr>
            <w:tcW w:w="1832" w:type="dxa"/>
            <w:tcBorders>
              <w:bottom w:val="single" w:sz="12" w:space="0" w:color="000000"/>
            </w:tcBorders>
          </w:tcPr>
          <w:p>
            <w:pPr>
              <w:pStyle w:val="TableParagraph"/>
              <w:spacing w:before="4"/>
              <w:ind w:right="222"/>
              <w:rPr>
                <w:sz w:val="20"/>
              </w:rPr>
            </w:pPr>
            <w:r>
              <w:rPr>
                <w:spacing w:val="-10"/>
                <w:sz w:val="20"/>
              </w:rPr>
              <w:t>-</w:t>
            </w:r>
          </w:p>
        </w:tc>
        <w:tc>
          <w:tcPr>
            <w:tcW w:w="1243" w:type="dxa"/>
            <w:tcBorders>
              <w:bottom w:val="single" w:sz="12" w:space="0" w:color="000000"/>
            </w:tcBorders>
          </w:tcPr>
          <w:p>
            <w:pPr>
              <w:pStyle w:val="TableParagraph"/>
              <w:spacing w:before="4"/>
              <w:ind w:right="37"/>
              <w:rPr>
                <w:sz w:val="20"/>
              </w:rPr>
            </w:pPr>
            <w:r>
              <w:rPr>
                <w:spacing w:val="-2"/>
                <w:sz w:val="20"/>
              </w:rPr>
              <w:t>11.652</w:t>
            </w:r>
          </w:p>
        </w:tc>
      </w:tr>
      <w:tr>
        <w:trPr>
          <w:trHeight w:val="299" w:hRule="atLeast"/>
        </w:trPr>
        <w:tc>
          <w:tcPr>
            <w:tcW w:w="5474" w:type="dxa"/>
          </w:tcPr>
          <w:p>
            <w:pPr>
              <w:pStyle w:val="TableParagraph"/>
              <w:jc w:val="left"/>
              <w:rPr>
                <w:rFonts w:ascii="Times New Roman"/>
                <w:sz w:val="20"/>
              </w:rPr>
            </w:pPr>
          </w:p>
        </w:tc>
        <w:tc>
          <w:tcPr>
            <w:tcW w:w="1832" w:type="dxa"/>
            <w:tcBorders>
              <w:top w:val="single" w:sz="12" w:space="0" w:color="000000"/>
              <w:bottom w:val="single" w:sz="12" w:space="0" w:color="000000"/>
            </w:tcBorders>
          </w:tcPr>
          <w:p>
            <w:pPr>
              <w:pStyle w:val="TableParagraph"/>
              <w:spacing w:before="8"/>
              <w:ind w:right="219"/>
              <w:rPr>
                <w:b/>
                <w:sz w:val="20"/>
              </w:rPr>
            </w:pPr>
            <w:r>
              <w:rPr>
                <w:b/>
                <w:spacing w:val="-2"/>
                <w:sz w:val="20"/>
              </w:rPr>
              <w:t>54.971</w:t>
            </w:r>
          </w:p>
        </w:tc>
        <w:tc>
          <w:tcPr>
            <w:tcW w:w="1243" w:type="dxa"/>
            <w:tcBorders>
              <w:top w:val="single" w:sz="12" w:space="0" w:color="000000"/>
              <w:bottom w:val="single" w:sz="12" w:space="0" w:color="000000"/>
            </w:tcBorders>
          </w:tcPr>
          <w:p>
            <w:pPr>
              <w:pStyle w:val="TableParagraph"/>
              <w:spacing w:before="8"/>
              <w:ind w:right="37"/>
              <w:rPr>
                <w:b/>
                <w:sz w:val="20"/>
              </w:rPr>
            </w:pPr>
            <w:r>
              <w:rPr>
                <w:b/>
                <w:spacing w:val="-2"/>
                <w:sz w:val="20"/>
              </w:rPr>
              <w:t>560.052</w:t>
            </w:r>
          </w:p>
        </w:tc>
      </w:tr>
    </w:tbl>
    <w:p>
      <w:pPr>
        <w:pStyle w:val="BodyText"/>
        <w:spacing w:before="5"/>
      </w:pPr>
    </w:p>
    <w:p>
      <w:pPr>
        <w:pStyle w:val="BodyText"/>
        <w:ind w:left="141" w:right="155"/>
        <w:jc w:val="both"/>
      </w:pPr>
      <w:r>
        <w:rPr/>
        <w:t>A importância de R$504.046 de Reembolso de Salários de Pessoal à Disposição que constavam </w:t>
      </w:r>
      <w:r>
        <w:rPr/>
        <w:t>em aberto no final</w:t>
      </w:r>
      <w:r>
        <w:rPr>
          <w:spacing w:val="-8"/>
        </w:rPr>
        <w:t> </w:t>
      </w:r>
      <w:r>
        <w:rPr/>
        <w:t>de</w:t>
      </w:r>
      <w:r>
        <w:rPr>
          <w:spacing w:val="-8"/>
        </w:rPr>
        <w:t> </w:t>
      </w:r>
      <w:r>
        <w:rPr/>
        <w:t>2023,</w:t>
      </w:r>
      <w:r>
        <w:rPr>
          <w:spacing w:val="-8"/>
        </w:rPr>
        <w:t> </w:t>
      </w:r>
      <w:r>
        <w:rPr/>
        <w:t>referente</w:t>
      </w:r>
      <w:r>
        <w:rPr>
          <w:spacing w:val="-8"/>
        </w:rPr>
        <w:t> </w:t>
      </w:r>
      <w:r>
        <w:rPr/>
        <w:t>às</w:t>
      </w:r>
      <w:r>
        <w:rPr>
          <w:spacing w:val="-8"/>
        </w:rPr>
        <w:t> </w:t>
      </w:r>
      <w:r>
        <w:rPr/>
        <w:t>faturas</w:t>
      </w:r>
      <w:r>
        <w:rPr>
          <w:spacing w:val="-8"/>
        </w:rPr>
        <w:t> </w:t>
      </w:r>
      <w:r>
        <w:rPr/>
        <w:t>de</w:t>
      </w:r>
      <w:r>
        <w:rPr>
          <w:spacing w:val="-8"/>
        </w:rPr>
        <w:t> </w:t>
      </w:r>
      <w:r>
        <w:rPr/>
        <w:t>ressarcimento</w:t>
      </w:r>
      <w:r>
        <w:rPr>
          <w:spacing w:val="-8"/>
        </w:rPr>
        <w:t> </w:t>
      </w:r>
      <w:r>
        <w:rPr/>
        <w:t>à</w:t>
      </w:r>
      <w:r>
        <w:rPr>
          <w:spacing w:val="-8"/>
        </w:rPr>
        <w:t> </w:t>
      </w:r>
      <w:r>
        <w:rPr/>
        <w:t>EPAGRI,</w:t>
      </w:r>
      <w:r>
        <w:rPr>
          <w:spacing w:val="-8"/>
        </w:rPr>
        <w:t> </w:t>
      </w:r>
      <w:r>
        <w:rPr/>
        <w:t>dos</w:t>
      </w:r>
      <w:r>
        <w:rPr>
          <w:spacing w:val="-8"/>
        </w:rPr>
        <w:t> </w:t>
      </w:r>
      <w:r>
        <w:rPr/>
        <w:t>valores</w:t>
      </w:r>
      <w:r>
        <w:rPr>
          <w:spacing w:val="-8"/>
        </w:rPr>
        <w:t> </w:t>
      </w:r>
      <w:r>
        <w:rPr/>
        <w:t>correspondentes a salários, 13º salário e encargos, dos empregados da Empresa colocados à disposição de outros órgãos e entidades da Administração Estadual, não dependentes do Tesouro do Estado, conforme normativa estabelecida pela Resolução CPF Nº 017/2012, foram todas reembolsadas em 2024.</w:t>
      </w:r>
    </w:p>
    <w:p>
      <w:pPr>
        <w:pStyle w:val="BodyText"/>
      </w:pPr>
    </w:p>
    <w:p>
      <w:pPr>
        <w:pStyle w:val="BodyText"/>
        <w:ind w:left="141" w:right="153"/>
        <w:jc w:val="both"/>
      </w:pPr>
      <w:r>
        <w:rPr/>
        <w:t>Os juros sobre capital próprio a receber no valor total de R$1.154, refere-se às participações </w:t>
      </w:r>
      <w:r>
        <w:rPr/>
        <w:t>em empresas do ramo de telefonia, com ações negociadas na bolsa de valores B3 (BM&amp;F BOVESPA).</w:t>
      </w:r>
    </w:p>
    <w:p>
      <w:pPr>
        <w:pStyle w:val="BodyText"/>
      </w:pPr>
    </w:p>
    <w:p>
      <w:pPr>
        <w:pStyle w:val="BodyText"/>
        <w:ind w:left="141" w:right="167"/>
        <w:jc w:val="both"/>
      </w:pPr>
      <w:r>
        <w:rPr/>
        <w:t>A Empresa tem a receber o montante de R$53.172 referente aos ressarcimentos de</w:t>
      </w:r>
      <w:r>
        <w:rPr>
          <w:spacing w:val="-6"/>
        </w:rPr>
        <w:t> </w:t>
      </w:r>
      <w:r>
        <w:rPr/>
        <w:t>danos</w:t>
      </w:r>
      <w:r>
        <w:rPr>
          <w:spacing w:val="-6"/>
        </w:rPr>
        <w:t> </w:t>
      </w:r>
      <w:r>
        <w:rPr/>
        <w:t>causados ao patrimônio da EPAGRI por terceiros e por empregados.</w:t>
      </w:r>
    </w:p>
    <w:p>
      <w:pPr>
        <w:pStyle w:val="BodyText"/>
      </w:pPr>
    </w:p>
    <w:p>
      <w:pPr>
        <w:pStyle w:val="BodyText"/>
      </w:pPr>
    </w:p>
    <w:p>
      <w:pPr>
        <w:pStyle w:val="BodyText"/>
      </w:pPr>
    </w:p>
    <w:p>
      <w:pPr>
        <w:pStyle w:val="Heading1"/>
      </w:pPr>
      <w:r>
        <w:rPr>
          <w:spacing w:val="-2"/>
        </w:rPr>
        <w:t>NOTA</w:t>
      </w:r>
      <w:r>
        <w:rPr>
          <w:spacing w:val="-7"/>
        </w:rPr>
        <w:t> </w:t>
      </w:r>
      <w:r>
        <w:rPr>
          <w:spacing w:val="-2"/>
        </w:rPr>
        <w:t>8.</w:t>
      </w:r>
      <w:r>
        <w:rPr>
          <w:spacing w:val="-6"/>
        </w:rPr>
        <w:t> </w:t>
      </w:r>
      <w:r>
        <w:rPr>
          <w:spacing w:val="-2"/>
        </w:rPr>
        <w:t>ESTOQUES</w:t>
      </w:r>
    </w:p>
    <w:p>
      <w:pPr>
        <w:pStyle w:val="BodyText"/>
        <w:rPr>
          <w:b/>
        </w:rPr>
      </w:pPr>
    </w:p>
    <w:p>
      <w:pPr>
        <w:pStyle w:val="BodyText"/>
        <w:spacing w:before="15"/>
        <w:rPr>
          <w:b/>
        </w:rPr>
      </w:pPr>
    </w:p>
    <w:p>
      <w:pPr>
        <w:pStyle w:val="BodyText"/>
        <w:spacing w:after="45"/>
        <w:ind w:left="141" w:right="158"/>
        <w:jc w:val="both"/>
      </w:pPr>
      <w:r>
        <w:rPr/>
        <w:t>Os estoques de produtos acabados são decorrentes do excesso da produção oriunda de procedimentos de pesquisa. Também está representado neste grupo os estoques de produtos de terceiros em poder da Epagri e o estoque de materiais de consumo em almoxarifado. Os saldos</w:t>
      </w:r>
      <w:r>
        <w:rPr>
          <w:spacing w:val="-4"/>
        </w:rPr>
        <w:t> </w:t>
      </w:r>
      <w:r>
        <w:rPr/>
        <w:t>dos estoques em 2024/2023 estão assim representados:</w:t>
      </w: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835"/>
        <w:gridCol w:w="1344"/>
      </w:tblGrid>
      <w:tr>
        <w:trPr>
          <w:trHeight w:val="258" w:hRule="atLeast"/>
        </w:trPr>
        <w:tc>
          <w:tcPr>
            <w:tcW w:w="5429" w:type="dxa"/>
          </w:tcPr>
          <w:p>
            <w:pPr>
              <w:pStyle w:val="TableParagraph"/>
              <w:jc w:val="left"/>
              <w:rPr>
                <w:rFonts w:ascii="Times New Roman"/>
                <w:sz w:val="18"/>
              </w:rPr>
            </w:pPr>
          </w:p>
        </w:tc>
        <w:tc>
          <w:tcPr>
            <w:tcW w:w="1835" w:type="dxa"/>
            <w:tcBorders>
              <w:bottom w:val="single" w:sz="6" w:space="0" w:color="000000"/>
            </w:tcBorders>
          </w:tcPr>
          <w:p>
            <w:pPr>
              <w:pStyle w:val="TableParagraph"/>
              <w:spacing w:line="224" w:lineRule="exact"/>
              <w:ind w:right="222"/>
              <w:rPr>
                <w:b/>
                <w:sz w:val="22"/>
              </w:rPr>
            </w:pPr>
            <w:r>
              <w:rPr>
                <w:b/>
                <w:spacing w:val="-2"/>
                <w:sz w:val="22"/>
              </w:rPr>
              <w:t>31/12/2024</w:t>
            </w:r>
          </w:p>
        </w:tc>
        <w:tc>
          <w:tcPr>
            <w:tcW w:w="1344" w:type="dxa"/>
            <w:tcBorders>
              <w:bottom w:val="single" w:sz="6" w:space="0" w:color="000000"/>
            </w:tcBorders>
          </w:tcPr>
          <w:p>
            <w:pPr>
              <w:pStyle w:val="TableParagraph"/>
              <w:spacing w:line="224" w:lineRule="exact"/>
              <w:ind w:right="36"/>
              <w:rPr>
                <w:b/>
                <w:sz w:val="22"/>
              </w:rPr>
            </w:pPr>
            <w:r>
              <w:rPr>
                <w:b/>
                <w:spacing w:val="-2"/>
                <w:sz w:val="22"/>
              </w:rPr>
              <w:t>31/12/2023</w:t>
            </w:r>
          </w:p>
        </w:tc>
      </w:tr>
      <w:tr>
        <w:trPr>
          <w:trHeight w:val="315" w:hRule="atLeast"/>
        </w:trPr>
        <w:tc>
          <w:tcPr>
            <w:tcW w:w="5429" w:type="dxa"/>
          </w:tcPr>
          <w:p>
            <w:pPr>
              <w:pStyle w:val="TableParagraph"/>
              <w:spacing w:line="267" w:lineRule="exact"/>
              <w:ind w:left="50"/>
              <w:jc w:val="left"/>
              <w:rPr>
                <w:sz w:val="22"/>
              </w:rPr>
            </w:pPr>
            <w:r>
              <w:rPr>
                <w:sz w:val="22"/>
              </w:rPr>
              <w:t>Produtos</w:t>
            </w:r>
            <w:r>
              <w:rPr>
                <w:spacing w:val="-4"/>
                <w:sz w:val="22"/>
              </w:rPr>
              <w:t> </w:t>
            </w:r>
            <w:r>
              <w:rPr>
                <w:sz w:val="22"/>
              </w:rPr>
              <w:t>em</w:t>
            </w:r>
            <w:r>
              <w:rPr>
                <w:spacing w:val="-3"/>
                <w:sz w:val="22"/>
              </w:rPr>
              <w:t> </w:t>
            </w:r>
            <w:r>
              <w:rPr>
                <w:sz w:val="22"/>
              </w:rPr>
              <w:t>Formação</w:t>
            </w:r>
            <w:r>
              <w:rPr>
                <w:spacing w:val="-4"/>
                <w:sz w:val="22"/>
              </w:rPr>
              <w:t> </w:t>
            </w:r>
            <w:r>
              <w:rPr>
                <w:sz w:val="22"/>
              </w:rPr>
              <w:t>e</w:t>
            </w:r>
            <w:r>
              <w:rPr>
                <w:spacing w:val="-3"/>
                <w:sz w:val="22"/>
              </w:rPr>
              <w:t> </w:t>
            </w:r>
            <w:r>
              <w:rPr>
                <w:sz w:val="22"/>
              </w:rPr>
              <w:t>em</w:t>
            </w:r>
            <w:r>
              <w:rPr>
                <w:spacing w:val="-3"/>
                <w:sz w:val="22"/>
              </w:rPr>
              <w:t> </w:t>
            </w:r>
            <w:r>
              <w:rPr>
                <w:spacing w:val="-2"/>
                <w:sz w:val="22"/>
              </w:rPr>
              <w:t>Elaboração</w:t>
            </w:r>
          </w:p>
        </w:tc>
        <w:tc>
          <w:tcPr>
            <w:tcW w:w="1835" w:type="dxa"/>
            <w:tcBorders>
              <w:top w:val="single" w:sz="6" w:space="0" w:color="000000"/>
            </w:tcBorders>
          </w:tcPr>
          <w:p>
            <w:pPr>
              <w:pStyle w:val="TableParagraph"/>
              <w:spacing w:before="6"/>
              <w:ind w:right="222"/>
              <w:rPr>
                <w:sz w:val="22"/>
              </w:rPr>
            </w:pPr>
            <w:r>
              <w:rPr>
                <w:spacing w:val="-2"/>
                <w:sz w:val="22"/>
              </w:rPr>
              <w:t>1.025.602</w:t>
            </w:r>
          </w:p>
        </w:tc>
        <w:tc>
          <w:tcPr>
            <w:tcW w:w="1344" w:type="dxa"/>
            <w:tcBorders>
              <w:top w:val="single" w:sz="6" w:space="0" w:color="000000"/>
            </w:tcBorders>
          </w:tcPr>
          <w:p>
            <w:pPr>
              <w:pStyle w:val="TableParagraph"/>
              <w:spacing w:before="6"/>
              <w:ind w:right="37"/>
              <w:rPr>
                <w:sz w:val="22"/>
              </w:rPr>
            </w:pPr>
            <w:r>
              <w:rPr>
                <w:spacing w:val="-2"/>
                <w:sz w:val="22"/>
              </w:rPr>
              <w:t>840.095</w:t>
            </w:r>
          </w:p>
        </w:tc>
      </w:tr>
      <w:tr>
        <w:trPr>
          <w:trHeight w:val="308" w:hRule="atLeast"/>
        </w:trPr>
        <w:tc>
          <w:tcPr>
            <w:tcW w:w="5429" w:type="dxa"/>
          </w:tcPr>
          <w:p>
            <w:pPr>
              <w:pStyle w:val="TableParagraph"/>
              <w:ind w:left="50"/>
              <w:jc w:val="left"/>
              <w:rPr>
                <w:sz w:val="22"/>
              </w:rPr>
            </w:pPr>
            <w:r>
              <w:rPr>
                <w:sz w:val="22"/>
              </w:rPr>
              <w:t>Produção</w:t>
            </w:r>
            <w:r>
              <w:rPr>
                <w:spacing w:val="-6"/>
                <w:sz w:val="22"/>
              </w:rPr>
              <w:t> </w:t>
            </w:r>
            <w:r>
              <w:rPr>
                <w:sz w:val="22"/>
              </w:rPr>
              <w:t>Própria</w:t>
            </w:r>
            <w:r>
              <w:rPr>
                <w:spacing w:val="-5"/>
                <w:sz w:val="22"/>
              </w:rPr>
              <w:t> </w:t>
            </w:r>
            <w:r>
              <w:rPr>
                <w:sz w:val="22"/>
              </w:rPr>
              <w:t>de</w:t>
            </w:r>
            <w:r>
              <w:rPr>
                <w:spacing w:val="-5"/>
                <w:sz w:val="22"/>
              </w:rPr>
              <w:t> </w:t>
            </w:r>
            <w:r>
              <w:rPr>
                <w:sz w:val="22"/>
              </w:rPr>
              <w:t>Produtos</w:t>
            </w:r>
            <w:r>
              <w:rPr>
                <w:spacing w:val="-5"/>
                <w:sz w:val="22"/>
              </w:rPr>
              <w:t> </w:t>
            </w:r>
            <w:r>
              <w:rPr>
                <w:spacing w:val="-2"/>
                <w:sz w:val="22"/>
              </w:rPr>
              <w:t>Agropecuários</w:t>
            </w:r>
          </w:p>
        </w:tc>
        <w:tc>
          <w:tcPr>
            <w:tcW w:w="1835" w:type="dxa"/>
          </w:tcPr>
          <w:p>
            <w:pPr>
              <w:pStyle w:val="TableParagraph"/>
              <w:ind w:right="222"/>
              <w:rPr>
                <w:sz w:val="22"/>
              </w:rPr>
            </w:pPr>
            <w:r>
              <w:rPr>
                <w:spacing w:val="-2"/>
                <w:sz w:val="22"/>
              </w:rPr>
              <w:t>1.401.688</w:t>
            </w:r>
          </w:p>
        </w:tc>
        <w:tc>
          <w:tcPr>
            <w:tcW w:w="1344" w:type="dxa"/>
          </w:tcPr>
          <w:p>
            <w:pPr>
              <w:pStyle w:val="TableParagraph"/>
              <w:ind w:right="36"/>
              <w:rPr>
                <w:sz w:val="22"/>
              </w:rPr>
            </w:pPr>
            <w:r>
              <w:rPr>
                <w:spacing w:val="-2"/>
                <w:sz w:val="22"/>
              </w:rPr>
              <w:t>1.278.523</w:t>
            </w:r>
          </w:p>
        </w:tc>
      </w:tr>
      <w:tr>
        <w:trPr>
          <w:trHeight w:val="308" w:hRule="atLeast"/>
        </w:trPr>
        <w:tc>
          <w:tcPr>
            <w:tcW w:w="5429" w:type="dxa"/>
          </w:tcPr>
          <w:p>
            <w:pPr>
              <w:pStyle w:val="TableParagraph"/>
              <w:ind w:left="50"/>
              <w:jc w:val="left"/>
              <w:rPr>
                <w:sz w:val="22"/>
              </w:rPr>
            </w:pPr>
            <w:r>
              <w:rPr>
                <w:sz w:val="22"/>
              </w:rPr>
              <w:t>Produção</w:t>
            </w:r>
            <w:r>
              <w:rPr>
                <w:spacing w:val="-6"/>
                <w:sz w:val="22"/>
              </w:rPr>
              <w:t> </w:t>
            </w:r>
            <w:r>
              <w:rPr>
                <w:sz w:val="22"/>
              </w:rPr>
              <w:t>Própria</w:t>
            </w:r>
            <w:r>
              <w:rPr>
                <w:spacing w:val="-5"/>
                <w:sz w:val="22"/>
              </w:rPr>
              <w:t> </w:t>
            </w:r>
            <w:r>
              <w:rPr>
                <w:sz w:val="22"/>
              </w:rPr>
              <w:t>de</w:t>
            </w:r>
            <w:r>
              <w:rPr>
                <w:spacing w:val="-5"/>
                <w:sz w:val="22"/>
              </w:rPr>
              <w:t> </w:t>
            </w:r>
            <w:r>
              <w:rPr>
                <w:sz w:val="22"/>
              </w:rPr>
              <w:t>Produtos</w:t>
            </w:r>
            <w:r>
              <w:rPr>
                <w:spacing w:val="-5"/>
                <w:sz w:val="22"/>
              </w:rPr>
              <w:t> </w:t>
            </w:r>
            <w:r>
              <w:rPr>
                <w:spacing w:val="-2"/>
                <w:sz w:val="22"/>
              </w:rPr>
              <w:t>Industrializados</w:t>
            </w:r>
          </w:p>
        </w:tc>
        <w:tc>
          <w:tcPr>
            <w:tcW w:w="1835" w:type="dxa"/>
          </w:tcPr>
          <w:p>
            <w:pPr>
              <w:pStyle w:val="TableParagraph"/>
              <w:ind w:right="223"/>
              <w:rPr>
                <w:sz w:val="22"/>
              </w:rPr>
            </w:pPr>
            <w:r>
              <w:rPr>
                <w:spacing w:val="-2"/>
                <w:sz w:val="22"/>
              </w:rPr>
              <w:t>233.461</w:t>
            </w:r>
          </w:p>
        </w:tc>
        <w:tc>
          <w:tcPr>
            <w:tcW w:w="1344" w:type="dxa"/>
          </w:tcPr>
          <w:p>
            <w:pPr>
              <w:pStyle w:val="TableParagraph"/>
              <w:ind w:right="37"/>
              <w:rPr>
                <w:sz w:val="22"/>
              </w:rPr>
            </w:pPr>
            <w:r>
              <w:rPr>
                <w:spacing w:val="-2"/>
                <w:sz w:val="22"/>
              </w:rPr>
              <w:t>334.763</w:t>
            </w:r>
          </w:p>
        </w:tc>
      </w:tr>
      <w:tr>
        <w:trPr>
          <w:trHeight w:val="308" w:hRule="atLeast"/>
        </w:trPr>
        <w:tc>
          <w:tcPr>
            <w:tcW w:w="5429" w:type="dxa"/>
          </w:tcPr>
          <w:p>
            <w:pPr>
              <w:pStyle w:val="TableParagraph"/>
              <w:ind w:left="50"/>
              <w:jc w:val="left"/>
              <w:rPr>
                <w:sz w:val="22"/>
              </w:rPr>
            </w:pPr>
            <w:r>
              <w:rPr>
                <w:sz w:val="22"/>
              </w:rPr>
              <w:t>Materiais</w:t>
            </w:r>
            <w:r>
              <w:rPr>
                <w:spacing w:val="-3"/>
                <w:sz w:val="22"/>
              </w:rPr>
              <w:t> </w:t>
            </w:r>
            <w:r>
              <w:rPr>
                <w:sz w:val="22"/>
              </w:rPr>
              <w:t>de</w:t>
            </w:r>
            <w:r>
              <w:rPr>
                <w:spacing w:val="-3"/>
                <w:sz w:val="22"/>
              </w:rPr>
              <w:t> </w:t>
            </w:r>
            <w:r>
              <w:rPr>
                <w:sz w:val="22"/>
              </w:rPr>
              <w:t>Embalagem</w:t>
            </w:r>
            <w:r>
              <w:rPr>
                <w:spacing w:val="-3"/>
                <w:sz w:val="22"/>
              </w:rPr>
              <w:t> </w:t>
            </w:r>
            <w:r>
              <w:rPr>
                <w:sz w:val="22"/>
              </w:rPr>
              <w:t>e</w:t>
            </w:r>
            <w:r>
              <w:rPr>
                <w:spacing w:val="-3"/>
                <w:sz w:val="22"/>
              </w:rPr>
              <w:t> </w:t>
            </w:r>
            <w:r>
              <w:rPr>
                <w:spacing w:val="-2"/>
                <w:sz w:val="22"/>
              </w:rPr>
              <w:t>Acondicionamento</w:t>
            </w:r>
          </w:p>
        </w:tc>
        <w:tc>
          <w:tcPr>
            <w:tcW w:w="1835" w:type="dxa"/>
          </w:tcPr>
          <w:p>
            <w:pPr>
              <w:pStyle w:val="TableParagraph"/>
              <w:ind w:right="223"/>
              <w:rPr>
                <w:sz w:val="22"/>
              </w:rPr>
            </w:pPr>
            <w:r>
              <w:rPr>
                <w:spacing w:val="-2"/>
                <w:sz w:val="22"/>
              </w:rPr>
              <w:t>104.781</w:t>
            </w:r>
          </w:p>
        </w:tc>
        <w:tc>
          <w:tcPr>
            <w:tcW w:w="1344" w:type="dxa"/>
          </w:tcPr>
          <w:p>
            <w:pPr>
              <w:pStyle w:val="TableParagraph"/>
              <w:ind w:right="37"/>
              <w:rPr>
                <w:sz w:val="22"/>
              </w:rPr>
            </w:pPr>
            <w:r>
              <w:rPr>
                <w:spacing w:val="-2"/>
                <w:sz w:val="22"/>
              </w:rPr>
              <w:t>120.546</w:t>
            </w:r>
          </w:p>
        </w:tc>
      </w:tr>
      <w:tr>
        <w:trPr>
          <w:trHeight w:val="308" w:hRule="atLeast"/>
        </w:trPr>
        <w:tc>
          <w:tcPr>
            <w:tcW w:w="5429" w:type="dxa"/>
          </w:tcPr>
          <w:p>
            <w:pPr>
              <w:pStyle w:val="TableParagraph"/>
              <w:ind w:left="50"/>
              <w:jc w:val="left"/>
              <w:rPr>
                <w:sz w:val="22"/>
              </w:rPr>
            </w:pPr>
            <w:r>
              <w:rPr>
                <w:sz w:val="22"/>
              </w:rPr>
              <w:t>Produtos</w:t>
            </w:r>
            <w:r>
              <w:rPr>
                <w:spacing w:val="-7"/>
                <w:sz w:val="22"/>
              </w:rPr>
              <w:t> </w:t>
            </w:r>
            <w:r>
              <w:rPr>
                <w:sz w:val="22"/>
              </w:rPr>
              <w:t>em</w:t>
            </w:r>
            <w:r>
              <w:rPr>
                <w:spacing w:val="-4"/>
                <w:sz w:val="22"/>
              </w:rPr>
              <w:t> </w:t>
            </w:r>
            <w:r>
              <w:rPr>
                <w:sz w:val="22"/>
              </w:rPr>
              <w:t>Armazém</w:t>
            </w:r>
            <w:r>
              <w:rPr>
                <w:spacing w:val="-5"/>
                <w:sz w:val="22"/>
              </w:rPr>
              <w:t> </w:t>
            </w:r>
            <w:r>
              <w:rPr>
                <w:sz w:val="22"/>
              </w:rPr>
              <w:t>Geral</w:t>
            </w:r>
            <w:r>
              <w:rPr>
                <w:spacing w:val="-4"/>
                <w:sz w:val="22"/>
              </w:rPr>
              <w:t> </w:t>
            </w:r>
            <w:r>
              <w:rPr>
                <w:sz w:val="22"/>
              </w:rPr>
              <w:t>de</w:t>
            </w:r>
            <w:r>
              <w:rPr>
                <w:spacing w:val="-4"/>
                <w:sz w:val="22"/>
              </w:rPr>
              <w:t> </w:t>
            </w:r>
            <w:r>
              <w:rPr>
                <w:spacing w:val="-2"/>
                <w:sz w:val="22"/>
              </w:rPr>
              <w:t>Terceiros</w:t>
            </w:r>
          </w:p>
        </w:tc>
        <w:tc>
          <w:tcPr>
            <w:tcW w:w="1835" w:type="dxa"/>
          </w:tcPr>
          <w:p>
            <w:pPr>
              <w:pStyle w:val="TableParagraph"/>
              <w:ind w:right="223"/>
              <w:rPr>
                <w:sz w:val="22"/>
              </w:rPr>
            </w:pPr>
            <w:r>
              <w:rPr>
                <w:spacing w:val="-2"/>
                <w:sz w:val="22"/>
              </w:rPr>
              <w:t>392.301</w:t>
            </w:r>
          </w:p>
        </w:tc>
        <w:tc>
          <w:tcPr>
            <w:tcW w:w="1344" w:type="dxa"/>
          </w:tcPr>
          <w:p>
            <w:pPr>
              <w:pStyle w:val="TableParagraph"/>
              <w:ind w:right="37"/>
              <w:rPr>
                <w:sz w:val="22"/>
              </w:rPr>
            </w:pPr>
            <w:r>
              <w:rPr>
                <w:spacing w:val="-2"/>
                <w:sz w:val="22"/>
              </w:rPr>
              <w:t>427.121</w:t>
            </w:r>
          </w:p>
        </w:tc>
      </w:tr>
      <w:tr>
        <w:trPr>
          <w:trHeight w:val="308" w:hRule="atLeast"/>
        </w:trPr>
        <w:tc>
          <w:tcPr>
            <w:tcW w:w="5429" w:type="dxa"/>
          </w:tcPr>
          <w:p>
            <w:pPr>
              <w:pStyle w:val="TableParagraph"/>
              <w:ind w:left="50"/>
              <w:jc w:val="left"/>
              <w:rPr>
                <w:sz w:val="22"/>
              </w:rPr>
            </w:pPr>
            <w:r>
              <w:rPr>
                <w:sz w:val="22"/>
              </w:rPr>
              <w:t>Produtos</w:t>
            </w:r>
            <w:r>
              <w:rPr>
                <w:spacing w:val="-9"/>
                <w:sz w:val="22"/>
              </w:rPr>
              <w:t> </w:t>
            </w:r>
            <w:r>
              <w:rPr>
                <w:sz w:val="22"/>
              </w:rPr>
              <w:t>em</w:t>
            </w:r>
            <w:r>
              <w:rPr>
                <w:spacing w:val="-9"/>
                <w:sz w:val="22"/>
              </w:rPr>
              <w:t> </w:t>
            </w:r>
            <w:r>
              <w:rPr>
                <w:sz w:val="22"/>
              </w:rPr>
              <w:t>Poder</w:t>
            </w:r>
            <w:r>
              <w:rPr>
                <w:spacing w:val="-9"/>
                <w:sz w:val="22"/>
              </w:rPr>
              <w:t> </w:t>
            </w:r>
            <w:r>
              <w:rPr>
                <w:sz w:val="22"/>
              </w:rPr>
              <w:t>de</w:t>
            </w:r>
            <w:r>
              <w:rPr>
                <w:spacing w:val="-9"/>
                <w:sz w:val="22"/>
              </w:rPr>
              <w:t> </w:t>
            </w:r>
            <w:r>
              <w:rPr>
                <w:sz w:val="22"/>
              </w:rPr>
              <w:t>Terceiros</w:t>
            </w:r>
            <w:r>
              <w:rPr>
                <w:spacing w:val="-9"/>
                <w:sz w:val="22"/>
              </w:rPr>
              <w:t> </w:t>
            </w:r>
            <w:r>
              <w:rPr>
                <w:spacing w:val="-2"/>
                <w:sz w:val="22"/>
              </w:rPr>
              <w:t>p/Industrialização</w:t>
            </w:r>
          </w:p>
        </w:tc>
        <w:tc>
          <w:tcPr>
            <w:tcW w:w="1835" w:type="dxa"/>
          </w:tcPr>
          <w:p>
            <w:pPr>
              <w:pStyle w:val="TableParagraph"/>
              <w:ind w:right="223"/>
              <w:rPr>
                <w:sz w:val="22"/>
              </w:rPr>
            </w:pPr>
            <w:r>
              <w:rPr>
                <w:spacing w:val="-2"/>
                <w:sz w:val="22"/>
              </w:rPr>
              <w:t>2.800</w:t>
            </w:r>
          </w:p>
        </w:tc>
        <w:tc>
          <w:tcPr>
            <w:tcW w:w="1344" w:type="dxa"/>
          </w:tcPr>
          <w:p>
            <w:pPr>
              <w:pStyle w:val="TableParagraph"/>
              <w:ind w:right="37"/>
              <w:rPr>
                <w:sz w:val="22"/>
              </w:rPr>
            </w:pPr>
            <w:r>
              <w:rPr>
                <w:spacing w:val="-2"/>
                <w:sz w:val="22"/>
              </w:rPr>
              <w:t>2.800</w:t>
            </w:r>
          </w:p>
        </w:tc>
      </w:tr>
      <w:tr>
        <w:trPr>
          <w:trHeight w:val="308" w:hRule="atLeast"/>
        </w:trPr>
        <w:tc>
          <w:tcPr>
            <w:tcW w:w="5429" w:type="dxa"/>
          </w:tcPr>
          <w:p>
            <w:pPr>
              <w:pStyle w:val="TableParagraph"/>
              <w:ind w:left="50"/>
              <w:jc w:val="left"/>
              <w:rPr>
                <w:sz w:val="22"/>
              </w:rPr>
            </w:pPr>
            <w:r>
              <w:rPr>
                <w:sz w:val="22"/>
              </w:rPr>
              <w:t>Almoxarifado</w:t>
            </w:r>
            <w:r>
              <w:rPr>
                <w:spacing w:val="-8"/>
                <w:sz w:val="22"/>
              </w:rPr>
              <w:t> </w:t>
            </w:r>
            <w:r>
              <w:rPr>
                <w:sz w:val="22"/>
              </w:rPr>
              <w:t>(Material</w:t>
            </w:r>
            <w:r>
              <w:rPr>
                <w:spacing w:val="-8"/>
                <w:sz w:val="22"/>
              </w:rPr>
              <w:t> </w:t>
            </w:r>
            <w:r>
              <w:rPr>
                <w:sz w:val="22"/>
              </w:rPr>
              <w:t>de</w:t>
            </w:r>
            <w:r>
              <w:rPr>
                <w:spacing w:val="-7"/>
                <w:sz w:val="22"/>
              </w:rPr>
              <w:t> </w:t>
            </w:r>
            <w:r>
              <w:rPr>
                <w:spacing w:val="-2"/>
                <w:sz w:val="22"/>
              </w:rPr>
              <w:t>Consumo)</w:t>
            </w:r>
          </w:p>
        </w:tc>
        <w:tc>
          <w:tcPr>
            <w:tcW w:w="1835" w:type="dxa"/>
          </w:tcPr>
          <w:p>
            <w:pPr>
              <w:pStyle w:val="TableParagraph"/>
              <w:ind w:right="223"/>
              <w:rPr>
                <w:sz w:val="22"/>
              </w:rPr>
            </w:pPr>
            <w:r>
              <w:rPr>
                <w:spacing w:val="-2"/>
                <w:sz w:val="22"/>
              </w:rPr>
              <w:t>679.900</w:t>
            </w:r>
          </w:p>
        </w:tc>
        <w:tc>
          <w:tcPr>
            <w:tcW w:w="1344" w:type="dxa"/>
          </w:tcPr>
          <w:p>
            <w:pPr>
              <w:pStyle w:val="TableParagraph"/>
              <w:ind w:right="37"/>
              <w:rPr>
                <w:sz w:val="22"/>
              </w:rPr>
            </w:pPr>
            <w:r>
              <w:rPr>
                <w:spacing w:val="-2"/>
                <w:sz w:val="22"/>
              </w:rPr>
              <w:t>626.983</w:t>
            </w:r>
          </w:p>
        </w:tc>
      </w:tr>
      <w:tr>
        <w:trPr>
          <w:trHeight w:val="291" w:hRule="atLeast"/>
        </w:trPr>
        <w:tc>
          <w:tcPr>
            <w:tcW w:w="5429" w:type="dxa"/>
          </w:tcPr>
          <w:p>
            <w:pPr>
              <w:pStyle w:val="TableParagraph"/>
              <w:ind w:left="50"/>
              <w:jc w:val="left"/>
              <w:rPr>
                <w:sz w:val="22"/>
              </w:rPr>
            </w:pPr>
            <w:r>
              <w:rPr>
                <w:sz w:val="22"/>
              </w:rPr>
              <w:t>Estoque</w:t>
            </w:r>
            <w:r>
              <w:rPr>
                <w:spacing w:val="-5"/>
                <w:sz w:val="22"/>
              </w:rPr>
              <w:t> </w:t>
            </w:r>
            <w:r>
              <w:rPr>
                <w:sz w:val="22"/>
              </w:rPr>
              <w:t>de</w:t>
            </w:r>
            <w:r>
              <w:rPr>
                <w:spacing w:val="-4"/>
                <w:sz w:val="22"/>
              </w:rPr>
              <w:t> </w:t>
            </w:r>
            <w:r>
              <w:rPr>
                <w:sz w:val="22"/>
              </w:rPr>
              <w:t>produtos</w:t>
            </w:r>
            <w:r>
              <w:rPr>
                <w:spacing w:val="-4"/>
                <w:sz w:val="22"/>
              </w:rPr>
              <w:t> </w:t>
            </w:r>
            <w:r>
              <w:rPr>
                <w:sz w:val="22"/>
              </w:rPr>
              <w:t>de</w:t>
            </w:r>
            <w:r>
              <w:rPr>
                <w:spacing w:val="-4"/>
                <w:sz w:val="22"/>
              </w:rPr>
              <w:t> </w:t>
            </w:r>
            <w:r>
              <w:rPr>
                <w:spacing w:val="-2"/>
                <w:sz w:val="22"/>
              </w:rPr>
              <w:t>Terceiros</w:t>
            </w:r>
          </w:p>
        </w:tc>
        <w:tc>
          <w:tcPr>
            <w:tcW w:w="1835" w:type="dxa"/>
            <w:tcBorders>
              <w:bottom w:val="single" w:sz="6" w:space="0" w:color="000000"/>
            </w:tcBorders>
          </w:tcPr>
          <w:p>
            <w:pPr>
              <w:pStyle w:val="TableParagraph"/>
              <w:ind w:right="223"/>
              <w:rPr>
                <w:sz w:val="22"/>
              </w:rPr>
            </w:pPr>
            <w:r>
              <w:rPr>
                <w:spacing w:val="-2"/>
                <w:sz w:val="22"/>
              </w:rPr>
              <w:t>2.000</w:t>
            </w:r>
          </w:p>
        </w:tc>
        <w:tc>
          <w:tcPr>
            <w:tcW w:w="1344" w:type="dxa"/>
            <w:tcBorders>
              <w:bottom w:val="single" w:sz="6" w:space="0" w:color="000000"/>
            </w:tcBorders>
          </w:tcPr>
          <w:p>
            <w:pPr>
              <w:pStyle w:val="TableParagraph"/>
              <w:ind w:right="36"/>
              <w:rPr>
                <w:sz w:val="22"/>
              </w:rPr>
            </w:pPr>
            <w:r>
              <w:rPr>
                <w:spacing w:val="-2"/>
                <w:sz w:val="22"/>
              </w:rPr>
              <w:t>54.390</w:t>
            </w:r>
          </w:p>
        </w:tc>
      </w:tr>
      <w:tr>
        <w:trPr>
          <w:trHeight w:val="314" w:hRule="atLeast"/>
        </w:trPr>
        <w:tc>
          <w:tcPr>
            <w:tcW w:w="5429" w:type="dxa"/>
          </w:tcPr>
          <w:p>
            <w:pPr>
              <w:pStyle w:val="TableParagraph"/>
              <w:jc w:val="left"/>
              <w:rPr>
                <w:rFonts w:ascii="Times New Roman"/>
                <w:sz w:val="20"/>
              </w:rPr>
            </w:pPr>
          </w:p>
        </w:tc>
        <w:tc>
          <w:tcPr>
            <w:tcW w:w="1835" w:type="dxa"/>
            <w:tcBorders>
              <w:top w:val="single" w:sz="6" w:space="0" w:color="000000"/>
              <w:bottom w:val="single" w:sz="6" w:space="0" w:color="000000"/>
            </w:tcBorders>
          </w:tcPr>
          <w:p>
            <w:pPr>
              <w:pStyle w:val="TableParagraph"/>
              <w:spacing w:before="17"/>
              <w:ind w:right="222"/>
              <w:rPr>
                <w:b/>
                <w:sz w:val="22"/>
              </w:rPr>
            </w:pPr>
            <w:r>
              <w:rPr>
                <w:b/>
                <w:spacing w:val="-2"/>
                <w:sz w:val="22"/>
              </w:rPr>
              <w:t>3.842.531</w:t>
            </w:r>
          </w:p>
        </w:tc>
        <w:tc>
          <w:tcPr>
            <w:tcW w:w="1344" w:type="dxa"/>
            <w:tcBorders>
              <w:top w:val="single" w:sz="6" w:space="0" w:color="000000"/>
              <w:bottom w:val="single" w:sz="6" w:space="0" w:color="000000"/>
            </w:tcBorders>
          </w:tcPr>
          <w:p>
            <w:pPr>
              <w:pStyle w:val="TableParagraph"/>
              <w:spacing w:before="17"/>
              <w:ind w:right="36"/>
              <w:rPr>
                <w:b/>
                <w:sz w:val="22"/>
              </w:rPr>
            </w:pPr>
            <w:r>
              <w:rPr>
                <w:b/>
                <w:spacing w:val="-2"/>
                <w:sz w:val="22"/>
              </w:rPr>
              <w:t>3.685.222</w:t>
            </w:r>
          </w:p>
        </w:tc>
      </w:tr>
    </w:tbl>
    <w:p>
      <w:pPr>
        <w:pStyle w:val="TableParagraph"/>
        <w:spacing w:after="0"/>
        <w:rPr>
          <w:b/>
          <w:sz w:val="22"/>
        </w:rPr>
        <w:sectPr>
          <w:pgSz w:w="11920" w:h="16860"/>
          <w:pgMar w:header="1024" w:footer="1852" w:top="2180" w:bottom="2040" w:left="1559" w:right="992"/>
        </w:sectPr>
      </w:pPr>
    </w:p>
    <w:p>
      <w:pPr>
        <w:pStyle w:val="BodyText"/>
        <w:spacing w:before="34"/>
      </w:pPr>
    </w:p>
    <w:p>
      <w:pPr>
        <w:pStyle w:val="Heading1"/>
        <w:jc w:val="left"/>
      </w:pPr>
      <w:r>
        <w:rPr/>
        <w:t>NOTA</w:t>
      </w:r>
      <w:r>
        <w:rPr>
          <w:spacing w:val="-9"/>
        </w:rPr>
        <w:t> </w:t>
      </w:r>
      <w:r>
        <w:rPr/>
        <w:t>9.</w:t>
      </w:r>
      <w:r>
        <w:rPr>
          <w:spacing w:val="-8"/>
        </w:rPr>
        <w:t> </w:t>
      </w:r>
      <w:r>
        <w:rPr/>
        <w:t>TRIBUTOS</w:t>
      </w:r>
      <w:r>
        <w:rPr>
          <w:spacing w:val="-8"/>
        </w:rPr>
        <w:t> </w:t>
      </w:r>
      <w:r>
        <w:rPr/>
        <w:t>A</w:t>
      </w:r>
      <w:r>
        <w:rPr>
          <w:spacing w:val="-8"/>
        </w:rPr>
        <w:t> </w:t>
      </w:r>
      <w:r>
        <w:rPr>
          <w:spacing w:val="-2"/>
        </w:rPr>
        <w:t>RECUPERAR</w:t>
      </w:r>
    </w:p>
    <w:p>
      <w:pPr>
        <w:pStyle w:val="BodyText"/>
        <w:rPr>
          <w:b/>
        </w:rPr>
      </w:pPr>
    </w:p>
    <w:p>
      <w:pPr>
        <w:pStyle w:val="BodyText"/>
        <w:rPr>
          <w:b/>
        </w:rPr>
      </w:pPr>
    </w:p>
    <w:p>
      <w:pPr>
        <w:pStyle w:val="BodyText"/>
        <w:spacing w:after="45"/>
        <w:ind w:left="141" w:right="156"/>
        <w:jc w:val="both"/>
      </w:pPr>
      <w:r>
        <w:rPr/>
        <w:t>Todos os créditos tributários estão apresentados pelo seu valor original na seguinte composição de </w:t>
      </w:r>
      <w:r>
        <w:rPr>
          <w:spacing w:val="-2"/>
        </w:rPr>
        <w:t>saldos:</w:t>
      </w: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4"/>
        <w:gridCol w:w="1835"/>
        <w:gridCol w:w="1344"/>
      </w:tblGrid>
      <w:tr>
        <w:trPr>
          <w:trHeight w:val="257" w:hRule="atLeast"/>
        </w:trPr>
        <w:tc>
          <w:tcPr>
            <w:tcW w:w="5474" w:type="dxa"/>
          </w:tcPr>
          <w:p>
            <w:pPr>
              <w:pStyle w:val="TableParagraph"/>
              <w:jc w:val="left"/>
              <w:rPr>
                <w:rFonts w:ascii="Times New Roman"/>
                <w:sz w:val="18"/>
              </w:rPr>
            </w:pPr>
          </w:p>
        </w:tc>
        <w:tc>
          <w:tcPr>
            <w:tcW w:w="1835" w:type="dxa"/>
            <w:tcBorders>
              <w:bottom w:val="single" w:sz="6" w:space="0" w:color="000000"/>
            </w:tcBorders>
          </w:tcPr>
          <w:p>
            <w:pPr>
              <w:pStyle w:val="TableParagraph"/>
              <w:spacing w:line="224" w:lineRule="exact"/>
              <w:ind w:right="222"/>
              <w:rPr>
                <w:b/>
                <w:sz w:val="22"/>
              </w:rPr>
            </w:pPr>
            <w:r>
              <w:rPr>
                <w:b/>
                <w:spacing w:val="-2"/>
                <w:sz w:val="22"/>
              </w:rPr>
              <w:t>31/12/2024</w:t>
            </w:r>
          </w:p>
        </w:tc>
        <w:tc>
          <w:tcPr>
            <w:tcW w:w="1344" w:type="dxa"/>
            <w:tcBorders>
              <w:bottom w:val="single" w:sz="6" w:space="0" w:color="000000"/>
            </w:tcBorders>
          </w:tcPr>
          <w:p>
            <w:pPr>
              <w:pStyle w:val="TableParagraph"/>
              <w:spacing w:line="224" w:lineRule="exact"/>
              <w:ind w:right="36"/>
              <w:rPr>
                <w:b/>
                <w:sz w:val="22"/>
              </w:rPr>
            </w:pPr>
            <w:r>
              <w:rPr>
                <w:b/>
                <w:spacing w:val="-2"/>
                <w:sz w:val="22"/>
              </w:rPr>
              <w:t>31/12/2023</w:t>
            </w:r>
          </w:p>
        </w:tc>
      </w:tr>
      <w:tr>
        <w:trPr>
          <w:trHeight w:val="315" w:hRule="atLeast"/>
        </w:trPr>
        <w:tc>
          <w:tcPr>
            <w:tcW w:w="5474" w:type="dxa"/>
          </w:tcPr>
          <w:p>
            <w:pPr>
              <w:pStyle w:val="TableParagraph"/>
              <w:spacing w:line="268" w:lineRule="exact"/>
              <w:ind w:left="94"/>
              <w:jc w:val="left"/>
              <w:rPr>
                <w:sz w:val="22"/>
              </w:rPr>
            </w:pPr>
            <w:r>
              <w:rPr>
                <w:sz w:val="22"/>
              </w:rPr>
              <w:t>PIS</w:t>
            </w:r>
            <w:r>
              <w:rPr>
                <w:spacing w:val="-2"/>
                <w:sz w:val="22"/>
              </w:rPr>
              <w:t> </w:t>
            </w:r>
            <w:r>
              <w:rPr>
                <w:sz w:val="22"/>
              </w:rPr>
              <w:t>/</w:t>
            </w:r>
            <w:r>
              <w:rPr>
                <w:spacing w:val="-1"/>
                <w:sz w:val="22"/>
              </w:rPr>
              <w:t> </w:t>
            </w:r>
            <w:r>
              <w:rPr>
                <w:sz w:val="22"/>
              </w:rPr>
              <w:t>COFINS</w:t>
            </w:r>
            <w:r>
              <w:rPr>
                <w:spacing w:val="-2"/>
                <w:sz w:val="22"/>
              </w:rPr>
              <w:t> </w:t>
            </w:r>
            <w:r>
              <w:rPr>
                <w:sz w:val="22"/>
              </w:rPr>
              <w:t>a</w:t>
            </w:r>
            <w:r>
              <w:rPr>
                <w:spacing w:val="-1"/>
                <w:sz w:val="22"/>
              </w:rPr>
              <w:t> </w:t>
            </w:r>
            <w:r>
              <w:rPr>
                <w:spacing w:val="-2"/>
                <w:sz w:val="22"/>
              </w:rPr>
              <w:t>Recuperar</w:t>
            </w:r>
          </w:p>
        </w:tc>
        <w:tc>
          <w:tcPr>
            <w:tcW w:w="1835" w:type="dxa"/>
            <w:tcBorders>
              <w:top w:val="single" w:sz="6" w:space="0" w:color="000000"/>
            </w:tcBorders>
          </w:tcPr>
          <w:p>
            <w:pPr>
              <w:pStyle w:val="TableParagraph"/>
              <w:spacing w:before="7"/>
              <w:ind w:right="223"/>
              <w:rPr>
                <w:sz w:val="22"/>
              </w:rPr>
            </w:pPr>
            <w:r>
              <w:rPr>
                <w:spacing w:val="-2"/>
                <w:sz w:val="22"/>
              </w:rPr>
              <w:t>763.676</w:t>
            </w:r>
          </w:p>
        </w:tc>
        <w:tc>
          <w:tcPr>
            <w:tcW w:w="1344" w:type="dxa"/>
            <w:tcBorders>
              <w:top w:val="single" w:sz="6" w:space="0" w:color="000000"/>
            </w:tcBorders>
          </w:tcPr>
          <w:p>
            <w:pPr>
              <w:pStyle w:val="TableParagraph"/>
              <w:spacing w:before="7"/>
              <w:ind w:right="37"/>
              <w:rPr>
                <w:sz w:val="22"/>
              </w:rPr>
            </w:pPr>
            <w:r>
              <w:rPr>
                <w:spacing w:val="-2"/>
                <w:sz w:val="22"/>
              </w:rPr>
              <w:t>757.041</w:t>
            </w:r>
          </w:p>
        </w:tc>
      </w:tr>
      <w:tr>
        <w:trPr>
          <w:trHeight w:val="308" w:hRule="atLeast"/>
        </w:trPr>
        <w:tc>
          <w:tcPr>
            <w:tcW w:w="5474" w:type="dxa"/>
          </w:tcPr>
          <w:p>
            <w:pPr>
              <w:pStyle w:val="TableParagraph"/>
              <w:ind w:left="94"/>
              <w:jc w:val="left"/>
              <w:rPr>
                <w:sz w:val="22"/>
              </w:rPr>
            </w:pPr>
            <w:r>
              <w:rPr>
                <w:sz w:val="22"/>
              </w:rPr>
              <w:t>IRPJ</w:t>
            </w:r>
            <w:r>
              <w:rPr>
                <w:spacing w:val="-5"/>
                <w:sz w:val="22"/>
              </w:rPr>
              <w:t> </w:t>
            </w:r>
            <w:r>
              <w:rPr>
                <w:sz w:val="22"/>
              </w:rPr>
              <w:t>/</w:t>
            </w:r>
            <w:r>
              <w:rPr>
                <w:spacing w:val="-5"/>
                <w:sz w:val="22"/>
              </w:rPr>
              <w:t> </w:t>
            </w:r>
            <w:r>
              <w:rPr>
                <w:sz w:val="22"/>
              </w:rPr>
              <w:t>CSLL</w:t>
            </w:r>
            <w:r>
              <w:rPr>
                <w:spacing w:val="-5"/>
                <w:sz w:val="22"/>
              </w:rPr>
              <w:t> </w:t>
            </w:r>
            <w:r>
              <w:rPr>
                <w:sz w:val="22"/>
              </w:rPr>
              <w:t>a</w:t>
            </w:r>
            <w:r>
              <w:rPr>
                <w:spacing w:val="-5"/>
                <w:sz w:val="22"/>
              </w:rPr>
              <w:t> </w:t>
            </w:r>
            <w:r>
              <w:rPr>
                <w:spacing w:val="-2"/>
                <w:sz w:val="22"/>
              </w:rPr>
              <w:t>Recuperar</w:t>
            </w:r>
          </w:p>
        </w:tc>
        <w:tc>
          <w:tcPr>
            <w:tcW w:w="1835" w:type="dxa"/>
          </w:tcPr>
          <w:p>
            <w:pPr>
              <w:pStyle w:val="TableParagraph"/>
              <w:ind w:right="222"/>
              <w:rPr>
                <w:sz w:val="22"/>
              </w:rPr>
            </w:pPr>
            <w:r>
              <w:rPr>
                <w:spacing w:val="-2"/>
                <w:sz w:val="22"/>
              </w:rPr>
              <w:t>5.829.015</w:t>
            </w:r>
          </w:p>
        </w:tc>
        <w:tc>
          <w:tcPr>
            <w:tcW w:w="1344" w:type="dxa"/>
          </w:tcPr>
          <w:p>
            <w:pPr>
              <w:pStyle w:val="TableParagraph"/>
              <w:ind w:right="36"/>
              <w:rPr>
                <w:sz w:val="22"/>
              </w:rPr>
            </w:pPr>
            <w:r>
              <w:rPr>
                <w:spacing w:val="-2"/>
                <w:sz w:val="22"/>
              </w:rPr>
              <w:t>6.879.328</w:t>
            </w:r>
          </w:p>
        </w:tc>
      </w:tr>
      <w:tr>
        <w:trPr>
          <w:trHeight w:val="308" w:hRule="atLeast"/>
        </w:trPr>
        <w:tc>
          <w:tcPr>
            <w:tcW w:w="5474" w:type="dxa"/>
          </w:tcPr>
          <w:p>
            <w:pPr>
              <w:pStyle w:val="TableParagraph"/>
              <w:ind w:left="94"/>
              <w:jc w:val="left"/>
              <w:rPr>
                <w:sz w:val="22"/>
              </w:rPr>
            </w:pPr>
            <w:r>
              <w:rPr>
                <w:sz w:val="22"/>
              </w:rPr>
              <w:t>FGTS</w:t>
            </w:r>
            <w:r>
              <w:rPr>
                <w:spacing w:val="-4"/>
                <w:sz w:val="22"/>
              </w:rPr>
              <w:t> </w:t>
            </w:r>
            <w:r>
              <w:rPr>
                <w:sz w:val="22"/>
              </w:rPr>
              <w:t>a</w:t>
            </w:r>
            <w:r>
              <w:rPr>
                <w:spacing w:val="-4"/>
                <w:sz w:val="22"/>
              </w:rPr>
              <w:t> </w:t>
            </w:r>
            <w:r>
              <w:rPr>
                <w:spacing w:val="-2"/>
                <w:sz w:val="22"/>
              </w:rPr>
              <w:t>Recuperar</w:t>
            </w:r>
          </w:p>
        </w:tc>
        <w:tc>
          <w:tcPr>
            <w:tcW w:w="1835" w:type="dxa"/>
          </w:tcPr>
          <w:p>
            <w:pPr>
              <w:pStyle w:val="TableParagraph"/>
              <w:ind w:right="222"/>
              <w:rPr>
                <w:sz w:val="22"/>
              </w:rPr>
            </w:pPr>
            <w:r>
              <w:rPr>
                <w:spacing w:val="-2"/>
                <w:sz w:val="22"/>
              </w:rPr>
              <w:t>15.745</w:t>
            </w:r>
          </w:p>
        </w:tc>
        <w:tc>
          <w:tcPr>
            <w:tcW w:w="1344" w:type="dxa"/>
          </w:tcPr>
          <w:p>
            <w:pPr>
              <w:pStyle w:val="TableParagraph"/>
              <w:ind w:right="36"/>
              <w:rPr>
                <w:sz w:val="22"/>
              </w:rPr>
            </w:pPr>
            <w:r>
              <w:rPr>
                <w:spacing w:val="-2"/>
                <w:sz w:val="22"/>
              </w:rPr>
              <w:t>15.910</w:t>
            </w:r>
          </w:p>
        </w:tc>
      </w:tr>
      <w:tr>
        <w:trPr>
          <w:trHeight w:val="308" w:hRule="atLeast"/>
        </w:trPr>
        <w:tc>
          <w:tcPr>
            <w:tcW w:w="5474" w:type="dxa"/>
          </w:tcPr>
          <w:p>
            <w:pPr>
              <w:pStyle w:val="TableParagraph"/>
              <w:ind w:left="94"/>
              <w:jc w:val="left"/>
              <w:rPr>
                <w:sz w:val="22"/>
              </w:rPr>
            </w:pPr>
            <w:r>
              <w:rPr>
                <w:sz w:val="22"/>
              </w:rPr>
              <w:t>IRRF</w:t>
            </w:r>
            <w:r>
              <w:rPr>
                <w:spacing w:val="-3"/>
                <w:sz w:val="22"/>
              </w:rPr>
              <w:t> </w:t>
            </w:r>
            <w:r>
              <w:rPr>
                <w:sz w:val="22"/>
              </w:rPr>
              <w:t>Pago</w:t>
            </w:r>
            <w:r>
              <w:rPr>
                <w:spacing w:val="-2"/>
                <w:sz w:val="22"/>
              </w:rPr>
              <w:t> </w:t>
            </w:r>
            <w:r>
              <w:rPr>
                <w:sz w:val="22"/>
              </w:rPr>
              <w:t>a</w:t>
            </w:r>
            <w:r>
              <w:rPr>
                <w:spacing w:val="-3"/>
                <w:sz w:val="22"/>
              </w:rPr>
              <w:t> </w:t>
            </w:r>
            <w:r>
              <w:rPr>
                <w:sz w:val="22"/>
              </w:rPr>
              <w:t>Maior</w:t>
            </w:r>
            <w:r>
              <w:rPr>
                <w:spacing w:val="-2"/>
                <w:sz w:val="22"/>
              </w:rPr>
              <w:t> </w:t>
            </w:r>
            <w:r>
              <w:rPr>
                <w:sz w:val="22"/>
              </w:rPr>
              <w:t>a</w:t>
            </w:r>
            <w:r>
              <w:rPr>
                <w:spacing w:val="-2"/>
                <w:sz w:val="22"/>
              </w:rPr>
              <w:t> Recuperar</w:t>
            </w:r>
          </w:p>
        </w:tc>
        <w:tc>
          <w:tcPr>
            <w:tcW w:w="1835" w:type="dxa"/>
          </w:tcPr>
          <w:p>
            <w:pPr>
              <w:pStyle w:val="TableParagraph"/>
              <w:ind w:right="222"/>
              <w:rPr>
                <w:sz w:val="22"/>
              </w:rPr>
            </w:pPr>
            <w:r>
              <w:rPr>
                <w:spacing w:val="-2"/>
                <w:sz w:val="22"/>
              </w:rPr>
              <w:t>11.394</w:t>
            </w:r>
          </w:p>
        </w:tc>
        <w:tc>
          <w:tcPr>
            <w:tcW w:w="1344" w:type="dxa"/>
          </w:tcPr>
          <w:p>
            <w:pPr>
              <w:pStyle w:val="TableParagraph"/>
              <w:ind w:right="36"/>
              <w:rPr>
                <w:sz w:val="22"/>
              </w:rPr>
            </w:pPr>
            <w:r>
              <w:rPr>
                <w:spacing w:val="-2"/>
                <w:sz w:val="22"/>
              </w:rPr>
              <w:t>11.173</w:t>
            </w:r>
          </w:p>
        </w:tc>
      </w:tr>
      <w:tr>
        <w:trPr>
          <w:trHeight w:val="308" w:hRule="atLeast"/>
        </w:trPr>
        <w:tc>
          <w:tcPr>
            <w:tcW w:w="5474" w:type="dxa"/>
          </w:tcPr>
          <w:p>
            <w:pPr>
              <w:pStyle w:val="TableParagraph"/>
              <w:ind w:left="94"/>
              <w:jc w:val="left"/>
              <w:rPr>
                <w:sz w:val="22"/>
              </w:rPr>
            </w:pPr>
            <w:r>
              <w:rPr>
                <w:sz w:val="22"/>
              </w:rPr>
              <w:t>INSS</w:t>
            </w:r>
            <w:r>
              <w:rPr>
                <w:spacing w:val="-1"/>
                <w:sz w:val="22"/>
              </w:rPr>
              <w:t> </w:t>
            </w:r>
            <w:r>
              <w:rPr>
                <w:sz w:val="22"/>
              </w:rPr>
              <w:t>a</w:t>
            </w:r>
            <w:r>
              <w:rPr>
                <w:spacing w:val="-1"/>
                <w:sz w:val="22"/>
              </w:rPr>
              <w:t> </w:t>
            </w:r>
            <w:r>
              <w:rPr>
                <w:spacing w:val="-2"/>
                <w:sz w:val="22"/>
              </w:rPr>
              <w:t>Recuperar</w:t>
            </w:r>
          </w:p>
        </w:tc>
        <w:tc>
          <w:tcPr>
            <w:tcW w:w="1835" w:type="dxa"/>
          </w:tcPr>
          <w:p>
            <w:pPr>
              <w:pStyle w:val="TableParagraph"/>
              <w:ind w:right="223"/>
              <w:rPr>
                <w:sz w:val="22"/>
              </w:rPr>
            </w:pPr>
            <w:r>
              <w:rPr>
                <w:spacing w:val="-2"/>
                <w:sz w:val="22"/>
              </w:rPr>
              <w:t>339.272</w:t>
            </w:r>
          </w:p>
        </w:tc>
        <w:tc>
          <w:tcPr>
            <w:tcW w:w="1344" w:type="dxa"/>
          </w:tcPr>
          <w:p>
            <w:pPr>
              <w:pStyle w:val="TableParagraph"/>
              <w:ind w:right="37"/>
              <w:rPr>
                <w:sz w:val="22"/>
              </w:rPr>
            </w:pPr>
            <w:r>
              <w:rPr>
                <w:spacing w:val="-2"/>
                <w:sz w:val="22"/>
              </w:rPr>
              <w:t>385.363</w:t>
            </w:r>
          </w:p>
        </w:tc>
      </w:tr>
      <w:tr>
        <w:trPr>
          <w:trHeight w:val="293" w:hRule="atLeast"/>
        </w:trPr>
        <w:tc>
          <w:tcPr>
            <w:tcW w:w="5474" w:type="dxa"/>
          </w:tcPr>
          <w:p>
            <w:pPr>
              <w:pStyle w:val="TableParagraph"/>
              <w:ind w:left="94"/>
              <w:jc w:val="left"/>
              <w:rPr>
                <w:sz w:val="22"/>
              </w:rPr>
            </w:pPr>
            <w:r>
              <w:rPr>
                <w:sz w:val="22"/>
              </w:rPr>
              <w:t>Parcelamentos</w:t>
            </w:r>
            <w:r>
              <w:rPr>
                <w:spacing w:val="-4"/>
                <w:sz w:val="22"/>
              </w:rPr>
              <w:t> </w:t>
            </w:r>
            <w:r>
              <w:rPr>
                <w:sz w:val="22"/>
              </w:rPr>
              <w:t>PERT</w:t>
            </w:r>
            <w:r>
              <w:rPr>
                <w:spacing w:val="-4"/>
                <w:sz w:val="22"/>
              </w:rPr>
              <w:t> </w:t>
            </w:r>
            <w:r>
              <w:rPr>
                <w:sz w:val="22"/>
              </w:rPr>
              <w:t>/</w:t>
            </w:r>
            <w:r>
              <w:rPr>
                <w:spacing w:val="-3"/>
                <w:sz w:val="22"/>
              </w:rPr>
              <w:t> </w:t>
            </w:r>
            <w:r>
              <w:rPr>
                <w:sz w:val="22"/>
              </w:rPr>
              <w:t>PGFN</w:t>
            </w:r>
            <w:r>
              <w:rPr>
                <w:spacing w:val="-4"/>
                <w:sz w:val="22"/>
              </w:rPr>
              <w:t> </w:t>
            </w:r>
            <w:r>
              <w:rPr>
                <w:sz w:val="22"/>
              </w:rPr>
              <w:t>/</w:t>
            </w:r>
            <w:r>
              <w:rPr>
                <w:spacing w:val="-3"/>
                <w:sz w:val="22"/>
              </w:rPr>
              <w:t> </w:t>
            </w:r>
            <w:r>
              <w:rPr>
                <w:sz w:val="22"/>
              </w:rPr>
              <w:t>RFB</w:t>
            </w:r>
            <w:r>
              <w:rPr>
                <w:spacing w:val="-4"/>
                <w:sz w:val="22"/>
              </w:rPr>
              <w:t> </w:t>
            </w:r>
            <w:r>
              <w:rPr>
                <w:sz w:val="22"/>
              </w:rPr>
              <w:t>a</w:t>
            </w:r>
            <w:r>
              <w:rPr>
                <w:spacing w:val="-3"/>
                <w:sz w:val="22"/>
              </w:rPr>
              <w:t> </w:t>
            </w:r>
            <w:r>
              <w:rPr>
                <w:spacing w:val="-2"/>
                <w:sz w:val="22"/>
              </w:rPr>
              <w:t>Recuperar</w:t>
            </w:r>
          </w:p>
        </w:tc>
        <w:tc>
          <w:tcPr>
            <w:tcW w:w="1835" w:type="dxa"/>
            <w:tcBorders>
              <w:bottom w:val="single" w:sz="6" w:space="0" w:color="000000"/>
            </w:tcBorders>
          </w:tcPr>
          <w:p>
            <w:pPr>
              <w:pStyle w:val="TableParagraph"/>
              <w:ind w:right="222"/>
              <w:rPr>
                <w:sz w:val="22"/>
              </w:rPr>
            </w:pPr>
            <w:r>
              <w:rPr>
                <w:spacing w:val="-2"/>
                <w:sz w:val="22"/>
              </w:rPr>
              <w:t>3.631.721</w:t>
            </w:r>
          </w:p>
        </w:tc>
        <w:tc>
          <w:tcPr>
            <w:tcW w:w="1344" w:type="dxa"/>
            <w:tcBorders>
              <w:bottom w:val="single" w:sz="6" w:space="0" w:color="000000"/>
            </w:tcBorders>
          </w:tcPr>
          <w:p>
            <w:pPr>
              <w:pStyle w:val="TableParagraph"/>
              <w:ind w:right="36"/>
              <w:rPr>
                <w:sz w:val="22"/>
              </w:rPr>
            </w:pPr>
            <w:r>
              <w:rPr>
                <w:spacing w:val="-2"/>
                <w:sz w:val="22"/>
              </w:rPr>
              <w:t>3.631.721</w:t>
            </w:r>
          </w:p>
        </w:tc>
      </w:tr>
      <w:tr>
        <w:trPr>
          <w:trHeight w:val="314" w:hRule="atLeast"/>
        </w:trPr>
        <w:tc>
          <w:tcPr>
            <w:tcW w:w="5474" w:type="dxa"/>
          </w:tcPr>
          <w:p>
            <w:pPr>
              <w:pStyle w:val="TableParagraph"/>
              <w:jc w:val="left"/>
              <w:rPr>
                <w:rFonts w:ascii="Times New Roman"/>
                <w:sz w:val="20"/>
              </w:rPr>
            </w:pPr>
          </w:p>
        </w:tc>
        <w:tc>
          <w:tcPr>
            <w:tcW w:w="1835" w:type="dxa"/>
            <w:tcBorders>
              <w:top w:val="single" w:sz="6" w:space="0" w:color="000000"/>
              <w:bottom w:val="single" w:sz="6" w:space="0" w:color="000000"/>
            </w:tcBorders>
          </w:tcPr>
          <w:p>
            <w:pPr>
              <w:pStyle w:val="TableParagraph"/>
              <w:spacing w:before="15"/>
              <w:ind w:right="222"/>
              <w:rPr>
                <w:b/>
                <w:sz w:val="22"/>
              </w:rPr>
            </w:pPr>
            <w:r>
              <w:rPr>
                <w:b/>
                <w:spacing w:val="-2"/>
                <w:sz w:val="22"/>
              </w:rPr>
              <w:t>10.590.822</w:t>
            </w:r>
          </w:p>
        </w:tc>
        <w:tc>
          <w:tcPr>
            <w:tcW w:w="1344" w:type="dxa"/>
            <w:tcBorders>
              <w:top w:val="single" w:sz="6" w:space="0" w:color="000000"/>
              <w:bottom w:val="single" w:sz="6" w:space="0" w:color="000000"/>
            </w:tcBorders>
          </w:tcPr>
          <w:p>
            <w:pPr>
              <w:pStyle w:val="TableParagraph"/>
              <w:spacing w:before="15"/>
              <w:ind w:right="36"/>
              <w:rPr>
                <w:b/>
                <w:sz w:val="22"/>
              </w:rPr>
            </w:pPr>
            <w:r>
              <w:rPr>
                <w:b/>
                <w:spacing w:val="-2"/>
                <w:sz w:val="22"/>
              </w:rPr>
              <w:t>11.680.536</w:t>
            </w:r>
          </w:p>
        </w:tc>
      </w:tr>
      <w:tr>
        <w:trPr>
          <w:trHeight w:val="273" w:hRule="atLeast"/>
        </w:trPr>
        <w:tc>
          <w:tcPr>
            <w:tcW w:w="5474" w:type="dxa"/>
          </w:tcPr>
          <w:p>
            <w:pPr>
              <w:pStyle w:val="TableParagraph"/>
              <w:spacing w:line="244" w:lineRule="exact" w:before="9"/>
              <w:ind w:left="50"/>
              <w:jc w:val="left"/>
              <w:rPr>
                <w:sz w:val="22"/>
              </w:rPr>
            </w:pPr>
            <w:r>
              <w:rPr>
                <w:sz w:val="22"/>
              </w:rPr>
              <w:t>I</w:t>
            </w:r>
            <w:r>
              <w:rPr>
                <w:spacing w:val="-2"/>
                <w:sz w:val="22"/>
              </w:rPr>
              <w:t> </w:t>
            </w:r>
            <w:r>
              <w:rPr>
                <w:sz w:val="22"/>
              </w:rPr>
              <w:t>-</w:t>
            </w:r>
            <w:r>
              <w:rPr>
                <w:spacing w:val="-1"/>
                <w:sz w:val="22"/>
              </w:rPr>
              <w:t> </w:t>
            </w:r>
            <w:r>
              <w:rPr>
                <w:sz w:val="22"/>
              </w:rPr>
              <w:t>PIS</w:t>
            </w:r>
            <w:r>
              <w:rPr>
                <w:spacing w:val="-1"/>
                <w:sz w:val="22"/>
              </w:rPr>
              <w:t> </w:t>
            </w:r>
            <w:r>
              <w:rPr>
                <w:sz w:val="22"/>
              </w:rPr>
              <w:t>/</w:t>
            </w:r>
            <w:r>
              <w:rPr>
                <w:spacing w:val="-2"/>
                <w:sz w:val="22"/>
              </w:rPr>
              <w:t> </w:t>
            </w:r>
            <w:r>
              <w:rPr>
                <w:sz w:val="22"/>
              </w:rPr>
              <w:t>COFINS</w:t>
            </w:r>
            <w:r>
              <w:rPr>
                <w:spacing w:val="-1"/>
                <w:sz w:val="22"/>
              </w:rPr>
              <w:t> </w:t>
            </w:r>
            <w:r>
              <w:rPr>
                <w:sz w:val="22"/>
              </w:rPr>
              <w:t>a</w:t>
            </w:r>
            <w:r>
              <w:rPr>
                <w:spacing w:val="-1"/>
                <w:sz w:val="22"/>
              </w:rPr>
              <w:t> </w:t>
            </w:r>
            <w:r>
              <w:rPr>
                <w:spacing w:val="-2"/>
                <w:sz w:val="22"/>
              </w:rPr>
              <w:t>Recuperar:</w:t>
            </w:r>
          </w:p>
        </w:tc>
        <w:tc>
          <w:tcPr>
            <w:tcW w:w="1835" w:type="dxa"/>
            <w:tcBorders>
              <w:top w:val="single" w:sz="6" w:space="0" w:color="000000"/>
            </w:tcBorders>
          </w:tcPr>
          <w:p>
            <w:pPr>
              <w:pStyle w:val="TableParagraph"/>
              <w:jc w:val="left"/>
              <w:rPr>
                <w:rFonts w:ascii="Times New Roman"/>
                <w:sz w:val="20"/>
              </w:rPr>
            </w:pPr>
          </w:p>
        </w:tc>
        <w:tc>
          <w:tcPr>
            <w:tcW w:w="1344" w:type="dxa"/>
            <w:tcBorders>
              <w:top w:val="single" w:sz="6" w:space="0" w:color="000000"/>
            </w:tcBorders>
          </w:tcPr>
          <w:p>
            <w:pPr>
              <w:pStyle w:val="TableParagraph"/>
              <w:jc w:val="left"/>
              <w:rPr>
                <w:rFonts w:ascii="Times New Roman"/>
                <w:sz w:val="20"/>
              </w:rPr>
            </w:pPr>
          </w:p>
        </w:tc>
      </w:tr>
    </w:tbl>
    <w:p>
      <w:pPr>
        <w:pStyle w:val="BodyText"/>
        <w:spacing w:before="91"/>
      </w:pPr>
    </w:p>
    <w:p>
      <w:pPr>
        <w:pStyle w:val="BodyText"/>
        <w:ind w:left="141" w:right="153"/>
        <w:jc w:val="both"/>
      </w:pPr>
      <w:r>
        <w:rPr/>
        <w:t>Para as contas de</w:t>
      </w:r>
      <w:r>
        <w:rPr>
          <w:spacing w:val="-7"/>
        </w:rPr>
        <w:t> </w:t>
      </w:r>
      <w:r>
        <w:rPr/>
        <w:t>PIS</w:t>
      </w:r>
      <w:r>
        <w:rPr>
          <w:spacing w:val="-7"/>
        </w:rPr>
        <w:t> </w:t>
      </w:r>
      <w:r>
        <w:rPr/>
        <w:t>e</w:t>
      </w:r>
      <w:r>
        <w:rPr>
          <w:spacing w:val="-7"/>
        </w:rPr>
        <w:t> </w:t>
      </w:r>
      <w:r>
        <w:rPr/>
        <w:t>COFINS</w:t>
      </w:r>
      <w:r>
        <w:rPr>
          <w:spacing w:val="-7"/>
        </w:rPr>
        <w:t> </w:t>
      </w:r>
      <w:r>
        <w:rPr/>
        <w:t>a</w:t>
      </w:r>
      <w:r>
        <w:rPr>
          <w:spacing w:val="-7"/>
        </w:rPr>
        <w:t> </w:t>
      </w:r>
      <w:r>
        <w:rPr/>
        <w:t>recuperar,</w:t>
      </w:r>
      <w:r>
        <w:rPr>
          <w:spacing w:val="-7"/>
        </w:rPr>
        <w:t> </w:t>
      </w:r>
      <w:r>
        <w:rPr/>
        <w:t>os</w:t>
      </w:r>
      <w:r>
        <w:rPr>
          <w:spacing w:val="-7"/>
        </w:rPr>
        <w:t> </w:t>
      </w:r>
      <w:r>
        <w:rPr/>
        <w:t>saldos</w:t>
      </w:r>
      <w:r>
        <w:rPr>
          <w:spacing w:val="-7"/>
        </w:rPr>
        <w:t> </w:t>
      </w:r>
      <w:r>
        <w:rPr/>
        <w:t>referem-se</w:t>
      </w:r>
      <w:r>
        <w:rPr>
          <w:spacing w:val="-7"/>
        </w:rPr>
        <w:t> </w:t>
      </w:r>
      <w:r>
        <w:rPr/>
        <w:t>aos</w:t>
      </w:r>
      <w:r>
        <w:rPr>
          <w:spacing w:val="-7"/>
        </w:rPr>
        <w:t> </w:t>
      </w:r>
      <w:r>
        <w:rPr/>
        <w:t>valores</w:t>
      </w:r>
      <w:r>
        <w:rPr>
          <w:spacing w:val="-7"/>
        </w:rPr>
        <w:t> </w:t>
      </w:r>
      <w:r>
        <w:rPr/>
        <w:t>retidos</w:t>
      </w:r>
      <w:r>
        <w:rPr>
          <w:spacing w:val="-7"/>
        </w:rPr>
        <w:t> </w:t>
      </w:r>
      <w:r>
        <w:rPr/>
        <w:t>na</w:t>
      </w:r>
      <w:r>
        <w:rPr>
          <w:spacing w:val="-7"/>
        </w:rPr>
        <w:t> </w:t>
      </w:r>
      <w:r>
        <w:rPr/>
        <w:t>fonte</w:t>
      </w:r>
      <w:r>
        <w:rPr>
          <w:spacing w:val="-7"/>
        </w:rPr>
        <w:t> </w:t>
      </w:r>
      <w:r>
        <w:rPr/>
        <w:t>sobre</w:t>
      </w:r>
      <w:r>
        <w:rPr>
          <w:spacing w:val="-7"/>
        </w:rPr>
        <w:t> </w:t>
      </w:r>
      <w:r>
        <w:rPr/>
        <w:t>as notas fiscais emitidas pela Empresa, de acordo com a legislação vigente. Tais créditos vêm sendo compensados pela Empresa em suas apurações mensais e, quando o direito excede o valor da obrigação, são solicitadas as</w:t>
      </w:r>
      <w:r>
        <w:rPr>
          <w:spacing w:val="40"/>
        </w:rPr>
        <w:t> </w:t>
      </w:r>
      <w:r>
        <w:rPr/>
        <w:t>restituições</w:t>
      </w:r>
      <w:r>
        <w:rPr>
          <w:spacing w:val="40"/>
        </w:rPr>
        <w:t> </w:t>
      </w:r>
      <w:r>
        <w:rPr/>
        <w:t>através de PER/DCOMPs.</w:t>
      </w:r>
    </w:p>
    <w:p>
      <w:pPr>
        <w:pStyle w:val="BodyText"/>
      </w:pPr>
    </w:p>
    <w:p>
      <w:pPr>
        <w:pStyle w:val="ListParagraph"/>
        <w:numPr>
          <w:ilvl w:val="0"/>
          <w:numId w:val="5"/>
        </w:numPr>
        <w:tabs>
          <w:tab w:pos="300" w:val="left" w:leader="none"/>
        </w:tabs>
        <w:spacing w:line="240" w:lineRule="auto" w:before="0" w:after="0"/>
        <w:ind w:left="300" w:right="0" w:hanging="159"/>
        <w:jc w:val="left"/>
        <w:rPr>
          <w:sz w:val="22"/>
        </w:rPr>
      </w:pPr>
      <w:r>
        <w:rPr>
          <w:sz w:val="22"/>
        </w:rPr>
        <w:t>-</w:t>
      </w:r>
      <w:r>
        <w:rPr>
          <w:spacing w:val="-5"/>
          <w:sz w:val="22"/>
        </w:rPr>
        <w:t> </w:t>
      </w:r>
      <w:r>
        <w:rPr>
          <w:sz w:val="22"/>
        </w:rPr>
        <w:t>IRPJ</w:t>
      </w:r>
      <w:r>
        <w:rPr>
          <w:spacing w:val="-4"/>
          <w:sz w:val="22"/>
        </w:rPr>
        <w:t> </w:t>
      </w:r>
      <w:r>
        <w:rPr>
          <w:sz w:val="22"/>
        </w:rPr>
        <w:t>/</w:t>
      </w:r>
      <w:r>
        <w:rPr>
          <w:spacing w:val="-4"/>
          <w:sz w:val="22"/>
        </w:rPr>
        <w:t> </w:t>
      </w:r>
      <w:r>
        <w:rPr>
          <w:sz w:val="22"/>
        </w:rPr>
        <w:t>CSLL</w:t>
      </w:r>
      <w:r>
        <w:rPr>
          <w:spacing w:val="-4"/>
          <w:sz w:val="22"/>
        </w:rPr>
        <w:t> </w:t>
      </w:r>
      <w:r>
        <w:rPr>
          <w:sz w:val="22"/>
        </w:rPr>
        <w:t>a</w:t>
      </w:r>
      <w:r>
        <w:rPr>
          <w:spacing w:val="-4"/>
          <w:sz w:val="22"/>
        </w:rPr>
        <w:t> </w:t>
      </w:r>
      <w:r>
        <w:rPr>
          <w:spacing w:val="-2"/>
          <w:sz w:val="22"/>
        </w:rPr>
        <w:t>Recuperar:</w:t>
      </w:r>
    </w:p>
    <w:p>
      <w:pPr>
        <w:pStyle w:val="BodyText"/>
      </w:pPr>
    </w:p>
    <w:p>
      <w:pPr>
        <w:pStyle w:val="BodyText"/>
        <w:ind w:left="141" w:right="157"/>
        <w:jc w:val="both"/>
      </w:pPr>
      <w:r>
        <w:rPr/>
        <w:t>Os valores correspondentes</w:t>
      </w:r>
      <w:r>
        <w:rPr>
          <w:spacing w:val="-7"/>
        </w:rPr>
        <w:t> </w:t>
      </w:r>
      <w:r>
        <w:rPr/>
        <w:t>a</w:t>
      </w:r>
      <w:r>
        <w:rPr>
          <w:spacing w:val="36"/>
        </w:rPr>
        <w:t> </w:t>
      </w:r>
      <w:r>
        <w:rPr/>
        <w:t>IRPJ</w:t>
      </w:r>
      <w:r>
        <w:rPr>
          <w:spacing w:val="-7"/>
        </w:rPr>
        <w:t> </w:t>
      </w:r>
      <w:r>
        <w:rPr/>
        <w:t>e</w:t>
      </w:r>
      <w:r>
        <w:rPr>
          <w:spacing w:val="-7"/>
        </w:rPr>
        <w:t> </w:t>
      </w:r>
      <w:r>
        <w:rPr/>
        <w:t>CSLL</w:t>
      </w:r>
      <w:r>
        <w:rPr>
          <w:spacing w:val="-7"/>
        </w:rPr>
        <w:t> </w:t>
      </w:r>
      <w:r>
        <w:rPr/>
        <w:t>a</w:t>
      </w:r>
      <w:r>
        <w:rPr>
          <w:spacing w:val="-7"/>
        </w:rPr>
        <w:t> </w:t>
      </w:r>
      <w:r>
        <w:rPr/>
        <w:t>Recuperar,</w:t>
      </w:r>
      <w:r>
        <w:rPr>
          <w:spacing w:val="-7"/>
        </w:rPr>
        <w:t> </w:t>
      </w:r>
      <w:r>
        <w:rPr/>
        <w:t>são</w:t>
      </w:r>
      <w:r>
        <w:rPr>
          <w:spacing w:val="-7"/>
        </w:rPr>
        <w:t> </w:t>
      </w:r>
      <w:r>
        <w:rPr/>
        <w:t>resultantes</w:t>
      </w:r>
      <w:r>
        <w:rPr>
          <w:spacing w:val="-7"/>
        </w:rPr>
        <w:t> </w:t>
      </w:r>
      <w:r>
        <w:rPr/>
        <w:t>das</w:t>
      </w:r>
      <w:r>
        <w:rPr>
          <w:spacing w:val="-7"/>
        </w:rPr>
        <w:t> </w:t>
      </w:r>
      <w:r>
        <w:rPr/>
        <w:t>apurações</w:t>
      </w:r>
      <w:r>
        <w:rPr>
          <w:spacing w:val="-7"/>
        </w:rPr>
        <w:t> </w:t>
      </w:r>
      <w:r>
        <w:rPr/>
        <w:t>dos</w:t>
      </w:r>
      <w:r>
        <w:rPr>
          <w:spacing w:val="-7"/>
        </w:rPr>
        <w:t> </w:t>
      </w:r>
      <w:r>
        <w:rPr/>
        <w:t>períodos</w:t>
      </w:r>
      <w:r>
        <w:rPr>
          <w:spacing w:val="-7"/>
        </w:rPr>
        <w:t> </w:t>
      </w:r>
      <w:r>
        <w:rPr/>
        <w:t>de 2007 a 2024. Esta conta também contém os valores pagos</w:t>
      </w:r>
      <w:r>
        <w:rPr>
          <w:spacing w:val="-5"/>
        </w:rPr>
        <w:t> </w:t>
      </w:r>
      <w:r>
        <w:rPr/>
        <w:t>por</w:t>
      </w:r>
      <w:r>
        <w:rPr>
          <w:spacing w:val="-5"/>
        </w:rPr>
        <w:t> </w:t>
      </w:r>
      <w:r>
        <w:rPr/>
        <w:t>estimativas</w:t>
      </w:r>
      <w:r>
        <w:rPr>
          <w:spacing w:val="-5"/>
        </w:rPr>
        <w:t> </w:t>
      </w:r>
      <w:r>
        <w:rPr/>
        <w:t>mensais</w:t>
      </w:r>
      <w:r>
        <w:rPr>
          <w:spacing w:val="-5"/>
        </w:rPr>
        <w:t> </w:t>
      </w:r>
      <w:r>
        <w:rPr/>
        <w:t>durante</w:t>
      </w:r>
      <w:r>
        <w:rPr>
          <w:spacing w:val="-5"/>
        </w:rPr>
        <w:t> </w:t>
      </w:r>
      <w:r>
        <w:rPr/>
        <w:t>o</w:t>
      </w:r>
      <w:r>
        <w:rPr>
          <w:spacing w:val="-5"/>
        </w:rPr>
        <w:t> </w:t>
      </w:r>
      <w:r>
        <w:rPr/>
        <w:t>ano</w:t>
      </w:r>
      <w:r>
        <w:rPr>
          <w:spacing w:val="-5"/>
        </w:rPr>
        <w:t> </w:t>
      </w:r>
      <w:r>
        <w:rPr/>
        <w:t>de 2024 no montante de R$1.203.858, bem como o valor contabilizado como retenções efetuadas por clientes tomadores de serviços no ano, cujos valores atingiram o montante de R$696.724.</w:t>
      </w:r>
    </w:p>
    <w:p>
      <w:pPr>
        <w:pStyle w:val="BodyText"/>
      </w:pPr>
    </w:p>
    <w:p>
      <w:pPr>
        <w:pStyle w:val="ListParagraph"/>
        <w:numPr>
          <w:ilvl w:val="0"/>
          <w:numId w:val="5"/>
        </w:numPr>
        <w:tabs>
          <w:tab w:pos="356" w:val="left" w:leader="none"/>
        </w:tabs>
        <w:spacing w:line="240" w:lineRule="auto" w:before="0" w:after="0"/>
        <w:ind w:left="356" w:right="0" w:hanging="215"/>
        <w:jc w:val="left"/>
        <w:rPr>
          <w:sz w:val="22"/>
        </w:rPr>
      </w:pPr>
      <w:r>
        <w:rPr>
          <w:sz w:val="22"/>
        </w:rPr>
        <w:t>-</w:t>
      </w:r>
      <w:r>
        <w:rPr>
          <w:spacing w:val="-3"/>
          <w:sz w:val="22"/>
        </w:rPr>
        <w:t> </w:t>
      </w:r>
      <w:r>
        <w:rPr>
          <w:sz w:val="22"/>
        </w:rPr>
        <w:t>FGTS</w:t>
      </w:r>
      <w:r>
        <w:rPr>
          <w:spacing w:val="-3"/>
          <w:sz w:val="22"/>
        </w:rPr>
        <w:t> </w:t>
      </w:r>
      <w:r>
        <w:rPr>
          <w:sz w:val="22"/>
        </w:rPr>
        <w:t>a</w:t>
      </w:r>
      <w:r>
        <w:rPr>
          <w:spacing w:val="-3"/>
          <w:sz w:val="22"/>
        </w:rPr>
        <w:t> </w:t>
      </w:r>
      <w:r>
        <w:rPr>
          <w:spacing w:val="-2"/>
          <w:sz w:val="22"/>
        </w:rPr>
        <w:t>Recuperar:</w:t>
      </w:r>
    </w:p>
    <w:p>
      <w:pPr>
        <w:pStyle w:val="BodyText"/>
        <w:spacing w:before="40"/>
      </w:pPr>
    </w:p>
    <w:p>
      <w:pPr>
        <w:pStyle w:val="BodyText"/>
        <w:ind w:left="141" w:right="155"/>
        <w:jc w:val="both"/>
      </w:pPr>
      <w:r>
        <w:rPr/>
        <w:t>Refere-se a recolhimento do parcelamento do FGTS (Medida Provisória 927/2020) a maior no montante de R$15.745 nas competências de março a maio de 2020, pago juntamente com o adiantamento das férias (em duplicidade</w:t>
      </w:r>
      <w:r>
        <w:rPr>
          <w:spacing w:val="-6"/>
        </w:rPr>
        <w:t> </w:t>
      </w:r>
      <w:r>
        <w:rPr/>
        <w:t>–</w:t>
      </w:r>
      <w:r>
        <w:rPr>
          <w:spacing w:val="-6"/>
        </w:rPr>
        <w:t> </w:t>
      </w:r>
      <w:r>
        <w:rPr/>
        <w:t>sistema</w:t>
      </w:r>
      <w:r>
        <w:rPr>
          <w:spacing w:val="-6"/>
        </w:rPr>
        <w:t> </w:t>
      </w:r>
      <w:r>
        <w:rPr/>
        <w:t>da</w:t>
      </w:r>
      <w:r>
        <w:rPr>
          <w:spacing w:val="-6"/>
        </w:rPr>
        <w:t> </w:t>
      </w:r>
      <w:r>
        <w:rPr/>
        <w:t>CEF</w:t>
      </w:r>
      <w:r>
        <w:rPr>
          <w:spacing w:val="-6"/>
        </w:rPr>
        <w:t> </w:t>
      </w:r>
      <w:r>
        <w:rPr/>
        <w:t>não</w:t>
      </w:r>
      <w:r>
        <w:rPr>
          <w:spacing w:val="-6"/>
        </w:rPr>
        <w:t> </w:t>
      </w:r>
      <w:r>
        <w:rPr/>
        <w:t>efetuou</w:t>
      </w:r>
      <w:r>
        <w:rPr>
          <w:spacing w:val="-6"/>
        </w:rPr>
        <w:t> </w:t>
      </w:r>
      <w:r>
        <w:rPr/>
        <w:t>a</w:t>
      </w:r>
      <w:r>
        <w:rPr>
          <w:spacing w:val="-6"/>
        </w:rPr>
        <w:t> </w:t>
      </w:r>
      <w:r>
        <w:rPr/>
        <w:t>baixa</w:t>
      </w:r>
      <w:r>
        <w:rPr>
          <w:spacing w:val="-6"/>
        </w:rPr>
        <w:t> </w:t>
      </w:r>
      <w:r>
        <w:rPr/>
        <w:t>dos</w:t>
      </w:r>
      <w:r>
        <w:rPr>
          <w:spacing w:val="-6"/>
        </w:rPr>
        <w:t> </w:t>
      </w:r>
      <w:r>
        <w:rPr/>
        <w:t>valores</w:t>
      </w:r>
      <w:r>
        <w:rPr>
          <w:spacing w:val="-6"/>
        </w:rPr>
        <w:t> </w:t>
      </w:r>
      <w:r>
        <w:rPr/>
        <w:t>recolhidos na SEFIP na primeira parcela). A recuperação foi solicitada à CEF-Caixa Econômica Federal, via Conectividade Social, tendo sido recebido em devolução em 25/04/2022 o valor de R$7.499, aguardando ainda a devolução do saldo.</w:t>
      </w:r>
    </w:p>
    <w:p>
      <w:pPr>
        <w:pStyle w:val="BodyText"/>
      </w:pPr>
    </w:p>
    <w:p>
      <w:pPr>
        <w:pStyle w:val="ListParagraph"/>
        <w:numPr>
          <w:ilvl w:val="0"/>
          <w:numId w:val="5"/>
        </w:numPr>
        <w:tabs>
          <w:tab w:pos="370" w:val="left" w:leader="none"/>
        </w:tabs>
        <w:spacing w:line="240" w:lineRule="auto" w:before="0" w:after="0"/>
        <w:ind w:left="370" w:right="0" w:hanging="229"/>
        <w:jc w:val="left"/>
        <w:rPr>
          <w:sz w:val="22"/>
        </w:rPr>
      </w:pPr>
      <w:r>
        <w:rPr>
          <w:sz w:val="22"/>
        </w:rPr>
        <w:t>-</w:t>
      </w:r>
      <w:r>
        <w:rPr>
          <w:spacing w:val="-3"/>
          <w:sz w:val="22"/>
        </w:rPr>
        <w:t> </w:t>
      </w:r>
      <w:r>
        <w:rPr>
          <w:sz w:val="22"/>
        </w:rPr>
        <w:t>IRRF</w:t>
      </w:r>
      <w:r>
        <w:rPr>
          <w:spacing w:val="-2"/>
          <w:sz w:val="22"/>
        </w:rPr>
        <w:t> </w:t>
      </w:r>
      <w:r>
        <w:rPr>
          <w:sz w:val="22"/>
        </w:rPr>
        <w:t>Pago</w:t>
      </w:r>
      <w:r>
        <w:rPr>
          <w:spacing w:val="-2"/>
          <w:sz w:val="22"/>
        </w:rPr>
        <w:t> </w:t>
      </w:r>
      <w:r>
        <w:rPr>
          <w:sz w:val="22"/>
        </w:rPr>
        <w:t>a</w:t>
      </w:r>
      <w:r>
        <w:rPr>
          <w:spacing w:val="-2"/>
          <w:sz w:val="22"/>
        </w:rPr>
        <w:t> </w:t>
      </w:r>
      <w:r>
        <w:rPr>
          <w:sz w:val="22"/>
        </w:rPr>
        <w:t>Maior</w:t>
      </w:r>
      <w:r>
        <w:rPr>
          <w:spacing w:val="-2"/>
          <w:sz w:val="22"/>
        </w:rPr>
        <w:t> </w:t>
      </w:r>
      <w:r>
        <w:rPr>
          <w:sz w:val="22"/>
        </w:rPr>
        <w:t>a</w:t>
      </w:r>
      <w:r>
        <w:rPr>
          <w:spacing w:val="-2"/>
          <w:sz w:val="22"/>
        </w:rPr>
        <w:t> Recuperar:</w:t>
      </w:r>
    </w:p>
    <w:p>
      <w:pPr>
        <w:pStyle w:val="BodyText"/>
        <w:spacing w:before="81"/>
      </w:pPr>
    </w:p>
    <w:p>
      <w:pPr>
        <w:pStyle w:val="BodyText"/>
        <w:spacing w:line="276" w:lineRule="auto"/>
        <w:ind w:left="141" w:right="167"/>
        <w:jc w:val="both"/>
      </w:pPr>
      <w:r>
        <w:rPr/>
        <w:t>Refere-se</w:t>
      </w:r>
      <w:r>
        <w:rPr>
          <w:spacing w:val="-6"/>
        </w:rPr>
        <w:t> </w:t>
      </w:r>
      <w:r>
        <w:rPr/>
        <w:t>ao</w:t>
      </w:r>
      <w:r>
        <w:rPr>
          <w:spacing w:val="-6"/>
        </w:rPr>
        <w:t> </w:t>
      </w:r>
      <w:r>
        <w:rPr/>
        <w:t>registro</w:t>
      </w:r>
      <w:r>
        <w:rPr>
          <w:spacing w:val="-6"/>
        </w:rPr>
        <w:t> </w:t>
      </w:r>
      <w:r>
        <w:rPr/>
        <w:t>de</w:t>
      </w:r>
      <w:r>
        <w:rPr>
          <w:spacing w:val="-6"/>
        </w:rPr>
        <w:t> </w:t>
      </w:r>
      <w:r>
        <w:rPr/>
        <w:t>IRRF</w:t>
      </w:r>
      <w:r>
        <w:rPr>
          <w:spacing w:val="-6"/>
        </w:rPr>
        <w:t> </w:t>
      </w:r>
      <w:r>
        <w:rPr/>
        <w:t>retido</w:t>
      </w:r>
      <w:r>
        <w:rPr>
          <w:spacing w:val="-6"/>
        </w:rPr>
        <w:t> </w:t>
      </w:r>
      <w:r>
        <w:rPr/>
        <w:t>na</w:t>
      </w:r>
      <w:r>
        <w:rPr>
          <w:spacing w:val="-6"/>
        </w:rPr>
        <w:t> </w:t>
      </w:r>
      <w:r>
        <w:rPr/>
        <w:t>folha</w:t>
      </w:r>
      <w:r>
        <w:rPr>
          <w:spacing w:val="-6"/>
        </w:rPr>
        <w:t> </w:t>
      </w:r>
      <w:r>
        <w:rPr/>
        <w:t>de</w:t>
      </w:r>
      <w:r>
        <w:rPr>
          <w:spacing w:val="-6"/>
        </w:rPr>
        <w:t> </w:t>
      </w:r>
      <w:r>
        <w:rPr/>
        <w:t>pagamento</w:t>
      </w:r>
      <w:r>
        <w:rPr>
          <w:spacing w:val="-6"/>
        </w:rPr>
        <w:t> </w:t>
      </w:r>
      <w:r>
        <w:rPr/>
        <w:t>de</w:t>
      </w:r>
      <w:r>
        <w:rPr>
          <w:spacing w:val="-6"/>
        </w:rPr>
        <w:t> </w:t>
      </w:r>
      <w:r>
        <w:rPr/>
        <w:t>alguns</w:t>
      </w:r>
      <w:r>
        <w:rPr>
          <w:spacing w:val="-6"/>
        </w:rPr>
        <w:t> </w:t>
      </w:r>
      <w:r>
        <w:rPr/>
        <w:t>empregados</w:t>
      </w:r>
      <w:r>
        <w:rPr>
          <w:spacing w:val="-6"/>
        </w:rPr>
        <w:t> </w:t>
      </w:r>
      <w:r>
        <w:rPr/>
        <w:t>e</w:t>
      </w:r>
      <w:r>
        <w:rPr>
          <w:spacing w:val="-6"/>
        </w:rPr>
        <w:t> </w:t>
      </w:r>
      <w:r>
        <w:rPr/>
        <w:t>pagos</w:t>
      </w:r>
      <w:r>
        <w:rPr>
          <w:spacing w:val="-6"/>
        </w:rPr>
        <w:t> </w:t>
      </w:r>
      <w:r>
        <w:rPr/>
        <w:t>a</w:t>
      </w:r>
      <w:r>
        <w:rPr>
          <w:spacing w:val="-6"/>
        </w:rPr>
        <w:t> </w:t>
      </w:r>
      <w:r>
        <w:rPr/>
        <w:t>maior</w:t>
      </w:r>
      <w:r>
        <w:rPr>
          <w:spacing w:val="-6"/>
        </w:rPr>
        <w:t> </w:t>
      </w:r>
      <w:r>
        <w:rPr/>
        <w:t>no montante de R$11.394, que serão recuperados através de PER/DCOMP.</w:t>
      </w:r>
    </w:p>
    <w:p>
      <w:pPr>
        <w:pStyle w:val="BodyText"/>
        <w:spacing w:before="40"/>
      </w:pPr>
    </w:p>
    <w:p>
      <w:pPr>
        <w:pStyle w:val="ListParagraph"/>
        <w:numPr>
          <w:ilvl w:val="0"/>
          <w:numId w:val="5"/>
        </w:numPr>
        <w:tabs>
          <w:tab w:pos="314" w:val="left" w:leader="none"/>
        </w:tabs>
        <w:spacing w:line="240" w:lineRule="auto" w:before="0" w:after="0"/>
        <w:ind w:left="314" w:right="0" w:hanging="173"/>
        <w:jc w:val="left"/>
        <w:rPr>
          <w:sz w:val="22"/>
        </w:rPr>
      </w:pPr>
      <w:r>
        <w:rPr>
          <w:sz w:val="22"/>
        </w:rPr>
        <w:t>-</w:t>
      </w:r>
      <w:r>
        <w:rPr>
          <w:spacing w:val="-1"/>
          <w:sz w:val="22"/>
        </w:rPr>
        <w:t> </w:t>
      </w:r>
      <w:r>
        <w:rPr>
          <w:sz w:val="22"/>
        </w:rPr>
        <w:t>INSS</w:t>
      </w:r>
      <w:r>
        <w:rPr>
          <w:spacing w:val="-1"/>
          <w:sz w:val="22"/>
        </w:rPr>
        <w:t> </w:t>
      </w:r>
      <w:r>
        <w:rPr>
          <w:sz w:val="22"/>
        </w:rPr>
        <w:t>a</w:t>
      </w:r>
      <w:r>
        <w:rPr>
          <w:spacing w:val="-1"/>
          <w:sz w:val="22"/>
        </w:rPr>
        <w:t> </w:t>
      </w:r>
      <w:r>
        <w:rPr>
          <w:spacing w:val="-2"/>
          <w:sz w:val="22"/>
        </w:rPr>
        <w:t>Recuperar:</w:t>
      </w:r>
    </w:p>
    <w:p>
      <w:pPr>
        <w:pStyle w:val="ListParagraph"/>
        <w:spacing w:after="0" w:line="240" w:lineRule="auto"/>
        <w:jc w:val="left"/>
        <w:rPr>
          <w:sz w:val="22"/>
        </w:rPr>
        <w:sectPr>
          <w:pgSz w:w="11920" w:h="16860"/>
          <w:pgMar w:header="1024" w:footer="1852" w:top="2180" w:bottom="2040" w:left="1559" w:right="992"/>
        </w:sectPr>
      </w:pPr>
    </w:p>
    <w:p>
      <w:pPr>
        <w:pStyle w:val="BodyText"/>
      </w:pPr>
    </w:p>
    <w:p>
      <w:pPr>
        <w:pStyle w:val="BodyText"/>
        <w:spacing w:before="34"/>
      </w:pPr>
    </w:p>
    <w:p>
      <w:pPr>
        <w:pStyle w:val="BodyText"/>
        <w:ind w:left="141" w:right="154"/>
        <w:jc w:val="both"/>
      </w:pPr>
      <w:r>
        <w:rPr/>
        <w:t>A diminuição do saldo de 2023</w:t>
      </w:r>
      <w:r>
        <w:rPr>
          <w:spacing w:val="40"/>
        </w:rPr>
        <w:t> </w:t>
      </w:r>
      <w:r>
        <w:rPr/>
        <w:t>para 2024 justifica-se pela realocação de valores de adicionais de insalubridade que não haviam sido considerados no cálculo da previdência em 2015, que </w:t>
      </w:r>
      <w:r>
        <w:rPr/>
        <w:t>foram compensados na apuração do ano de 2020. O saldo remanescente está sendo analisado pelo departamento de pessoal para a devida compensação.</w:t>
      </w:r>
    </w:p>
    <w:p>
      <w:pPr>
        <w:pStyle w:val="BodyText"/>
      </w:pPr>
    </w:p>
    <w:p>
      <w:pPr>
        <w:pStyle w:val="ListParagraph"/>
        <w:numPr>
          <w:ilvl w:val="0"/>
          <w:numId w:val="5"/>
        </w:numPr>
        <w:tabs>
          <w:tab w:pos="370" w:val="left" w:leader="none"/>
        </w:tabs>
        <w:spacing w:line="240" w:lineRule="auto" w:before="0" w:after="0"/>
        <w:ind w:left="370" w:right="0" w:hanging="229"/>
        <w:jc w:val="both"/>
        <w:rPr>
          <w:sz w:val="22"/>
        </w:rPr>
      </w:pPr>
      <w:r>
        <w:rPr>
          <w:sz w:val="22"/>
        </w:rPr>
        <w:t>-</w:t>
      </w:r>
      <w:r>
        <w:rPr>
          <w:spacing w:val="-7"/>
          <w:sz w:val="22"/>
        </w:rPr>
        <w:t> </w:t>
      </w:r>
      <w:r>
        <w:rPr>
          <w:sz w:val="22"/>
        </w:rPr>
        <w:t>Parcelamentos</w:t>
      </w:r>
      <w:r>
        <w:rPr>
          <w:spacing w:val="-4"/>
          <w:sz w:val="22"/>
        </w:rPr>
        <w:t> </w:t>
      </w:r>
      <w:r>
        <w:rPr>
          <w:sz w:val="22"/>
        </w:rPr>
        <w:t>PERT</w:t>
      </w:r>
      <w:r>
        <w:rPr>
          <w:spacing w:val="-4"/>
          <w:sz w:val="22"/>
        </w:rPr>
        <w:t> </w:t>
      </w:r>
      <w:r>
        <w:rPr>
          <w:sz w:val="22"/>
        </w:rPr>
        <w:t>/</w:t>
      </w:r>
      <w:r>
        <w:rPr>
          <w:spacing w:val="-4"/>
          <w:sz w:val="22"/>
        </w:rPr>
        <w:t> </w:t>
      </w:r>
      <w:r>
        <w:rPr>
          <w:sz w:val="22"/>
        </w:rPr>
        <w:t>PGFN</w:t>
      </w:r>
      <w:r>
        <w:rPr>
          <w:spacing w:val="-4"/>
          <w:sz w:val="22"/>
        </w:rPr>
        <w:t> </w:t>
      </w:r>
      <w:r>
        <w:rPr>
          <w:sz w:val="22"/>
        </w:rPr>
        <w:t>/</w:t>
      </w:r>
      <w:r>
        <w:rPr>
          <w:spacing w:val="-4"/>
          <w:sz w:val="22"/>
        </w:rPr>
        <w:t> </w:t>
      </w:r>
      <w:r>
        <w:rPr>
          <w:sz w:val="22"/>
        </w:rPr>
        <w:t>RFB</w:t>
      </w:r>
      <w:r>
        <w:rPr>
          <w:spacing w:val="-4"/>
          <w:sz w:val="22"/>
        </w:rPr>
        <w:t> </w:t>
      </w:r>
      <w:r>
        <w:rPr>
          <w:sz w:val="22"/>
        </w:rPr>
        <w:t>a</w:t>
      </w:r>
      <w:r>
        <w:rPr>
          <w:spacing w:val="-4"/>
          <w:sz w:val="22"/>
        </w:rPr>
        <w:t> </w:t>
      </w:r>
      <w:r>
        <w:rPr>
          <w:sz w:val="22"/>
        </w:rPr>
        <w:t>Recuperar</w:t>
      </w:r>
      <w:r>
        <w:rPr>
          <w:spacing w:val="-4"/>
          <w:sz w:val="22"/>
        </w:rPr>
        <w:t> </w:t>
      </w:r>
      <w:r>
        <w:rPr>
          <w:sz w:val="22"/>
        </w:rPr>
        <w:t>e/ou</w:t>
      </w:r>
      <w:r>
        <w:rPr>
          <w:spacing w:val="-4"/>
          <w:sz w:val="22"/>
        </w:rPr>
        <w:t> </w:t>
      </w:r>
      <w:r>
        <w:rPr>
          <w:spacing w:val="-2"/>
          <w:sz w:val="22"/>
        </w:rPr>
        <w:t>Consolidar:</w:t>
      </w:r>
    </w:p>
    <w:p>
      <w:pPr>
        <w:pStyle w:val="BodyText"/>
      </w:pPr>
    </w:p>
    <w:p>
      <w:pPr>
        <w:pStyle w:val="ListParagraph"/>
        <w:numPr>
          <w:ilvl w:val="1"/>
          <w:numId w:val="5"/>
        </w:numPr>
        <w:tabs>
          <w:tab w:pos="861" w:val="left" w:leader="none"/>
        </w:tabs>
        <w:spacing w:line="240" w:lineRule="auto" w:before="0" w:after="0"/>
        <w:ind w:left="861" w:right="153" w:hanging="360"/>
        <w:jc w:val="both"/>
        <w:rPr>
          <w:rFonts w:ascii="Times New Roman" w:hAnsi="Times New Roman"/>
          <w:sz w:val="22"/>
        </w:rPr>
      </w:pPr>
      <w:r>
        <w:rPr>
          <w:sz w:val="22"/>
        </w:rPr>
        <w:t>R$2.281.650 -</w:t>
      </w:r>
      <w:r>
        <w:rPr>
          <w:spacing w:val="-8"/>
          <w:sz w:val="22"/>
        </w:rPr>
        <w:t> </w:t>
      </w:r>
      <w:r>
        <w:rPr>
          <w:sz w:val="22"/>
        </w:rPr>
        <w:t>Parcelamento</w:t>
      </w:r>
      <w:r>
        <w:rPr>
          <w:spacing w:val="-8"/>
          <w:sz w:val="22"/>
        </w:rPr>
        <w:t> </w:t>
      </w:r>
      <w:r>
        <w:rPr>
          <w:sz w:val="22"/>
        </w:rPr>
        <w:t>PERT</w:t>
      </w:r>
      <w:r>
        <w:rPr>
          <w:spacing w:val="-8"/>
          <w:sz w:val="22"/>
        </w:rPr>
        <w:t> </w:t>
      </w:r>
      <w:r>
        <w:rPr>
          <w:sz w:val="22"/>
        </w:rPr>
        <w:t>RFB</w:t>
      </w:r>
      <w:r>
        <w:rPr>
          <w:spacing w:val="-8"/>
          <w:sz w:val="22"/>
        </w:rPr>
        <w:t> </w:t>
      </w:r>
      <w:r>
        <w:rPr>
          <w:sz w:val="22"/>
        </w:rPr>
        <w:t>Negado,</w:t>
      </w:r>
      <w:r>
        <w:rPr>
          <w:spacing w:val="-8"/>
          <w:sz w:val="22"/>
        </w:rPr>
        <w:t> </w:t>
      </w:r>
      <w:r>
        <w:rPr>
          <w:sz w:val="22"/>
        </w:rPr>
        <w:t>a</w:t>
      </w:r>
      <w:r>
        <w:rPr>
          <w:spacing w:val="-8"/>
          <w:sz w:val="22"/>
        </w:rPr>
        <w:t> </w:t>
      </w:r>
      <w:r>
        <w:rPr>
          <w:sz w:val="22"/>
        </w:rPr>
        <w:t>Restituir</w:t>
      </w:r>
      <w:r>
        <w:rPr>
          <w:spacing w:val="-8"/>
          <w:sz w:val="22"/>
        </w:rPr>
        <w:t> </w:t>
      </w:r>
      <w:r>
        <w:rPr>
          <w:sz w:val="22"/>
        </w:rPr>
        <w:t>(Processo</w:t>
      </w:r>
      <w:r>
        <w:rPr>
          <w:spacing w:val="-8"/>
          <w:sz w:val="22"/>
        </w:rPr>
        <w:t> </w:t>
      </w:r>
      <w:r>
        <w:rPr>
          <w:sz w:val="22"/>
        </w:rPr>
        <w:t>11516.721323/2019-65): a Empresa possuía um saldo devedor de parcelamento ordinário junto a Procuradoria Geral da Fazenda Nacional – PGFN, e em 22/08/2017 fez um reparcelamento com pedido </w:t>
      </w:r>
      <w:r>
        <w:rPr>
          <w:sz w:val="22"/>
        </w:rPr>
        <w:t>de adesão ao Programa Especial de Regularização Tributária - PERT, com base na Medida Provisória n</w:t>
      </w:r>
      <w:r>
        <w:rPr>
          <w:rFonts w:ascii="Arial MT" w:hAnsi="Arial MT"/>
          <w:sz w:val="22"/>
        </w:rPr>
        <w:t>º </w:t>
      </w:r>
      <w:r>
        <w:rPr>
          <w:sz w:val="22"/>
        </w:rPr>
        <w:t>783/17,</w:t>
      </w:r>
      <w:r>
        <w:rPr>
          <w:spacing w:val="-6"/>
          <w:sz w:val="22"/>
        </w:rPr>
        <w:t> </w:t>
      </w:r>
      <w:r>
        <w:rPr>
          <w:sz w:val="22"/>
        </w:rPr>
        <w:t>protocolado</w:t>
      </w:r>
      <w:r>
        <w:rPr>
          <w:spacing w:val="-6"/>
          <w:sz w:val="22"/>
        </w:rPr>
        <w:t> </w:t>
      </w:r>
      <w:r>
        <w:rPr>
          <w:sz w:val="22"/>
        </w:rPr>
        <w:t>junto</w:t>
      </w:r>
      <w:r>
        <w:rPr>
          <w:spacing w:val="-6"/>
          <w:sz w:val="22"/>
        </w:rPr>
        <w:t> </w:t>
      </w:r>
      <w:r>
        <w:rPr>
          <w:sz w:val="22"/>
        </w:rPr>
        <w:t>à</w:t>
      </w:r>
      <w:r>
        <w:rPr>
          <w:spacing w:val="-6"/>
          <w:sz w:val="22"/>
        </w:rPr>
        <w:t> </w:t>
      </w:r>
      <w:r>
        <w:rPr>
          <w:sz w:val="22"/>
        </w:rPr>
        <w:t>Receita</w:t>
      </w:r>
      <w:r>
        <w:rPr>
          <w:spacing w:val="-6"/>
          <w:sz w:val="22"/>
        </w:rPr>
        <w:t> </w:t>
      </w:r>
      <w:r>
        <w:rPr>
          <w:sz w:val="22"/>
        </w:rPr>
        <w:t>Federal</w:t>
      </w:r>
      <w:r>
        <w:rPr>
          <w:spacing w:val="-6"/>
          <w:sz w:val="22"/>
        </w:rPr>
        <w:t> </w:t>
      </w:r>
      <w:r>
        <w:rPr>
          <w:sz w:val="22"/>
        </w:rPr>
        <w:t>do</w:t>
      </w:r>
      <w:r>
        <w:rPr>
          <w:spacing w:val="-6"/>
          <w:sz w:val="22"/>
        </w:rPr>
        <w:t> </w:t>
      </w:r>
      <w:r>
        <w:rPr>
          <w:sz w:val="22"/>
        </w:rPr>
        <w:t>Brasil</w:t>
      </w:r>
      <w:r>
        <w:rPr>
          <w:spacing w:val="-6"/>
          <w:sz w:val="22"/>
        </w:rPr>
        <w:t> </w:t>
      </w:r>
      <w:r>
        <w:rPr>
          <w:sz w:val="22"/>
        </w:rPr>
        <w:t>-</w:t>
      </w:r>
      <w:r>
        <w:rPr>
          <w:spacing w:val="-6"/>
          <w:sz w:val="22"/>
        </w:rPr>
        <w:t> </w:t>
      </w:r>
      <w:r>
        <w:rPr>
          <w:sz w:val="22"/>
        </w:rPr>
        <w:t>RFB,</w:t>
      </w:r>
      <w:r>
        <w:rPr>
          <w:spacing w:val="-6"/>
          <w:sz w:val="22"/>
        </w:rPr>
        <w:t> </w:t>
      </w:r>
      <w:r>
        <w:rPr>
          <w:sz w:val="22"/>
        </w:rPr>
        <w:t>tendo</w:t>
      </w:r>
      <w:r>
        <w:rPr>
          <w:spacing w:val="-6"/>
          <w:sz w:val="22"/>
        </w:rPr>
        <w:t> </w:t>
      </w:r>
      <w:r>
        <w:rPr>
          <w:sz w:val="22"/>
        </w:rPr>
        <w:t>sido</w:t>
      </w:r>
      <w:r>
        <w:rPr>
          <w:spacing w:val="-6"/>
          <w:sz w:val="22"/>
        </w:rPr>
        <w:t> </w:t>
      </w:r>
      <w:r>
        <w:rPr>
          <w:sz w:val="22"/>
        </w:rPr>
        <w:t>pagas</w:t>
      </w:r>
      <w:r>
        <w:rPr>
          <w:spacing w:val="-6"/>
          <w:sz w:val="22"/>
        </w:rPr>
        <w:t> </w:t>
      </w:r>
      <w:r>
        <w:rPr>
          <w:sz w:val="22"/>
        </w:rPr>
        <w:t>03 (três) parcelas,</w:t>
      </w:r>
      <w:r>
        <w:rPr>
          <w:spacing w:val="-5"/>
          <w:sz w:val="22"/>
        </w:rPr>
        <w:t> </w:t>
      </w:r>
      <w:r>
        <w:rPr>
          <w:sz w:val="22"/>
        </w:rPr>
        <w:t>no</w:t>
      </w:r>
      <w:r>
        <w:rPr>
          <w:spacing w:val="-5"/>
          <w:sz w:val="22"/>
        </w:rPr>
        <w:t> </w:t>
      </w:r>
      <w:r>
        <w:rPr>
          <w:sz w:val="22"/>
        </w:rPr>
        <w:t>valor</w:t>
      </w:r>
      <w:r>
        <w:rPr>
          <w:spacing w:val="-5"/>
          <w:sz w:val="22"/>
        </w:rPr>
        <w:t> </w:t>
      </w:r>
      <w:r>
        <w:rPr>
          <w:sz w:val="22"/>
        </w:rPr>
        <w:t>de</w:t>
      </w:r>
      <w:r>
        <w:rPr>
          <w:spacing w:val="-5"/>
          <w:sz w:val="22"/>
        </w:rPr>
        <w:t> </w:t>
      </w:r>
      <w:r>
        <w:rPr>
          <w:sz w:val="22"/>
        </w:rPr>
        <w:t>R$2.281.650.</w:t>
      </w:r>
      <w:r>
        <w:rPr>
          <w:spacing w:val="-5"/>
          <w:sz w:val="22"/>
        </w:rPr>
        <w:t> </w:t>
      </w:r>
      <w:r>
        <w:rPr>
          <w:sz w:val="22"/>
        </w:rPr>
        <w:t>Porém</w:t>
      </w:r>
      <w:r>
        <w:rPr>
          <w:spacing w:val="-5"/>
          <w:sz w:val="22"/>
        </w:rPr>
        <w:t> </w:t>
      </w:r>
      <w:r>
        <w:rPr>
          <w:sz w:val="22"/>
        </w:rPr>
        <w:t>a</w:t>
      </w:r>
      <w:r>
        <w:rPr>
          <w:spacing w:val="-5"/>
          <w:sz w:val="22"/>
        </w:rPr>
        <w:t> </w:t>
      </w:r>
      <w:r>
        <w:rPr>
          <w:sz w:val="22"/>
        </w:rPr>
        <w:t>PGFN</w:t>
      </w:r>
      <w:r>
        <w:rPr>
          <w:spacing w:val="-5"/>
          <w:sz w:val="22"/>
        </w:rPr>
        <w:t> </w:t>
      </w:r>
      <w:r>
        <w:rPr>
          <w:sz w:val="22"/>
        </w:rPr>
        <w:t>expediu</w:t>
      </w:r>
      <w:r>
        <w:rPr>
          <w:spacing w:val="-5"/>
          <w:sz w:val="22"/>
        </w:rPr>
        <w:t> </w:t>
      </w:r>
      <w:r>
        <w:rPr>
          <w:sz w:val="22"/>
        </w:rPr>
        <w:t>uma</w:t>
      </w:r>
      <w:r>
        <w:rPr>
          <w:spacing w:val="-5"/>
          <w:sz w:val="22"/>
        </w:rPr>
        <w:t> </w:t>
      </w:r>
      <w:r>
        <w:rPr>
          <w:sz w:val="22"/>
        </w:rPr>
        <w:t>petição</w:t>
      </w:r>
      <w:r>
        <w:rPr>
          <w:spacing w:val="-5"/>
          <w:sz w:val="22"/>
        </w:rPr>
        <w:t> </w:t>
      </w:r>
      <w:r>
        <w:rPr>
          <w:sz w:val="22"/>
        </w:rPr>
        <w:t>informando</w:t>
      </w:r>
      <w:r>
        <w:rPr>
          <w:spacing w:val="-5"/>
          <w:sz w:val="22"/>
        </w:rPr>
        <w:t> </w:t>
      </w:r>
      <w:r>
        <w:rPr>
          <w:sz w:val="22"/>
        </w:rPr>
        <w:t>que a adesão via Receita Federal não atendia</w:t>
      </w:r>
      <w:r>
        <w:rPr>
          <w:spacing w:val="-4"/>
          <w:sz w:val="22"/>
        </w:rPr>
        <w:t> </w:t>
      </w:r>
      <w:r>
        <w:rPr>
          <w:sz w:val="22"/>
        </w:rPr>
        <w:t>aos</w:t>
      </w:r>
      <w:r>
        <w:rPr>
          <w:spacing w:val="-4"/>
          <w:sz w:val="22"/>
        </w:rPr>
        <w:t> </w:t>
      </w:r>
      <w:r>
        <w:rPr>
          <w:sz w:val="22"/>
        </w:rPr>
        <w:t>requisitos</w:t>
      </w:r>
      <w:r>
        <w:rPr>
          <w:spacing w:val="-4"/>
          <w:sz w:val="22"/>
        </w:rPr>
        <w:t> </w:t>
      </w:r>
      <w:r>
        <w:rPr>
          <w:sz w:val="22"/>
        </w:rPr>
        <w:t>legais,</w:t>
      </w:r>
      <w:r>
        <w:rPr>
          <w:spacing w:val="-4"/>
          <w:sz w:val="22"/>
        </w:rPr>
        <w:t> </w:t>
      </w:r>
      <w:r>
        <w:rPr>
          <w:sz w:val="22"/>
        </w:rPr>
        <w:t>sendo</w:t>
      </w:r>
      <w:r>
        <w:rPr>
          <w:spacing w:val="-4"/>
          <w:sz w:val="22"/>
        </w:rPr>
        <w:t> </w:t>
      </w:r>
      <w:r>
        <w:rPr>
          <w:sz w:val="22"/>
        </w:rPr>
        <w:t>que</w:t>
      </w:r>
      <w:r>
        <w:rPr>
          <w:spacing w:val="-4"/>
          <w:sz w:val="22"/>
        </w:rPr>
        <w:t> </w:t>
      </w:r>
      <w:r>
        <w:rPr>
          <w:sz w:val="22"/>
        </w:rPr>
        <w:t>o</w:t>
      </w:r>
      <w:r>
        <w:rPr>
          <w:spacing w:val="-4"/>
          <w:sz w:val="22"/>
        </w:rPr>
        <w:t> </w:t>
      </w:r>
      <w:r>
        <w:rPr>
          <w:sz w:val="22"/>
        </w:rPr>
        <w:t>Juiz</w:t>
      </w:r>
      <w:r>
        <w:rPr>
          <w:spacing w:val="-4"/>
          <w:sz w:val="22"/>
        </w:rPr>
        <w:t> </w:t>
      </w:r>
      <w:r>
        <w:rPr>
          <w:sz w:val="22"/>
        </w:rPr>
        <w:t>acatou</w:t>
      </w:r>
      <w:r>
        <w:rPr>
          <w:spacing w:val="-4"/>
          <w:sz w:val="22"/>
        </w:rPr>
        <w:t> </w:t>
      </w:r>
      <w:r>
        <w:rPr>
          <w:sz w:val="22"/>
        </w:rPr>
        <w:t>o</w:t>
      </w:r>
      <w:r>
        <w:rPr>
          <w:spacing w:val="-4"/>
          <w:sz w:val="22"/>
        </w:rPr>
        <w:t> </w:t>
      </w:r>
      <w:r>
        <w:rPr>
          <w:sz w:val="22"/>
        </w:rPr>
        <w:t>fato da Empresa estar inadimplente para com a PGFN e deu prosseguimento à</w:t>
      </w:r>
      <w:r>
        <w:rPr>
          <w:spacing w:val="-5"/>
          <w:sz w:val="22"/>
        </w:rPr>
        <w:t> </w:t>
      </w:r>
      <w:r>
        <w:rPr>
          <w:sz w:val="22"/>
        </w:rPr>
        <w:t>execução</w:t>
      </w:r>
      <w:r>
        <w:rPr>
          <w:spacing w:val="-5"/>
          <w:sz w:val="22"/>
        </w:rPr>
        <w:t> </w:t>
      </w:r>
      <w:r>
        <w:rPr>
          <w:sz w:val="22"/>
        </w:rPr>
        <w:t>fiscal.</w:t>
      </w:r>
      <w:r>
        <w:rPr>
          <w:spacing w:val="-5"/>
          <w:sz w:val="22"/>
        </w:rPr>
        <w:t> </w:t>
      </w:r>
      <w:r>
        <w:rPr>
          <w:sz w:val="22"/>
        </w:rPr>
        <w:t>O valor total que já havia sido pago, foi objeto de Pedido de Restituição protocolado diretamente na Receita Federal e a Empresa aguarda a análise do pedido pelo órgão.</w:t>
      </w:r>
    </w:p>
    <w:p>
      <w:pPr>
        <w:pStyle w:val="BodyText"/>
      </w:pPr>
    </w:p>
    <w:p>
      <w:pPr>
        <w:pStyle w:val="ListParagraph"/>
        <w:numPr>
          <w:ilvl w:val="1"/>
          <w:numId w:val="5"/>
        </w:numPr>
        <w:tabs>
          <w:tab w:pos="861" w:val="left" w:leader="none"/>
        </w:tabs>
        <w:spacing w:line="240" w:lineRule="auto" w:before="0" w:after="0"/>
        <w:ind w:left="861" w:right="156" w:hanging="360"/>
        <w:jc w:val="both"/>
        <w:rPr>
          <w:sz w:val="22"/>
        </w:rPr>
      </w:pPr>
      <w:r>
        <w:rPr>
          <w:sz w:val="22"/>
        </w:rPr>
        <w:t>R$1.329.335 - Parcelamentos PGFN Aguardando Consolidação (compensar): referem-se aos valores pagos no parcelamentos junto à PGFN, com base nas Leis</w:t>
      </w:r>
      <w:r>
        <w:rPr>
          <w:spacing w:val="-4"/>
          <w:sz w:val="22"/>
        </w:rPr>
        <w:t> </w:t>
      </w:r>
      <w:r>
        <w:rPr>
          <w:sz w:val="22"/>
        </w:rPr>
        <w:t>nº</w:t>
      </w:r>
      <w:r>
        <w:rPr>
          <w:spacing w:val="-4"/>
          <w:sz w:val="22"/>
        </w:rPr>
        <w:t> </w:t>
      </w:r>
      <w:r>
        <w:rPr>
          <w:sz w:val="22"/>
        </w:rPr>
        <w:t>11.941/09</w:t>
      </w:r>
      <w:r>
        <w:rPr>
          <w:spacing w:val="-4"/>
          <w:sz w:val="22"/>
        </w:rPr>
        <w:t> </w:t>
      </w:r>
      <w:r>
        <w:rPr>
          <w:sz w:val="22"/>
        </w:rPr>
        <w:t>e</w:t>
      </w:r>
      <w:r>
        <w:rPr>
          <w:spacing w:val="-4"/>
          <w:sz w:val="22"/>
        </w:rPr>
        <w:t> </w:t>
      </w:r>
      <w:r>
        <w:rPr>
          <w:sz w:val="22"/>
        </w:rPr>
        <w:t>12.996/14, da Multa DIF Papel Imune (R$801.471) e de IRPJ/CSLL de 2009 (R$527.864), que aguardam consolidação definitiva dos parcelamentos, para que seja efetuado o confronto do</w:t>
      </w:r>
      <w:r>
        <w:rPr>
          <w:spacing w:val="-6"/>
          <w:sz w:val="22"/>
        </w:rPr>
        <w:t> </w:t>
      </w:r>
      <w:r>
        <w:rPr>
          <w:sz w:val="22"/>
        </w:rPr>
        <w:t>valor</w:t>
      </w:r>
      <w:r>
        <w:rPr>
          <w:spacing w:val="-6"/>
          <w:sz w:val="22"/>
        </w:rPr>
        <w:t> </w:t>
      </w:r>
      <w:r>
        <w:rPr>
          <w:sz w:val="22"/>
        </w:rPr>
        <w:t>que se tinha a pagar (passivo) com os valores pagos, conforme “</w:t>
      </w:r>
      <w:r>
        <w:rPr>
          <w:b/>
          <w:sz w:val="22"/>
        </w:rPr>
        <w:t>NOTA 16</w:t>
      </w:r>
      <w:r>
        <w:rPr>
          <w:sz w:val="22"/>
        </w:rPr>
        <w:t>” – obrigações fiscais e </w:t>
      </w:r>
      <w:r>
        <w:rPr>
          <w:spacing w:val="-2"/>
          <w:sz w:val="22"/>
        </w:rPr>
        <w:t>tributárias.</w:t>
      </w:r>
    </w:p>
    <w:p>
      <w:pPr>
        <w:pStyle w:val="BodyText"/>
      </w:pPr>
    </w:p>
    <w:p>
      <w:pPr>
        <w:pStyle w:val="ListParagraph"/>
        <w:numPr>
          <w:ilvl w:val="1"/>
          <w:numId w:val="5"/>
        </w:numPr>
        <w:tabs>
          <w:tab w:pos="861" w:val="left" w:leader="none"/>
        </w:tabs>
        <w:spacing w:line="240" w:lineRule="auto" w:before="0" w:after="0"/>
        <w:ind w:left="861" w:right="154" w:hanging="360"/>
        <w:jc w:val="both"/>
        <w:rPr>
          <w:sz w:val="22"/>
        </w:rPr>
      </w:pPr>
      <w:r>
        <w:rPr>
          <w:sz w:val="22"/>
        </w:rPr>
        <w:t>R$20.736 - Outros Parcelamentos PGFN Pagos a Maior a Restituir: valores pagos em parcelamentos junto à PGFN a maior. O montante foi objeto de Pedidos de Restituição protocolados diretamente na</w:t>
      </w:r>
      <w:r>
        <w:rPr>
          <w:spacing w:val="-6"/>
          <w:sz w:val="22"/>
        </w:rPr>
        <w:t> </w:t>
      </w:r>
      <w:r>
        <w:rPr>
          <w:sz w:val="22"/>
        </w:rPr>
        <w:t>Receita</w:t>
      </w:r>
      <w:r>
        <w:rPr>
          <w:spacing w:val="-6"/>
          <w:sz w:val="22"/>
        </w:rPr>
        <w:t> </w:t>
      </w:r>
      <w:r>
        <w:rPr>
          <w:sz w:val="22"/>
        </w:rPr>
        <w:t>Federal</w:t>
      </w:r>
      <w:r>
        <w:rPr>
          <w:spacing w:val="-6"/>
          <w:sz w:val="22"/>
        </w:rPr>
        <w:t> </w:t>
      </w:r>
      <w:r>
        <w:rPr>
          <w:sz w:val="22"/>
        </w:rPr>
        <w:t>e</w:t>
      </w:r>
      <w:r>
        <w:rPr>
          <w:spacing w:val="-6"/>
          <w:sz w:val="22"/>
        </w:rPr>
        <w:t> </w:t>
      </w:r>
      <w:r>
        <w:rPr>
          <w:sz w:val="22"/>
        </w:rPr>
        <w:t>a</w:t>
      </w:r>
      <w:r>
        <w:rPr>
          <w:spacing w:val="-6"/>
          <w:sz w:val="22"/>
        </w:rPr>
        <w:t> </w:t>
      </w:r>
      <w:r>
        <w:rPr>
          <w:sz w:val="22"/>
        </w:rPr>
        <w:t>Empresa</w:t>
      </w:r>
      <w:r>
        <w:rPr>
          <w:spacing w:val="-6"/>
          <w:sz w:val="22"/>
        </w:rPr>
        <w:t> </w:t>
      </w:r>
      <w:r>
        <w:rPr>
          <w:sz w:val="22"/>
        </w:rPr>
        <w:t>aguarda</w:t>
      </w:r>
      <w:r>
        <w:rPr>
          <w:spacing w:val="-6"/>
          <w:sz w:val="22"/>
        </w:rPr>
        <w:t> </w:t>
      </w:r>
      <w:r>
        <w:rPr>
          <w:sz w:val="22"/>
        </w:rPr>
        <w:t>a</w:t>
      </w:r>
      <w:r>
        <w:rPr>
          <w:spacing w:val="-6"/>
          <w:sz w:val="22"/>
        </w:rPr>
        <w:t> </w:t>
      </w:r>
      <w:r>
        <w:rPr>
          <w:sz w:val="22"/>
        </w:rPr>
        <w:t>análise</w:t>
      </w:r>
      <w:r>
        <w:rPr>
          <w:spacing w:val="-6"/>
          <w:sz w:val="22"/>
        </w:rPr>
        <w:t> </w:t>
      </w:r>
      <w:r>
        <w:rPr>
          <w:sz w:val="22"/>
        </w:rPr>
        <w:t>dos</w:t>
      </w:r>
      <w:r>
        <w:rPr>
          <w:spacing w:val="-6"/>
          <w:sz w:val="22"/>
        </w:rPr>
        <w:t> </w:t>
      </w:r>
      <w:r>
        <w:rPr>
          <w:sz w:val="22"/>
        </w:rPr>
        <w:t>pedidos</w:t>
      </w:r>
      <w:r>
        <w:rPr>
          <w:spacing w:val="-6"/>
          <w:sz w:val="22"/>
        </w:rPr>
        <w:t> </w:t>
      </w:r>
      <w:r>
        <w:rPr>
          <w:sz w:val="22"/>
        </w:rPr>
        <w:t>pelo </w:t>
      </w:r>
      <w:r>
        <w:rPr>
          <w:spacing w:val="-2"/>
          <w:sz w:val="22"/>
        </w:rPr>
        <w:t>órgão.</w:t>
      </w:r>
    </w:p>
    <w:p>
      <w:pPr>
        <w:pStyle w:val="BodyText"/>
      </w:pPr>
    </w:p>
    <w:p>
      <w:pPr>
        <w:pStyle w:val="BodyText"/>
        <w:ind w:left="141" w:right="155"/>
        <w:jc w:val="both"/>
      </w:pPr>
      <w:r>
        <w:rPr/>
        <w:t>A Empresa vem realizando trabalho de recuperação de impostos e contribuições, que tem</w:t>
      </w:r>
      <w:r>
        <w:rPr>
          <w:spacing w:val="-6"/>
        </w:rPr>
        <w:t> </w:t>
      </w:r>
      <w:r>
        <w:rPr/>
        <w:t>resultado em pedidos de restituição - PER/DCOMP’s. Dos saldos em 31/12/2024, temos os seguinte quadro:</w:t>
      </w:r>
    </w:p>
    <w:p>
      <w:pPr>
        <w:pStyle w:val="BodyText"/>
        <w:rPr>
          <w:sz w:val="20"/>
        </w:rPr>
      </w:pPr>
    </w:p>
    <w:p>
      <w:pPr>
        <w:pStyle w:val="BodyText"/>
        <w:spacing w:before="42"/>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14"/>
        <w:gridCol w:w="1535"/>
        <w:gridCol w:w="1453"/>
        <w:gridCol w:w="1271"/>
      </w:tblGrid>
      <w:tr>
        <w:trPr>
          <w:trHeight w:val="314" w:hRule="atLeast"/>
        </w:trPr>
        <w:tc>
          <w:tcPr>
            <w:tcW w:w="4814" w:type="dxa"/>
          </w:tcPr>
          <w:p>
            <w:pPr>
              <w:pStyle w:val="TableParagraph"/>
              <w:spacing w:before="7"/>
              <w:ind w:left="50"/>
              <w:jc w:val="left"/>
              <w:rPr>
                <w:b/>
                <w:sz w:val="22"/>
              </w:rPr>
            </w:pPr>
            <w:r>
              <w:rPr>
                <w:b/>
                <w:spacing w:val="-2"/>
                <w:sz w:val="22"/>
              </w:rPr>
              <w:t>Tributo</w:t>
            </w:r>
          </w:p>
        </w:tc>
        <w:tc>
          <w:tcPr>
            <w:tcW w:w="1535" w:type="dxa"/>
            <w:tcBorders>
              <w:top w:val="single" w:sz="6" w:space="0" w:color="000000"/>
              <w:bottom w:val="single" w:sz="6" w:space="0" w:color="000000"/>
            </w:tcBorders>
          </w:tcPr>
          <w:p>
            <w:pPr>
              <w:pStyle w:val="TableParagraph"/>
              <w:spacing w:before="15"/>
              <w:ind w:right="117"/>
              <w:rPr>
                <w:b/>
                <w:sz w:val="22"/>
              </w:rPr>
            </w:pPr>
            <w:r>
              <w:rPr>
                <w:b/>
                <w:spacing w:val="-2"/>
                <w:sz w:val="22"/>
              </w:rPr>
              <w:t>SOLICITADOS</w:t>
            </w:r>
          </w:p>
        </w:tc>
        <w:tc>
          <w:tcPr>
            <w:tcW w:w="1453" w:type="dxa"/>
            <w:tcBorders>
              <w:top w:val="single" w:sz="6" w:space="0" w:color="000000"/>
              <w:bottom w:val="single" w:sz="6" w:space="0" w:color="000000"/>
            </w:tcBorders>
          </w:tcPr>
          <w:p>
            <w:pPr>
              <w:pStyle w:val="TableParagraph"/>
              <w:spacing w:before="15"/>
              <w:ind w:right="220"/>
              <w:rPr>
                <w:b/>
                <w:sz w:val="22"/>
              </w:rPr>
            </w:pPr>
            <w:r>
              <w:rPr>
                <w:b/>
                <w:sz w:val="22"/>
              </w:rPr>
              <w:t>A</w:t>
            </w:r>
            <w:r>
              <w:rPr>
                <w:b/>
                <w:spacing w:val="-1"/>
                <w:sz w:val="22"/>
              </w:rPr>
              <w:t> </w:t>
            </w:r>
            <w:r>
              <w:rPr>
                <w:b/>
                <w:spacing w:val="-2"/>
                <w:sz w:val="22"/>
              </w:rPr>
              <w:t>SOLICITAR</w:t>
            </w:r>
          </w:p>
        </w:tc>
        <w:tc>
          <w:tcPr>
            <w:tcW w:w="1271" w:type="dxa"/>
            <w:tcBorders>
              <w:top w:val="single" w:sz="6" w:space="0" w:color="000000"/>
              <w:bottom w:val="single" w:sz="6" w:space="0" w:color="000000"/>
            </w:tcBorders>
          </w:tcPr>
          <w:p>
            <w:pPr>
              <w:pStyle w:val="TableParagraph"/>
              <w:spacing w:before="15"/>
              <w:ind w:right="37"/>
              <w:rPr>
                <w:b/>
                <w:sz w:val="22"/>
              </w:rPr>
            </w:pPr>
            <w:r>
              <w:rPr>
                <w:b/>
                <w:spacing w:val="-4"/>
                <w:sz w:val="22"/>
              </w:rPr>
              <w:t>TOTAL</w:t>
            </w:r>
          </w:p>
        </w:tc>
      </w:tr>
      <w:tr>
        <w:trPr>
          <w:trHeight w:val="317" w:hRule="atLeast"/>
        </w:trPr>
        <w:tc>
          <w:tcPr>
            <w:tcW w:w="4814" w:type="dxa"/>
          </w:tcPr>
          <w:p>
            <w:pPr>
              <w:pStyle w:val="TableParagraph"/>
              <w:spacing w:before="1"/>
              <w:ind w:left="50"/>
              <w:jc w:val="left"/>
              <w:rPr>
                <w:sz w:val="22"/>
              </w:rPr>
            </w:pPr>
            <w:r>
              <w:rPr>
                <w:sz w:val="22"/>
              </w:rPr>
              <w:t>PIS</w:t>
            </w:r>
            <w:r>
              <w:rPr>
                <w:spacing w:val="-2"/>
                <w:sz w:val="22"/>
              </w:rPr>
              <w:t> </w:t>
            </w:r>
            <w:r>
              <w:rPr>
                <w:sz w:val="22"/>
              </w:rPr>
              <w:t>/</w:t>
            </w:r>
            <w:r>
              <w:rPr>
                <w:spacing w:val="-2"/>
                <w:sz w:val="22"/>
              </w:rPr>
              <w:t> </w:t>
            </w:r>
            <w:r>
              <w:rPr>
                <w:sz w:val="22"/>
              </w:rPr>
              <w:t>Cofins</w:t>
            </w:r>
            <w:r>
              <w:rPr>
                <w:spacing w:val="-1"/>
                <w:sz w:val="22"/>
              </w:rPr>
              <w:t> </w:t>
            </w:r>
            <w:r>
              <w:rPr>
                <w:sz w:val="22"/>
              </w:rPr>
              <w:t>a</w:t>
            </w:r>
            <w:r>
              <w:rPr>
                <w:spacing w:val="-2"/>
                <w:sz w:val="22"/>
              </w:rPr>
              <w:t> Recuperar</w:t>
            </w:r>
          </w:p>
        </w:tc>
        <w:tc>
          <w:tcPr>
            <w:tcW w:w="1535" w:type="dxa"/>
            <w:tcBorders>
              <w:top w:val="single" w:sz="6" w:space="0" w:color="000000"/>
            </w:tcBorders>
          </w:tcPr>
          <w:p>
            <w:pPr>
              <w:pStyle w:val="TableParagraph"/>
              <w:spacing w:before="8"/>
              <w:ind w:right="117"/>
              <w:rPr>
                <w:sz w:val="22"/>
              </w:rPr>
            </w:pPr>
            <w:r>
              <w:rPr>
                <w:spacing w:val="-2"/>
                <w:sz w:val="22"/>
              </w:rPr>
              <w:t>683.472</w:t>
            </w:r>
          </w:p>
        </w:tc>
        <w:tc>
          <w:tcPr>
            <w:tcW w:w="1453" w:type="dxa"/>
            <w:tcBorders>
              <w:top w:val="single" w:sz="6" w:space="0" w:color="000000"/>
            </w:tcBorders>
          </w:tcPr>
          <w:p>
            <w:pPr>
              <w:pStyle w:val="TableParagraph"/>
              <w:spacing w:before="8"/>
              <w:ind w:right="220"/>
              <w:rPr>
                <w:sz w:val="22"/>
              </w:rPr>
            </w:pPr>
            <w:r>
              <w:rPr>
                <w:spacing w:val="-2"/>
                <w:sz w:val="22"/>
              </w:rPr>
              <w:t>80.204</w:t>
            </w:r>
          </w:p>
        </w:tc>
        <w:tc>
          <w:tcPr>
            <w:tcW w:w="1271" w:type="dxa"/>
            <w:tcBorders>
              <w:top w:val="single" w:sz="6" w:space="0" w:color="000000"/>
            </w:tcBorders>
          </w:tcPr>
          <w:p>
            <w:pPr>
              <w:pStyle w:val="TableParagraph"/>
              <w:spacing w:before="8"/>
              <w:ind w:right="37"/>
              <w:rPr>
                <w:sz w:val="22"/>
              </w:rPr>
            </w:pPr>
            <w:r>
              <w:rPr>
                <w:spacing w:val="-2"/>
                <w:sz w:val="22"/>
              </w:rPr>
              <w:t>763.676</w:t>
            </w:r>
          </w:p>
        </w:tc>
      </w:tr>
      <w:tr>
        <w:trPr>
          <w:trHeight w:val="308" w:hRule="atLeast"/>
        </w:trPr>
        <w:tc>
          <w:tcPr>
            <w:tcW w:w="4814" w:type="dxa"/>
          </w:tcPr>
          <w:p>
            <w:pPr>
              <w:pStyle w:val="TableParagraph"/>
              <w:ind w:left="50"/>
              <w:jc w:val="left"/>
              <w:rPr>
                <w:sz w:val="22"/>
              </w:rPr>
            </w:pPr>
            <w:r>
              <w:rPr>
                <w:sz w:val="22"/>
              </w:rPr>
              <w:t>IRPJ</w:t>
            </w:r>
            <w:r>
              <w:rPr>
                <w:spacing w:val="-5"/>
                <w:sz w:val="22"/>
              </w:rPr>
              <w:t> </w:t>
            </w:r>
            <w:r>
              <w:rPr>
                <w:sz w:val="22"/>
              </w:rPr>
              <w:t>/</w:t>
            </w:r>
            <w:r>
              <w:rPr>
                <w:spacing w:val="-5"/>
                <w:sz w:val="22"/>
              </w:rPr>
              <w:t> </w:t>
            </w:r>
            <w:r>
              <w:rPr>
                <w:sz w:val="22"/>
              </w:rPr>
              <w:t>CSLL</w:t>
            </w:r>
            <w:r>
              <w:rPr>
                <w:spacing w:val="-5"/>
                <w:sz w:val="22"/>
              </w:rPr>
              <w:t> </w:t>
            </w:r>
            <w:r>
              <w:rPr>
                <w:sz w:val="22"/>
              </w:rPr>
              <w:t>a</w:t>
            </w:r>
            <w:r>
              <w:rPr>
                <w:spacing w:val="-5"/>
                <w:sz w:val="22"/>
              </w:rPr>
              <w:t> </w:t>
            </w:r>
            <w:r>
              <w:rPr>
                <w:spacing w:val="-2"/>
                <w:sz w:val="22"/>
              </w:rPr>
              <w:t>Recuperar</w:t>
            </w:r>
          </w:p>
        </w:tc>
        <w:tc>
          <w:tcPr>
            <w:tcW w:w="1535" w:type="dxa"/>
          </w:tcPr>
          <w:p>
            <w:pPr>
              <w:pStyle w:val="TableParagraph"/>
              <w:ind w:right="118"/>
              <w:rPr>
                <w:sz w:val="22"/>
              </w:rPr>
            </w:pPr>
            <w:r>
              <w:rPr>
                <w:spacing w:val="-2"/>
                <w:sz w:val="22"/>
              </w:rPr>
              <w:t>2.173.028</w:t>
            </w:r>
          </w:p>
        </w:tc>
        <w:tc>
          <w:tcPr>
            <w:tcW w:w="1453" w:type="dxa"/>
          </w:tcPr>
          <w:p>
            <w:pPr>
              <w:pStyle w:val="TableParagraph"/>
              <w:ind w:right="220"/>
              <w:rPr>
                <w:sz w:val="22"/>
              </w:rPr>
            </w:pPr>
            <w:r>
              <w:rPr>
                <w:spacing w:val="-2"/>
                <w:sz w:val="22"/>
              </w:rPr>
              <w:t>3.655.986</w:t>
            </w:r>
          </w:p>
        </w:tc>
        <w:tc>
          <w:tcPr>
            <w:tcW w:w="1271" w:type="dxa"/>
          </w:tcPr>
          <w:p>
            <w:pPr>
              <w:pStyle w:val="TableParagraph"/>
              <w:ind w:right="36"/>
              <w:rPr>
                <w:sz w:val="22"/>
              </w:rPr>
            </w:pPr>
            <w:r>
              <w:rPr>
                <w:spacing w:val="-2"/>
                <w:sz w:val="22"/>
              </w:rPr>
              <w:t>5.829.015</w:t>
            </w:r>
          </w:p>
        </w:tc>
      </w:tr>
      <w:tr>
        <w:trPr>
          <w:trHeight w:val="308" w:hRule="atLeast"/>
        </w:trPr>
        <w:tc>
          <w:tcPr>
            <w:tcW w:w="4814" w:type="dxa"/>
          </w:tcPr>
          <w:p>
            <w:pPr>
              <w:pStyle w:val="TableParagraph"/>
              <w:ind w:left="50"/>
              <w:jc w:val="left"/>
              <w:rPr>
                <w:sz w:val="22"/>
              </w:rPr>
            </w:pPr>
            <w:r>
              <w:rPr>
                <w:sz w:val="22"/>
              </w:rPr>
              <w:t>FGTS</w:t>
            </w:r>
            <w:r>
              <w:rPr>
                <w:spacing w:val="-4"/>
                <w:sz w:val="22"/>
              </w:rPr>
              <w:t> </w:t>
            </w:r>
            <w:r>
              <w:rPr>
                <w:sz w:val="22"/>
              </w:rPr>
              <w:t>a</w:t>
            </w:r>
            <w:r>
              <w:rPr>
                <w:spacing w:val="-4"/>
                <w:sz w:val="22"/>
              </w:rPr>
              <w:t> </w:t>
            </w:r>
            <w:r>
              <w:rPr>
                <w:spacing w:val="-2"/>
                <w:sz w:val="22"/>
              </w:rPr>
              <w:t>Recuperar</w:t>
            </w:r>
          </w:p>
        </w:tc>
        <w:tc>
          <w:tcPr>
            <w:tcW w:w="1535" w:type="dxa"/>
          </w:tcPr>
          <w:p>
            <w:pPr>
              <w:pStyle w:val="TableParagraph"/>
              <w:ind w:right="117"/>
              <w:rPr>
                <w:sz w:val="22"/>
              </w:rPr>
            </w:pPr>
            <w:r>
              <w:rPr>
                <w:spacing w:val="-2"/>
                <w:sz w:val="22"/>
              </w:rPr>
              <w:t>15.745</w:t>
            </w:r>
          </w:p>
        </w:tc>
        <w:tc>
          <w:tcPr>
            <w:tcW w:w="1453" w:type="dxa"/>
          </w:tcPr>
          <w:p>
            <w:pPr>
              <w:pStyle w:val="TableParagraph"/>
              <w:ind w:right="220"/>
              <w:rPr>
                <w:sz w:val="22"/>
              </w:rPr>
            </w:pPr>
            <w:r>
              <w:rPr>
                <w:spacing w:val="-10"/>
                <w:sz w:val="22"/>
              </w:rPr>
              <w:t>0</w:t>
            </w:r>
          </w:p>
        </w:tc>
        <w:tc>
          <w:tcPr>
            <w:tcW w:w="1271" w:type="dxa"/>
          </w:tcPr>
          <w:p>
            <w:pPr>
              <w:pStyle w:val="TableParagraph"/>
              <w:ind w:right="36"/>
              <w:rPr>
                <w:sz w:val="22"/>
              </w:rPr>
            </w:pPr>
            <w:r>
              <w:rPr>
                <w:spacing w:val="-2"/>
                <w:sz w:val="22"/>
              </w:rPr>
              <w:t>15.745</w:t>
            </w:r>
          </w:p>
        </w:tc>
      </w:tr>
      <w:tr>
        <w:trPr>
          <w:trHeight w:val="308" w:hRule="atLeast"/>
        </w:trPr>
        <w:tc>
          <w:tcPr>
            <w:tcW w:w="4814" w:type="dxa"/>
          </w:tcPr>
          <w:p>
            <w:pPr>
              <w:pStyle w:val="TableParagraph"/>
              <w:ind w:left="50"/>
              <w:jc w:val="left"/>
              <w:rPr>
                <w:sz w:val="22"/>
              </w:rPr>
            </w:pPr>
            <w:r>
              <w:rPr>
                <w:sz w:val="22"/>
              </w:rPr>
              <w:t>IRRF</w:t>
            </w:r>
            <w:r>
              <w:rPr>
                <w:spacing w:val="-2"/>
                <w:sz w:val="22"/>
              </w:rPr>
              <w:t> </w:t>
            </w:r>
            <w:r>
              <w:rPr>
                <w:sz w:val="22"/>
              </w:rPr>
              <w:t>Folha</w:t>
            </w:r>
            <w:r>
              <w:rPr>
                <w:spacing w:val="-1"/>
                <w:sz w:val="22"/>
              </w:rPr>
              <w:t> </w:t>
            </w:r>
            <w:r>
              <w:rPr>
                <w:sz w:val="22"/>
              </w:rPr>
              <w:t>Pg</w:t>
            </w:r>
            <w:r>
              <w:rPr>
                <w:spacing w:val="-2"/>
                <w:sz w:val="22"/>
              </w:rPr>
              <w:t> </w:t>
            </w:r>
            <w:r>
              <w:rPr>
                <w:sz w:val="22"/>
              </w:rPr>
              <w:t>a</w:t>
            </w:r>
            <w:r>
              <w:rPr>
                <w:spacing w:val="-1"/>
                <w:sz w:val="22"/>
              </w:rPr>
              <w:t> </w:t>
            </w:r>
            <w:r>
              <w:rPr>
                <w:sz w:val="22"/>
              </w:rPr>
              <w:t>Maior</w:t>
            </w:r>
            <w:r>
              <w:rPr>
                <w:spacing w:val="-2"/>
                <w:sz w:val="22"/>
              </w:rPr>
              <w:t> </w:t>
            </w:r>
            <w:r>
              <w:rPr>
                <w:sz w:val="22"/>
              </w:rPr>
              <w:t>a</w:t>
            </w:r>
            <w:r>
              <w:rPr>
                <w:spacing w:val="-1"/>
                <w:sz w:val="22"/>
              </w:rPr>
              <w:t> </w:t>
            </w:r>
            <w:r>
              <w:rPr>
                <w:spacing w:val="-2"/>
                <w:sz w:val="22"/>
              </w:rPr>
              <w:t>Recuperar</w:t>
            </w:r>
          </w:p>
        </w:tc>
        <w:tc>
          <w:tcPr>
            <w:tcW w:w="1535" w:type="dxa"/>
          </w:tcPr>
          <w:p>
            <w:pPr>
              <w:pStyle w:val="TableParagraph"/>
              <w:ind w:right="118"/>
              <w:rPr>
                <w:sz w:val="22"/>
              </w:rPr>
            </w:pPr>
            <w:r>
              <w:rPr>
                <w:spacing w:val="-10"/>
                <w:sz w:val="22"/>
              </w:rPr>
              <w:t>0</w:t>
            </w:r>
          </w:p>
        </w:tc>
        <w:tc>
          <w:tcPr>
            <w:tcW w:w="1453" w:type="dxa"/>
          </w:tcPr>
          <w:p>
            <w:pPr>
              <w:pStyle w:val="TableParagraph"/>
              <w:ind w:right="220"/>
              <w:rPr>
                <w:sz w:val="22"/>
              </w:rPr>
            </w:pPr>
            <w:r>
              <w:rPr>
                <w:spacing w:val="-2"/>
                <w:sz w:val="22"/>
              </w:rPr>
              <w:t>11.394</w:t>
            </w:r>
          </w:p>
        </w:tc>
        <w:tc>
          <w:tcPr>
            <w:tcW w:w="1271" w:type="dxa"/>
          </w:tcPr>
          <w:p>
            <w:pPr>
              <w:pStyle w:val="TableParagraph"/>
              <w:ind w:right="36"/>
              <w:rPr>
                <w:sz w:val="22"/>
              </w:rPr>
            </w:pPr>
            <w:r>
              <w:rPr>
                <w:spacing w:val="-2"/>
                <w:sz w:val="22"/>
              </w:rPr>
              <w:t>11.394</w:t>
            </w:r>
          </w:p>
        </w:tc>
      </w:tr>
      <w:tr>
        <w:trPr>
          <w:trHeight w:val="308" w:hRule="atLeast"/>
        </w:trPr>
        <w:tc>
          <w:tcPr>
            <w:tcW w:w="4814" w:type="dxa"/>
          </w:tcPr>
          <w:p>
            <w:pPr>
              <w:pStyle w:val="TableParagraph"/>
              <w:ind w:left="50"/>
              <w:jc w:val="left"/>
              <w:rPr>
                <w:sz w:val="22"/>
              </w:rPr>
            </w:pPr>
            <w:r>
              <w:rPr>
                <w:sz w:val="22"/>
              </w:rPr>
              <w:t>INSS</w:t>
            </w:r>
            <w:r>
              <w:rPr>
                <w:spacing w:val="-1"/>
                <w:sz w:val="22"/>
              </w:rPr>
              <w:t> </w:t>
            </w:r>
            <w:r>
              <w:rPr>
                <w:sz w:val="22"/>
              </w:rPr>
              <w:t>a</w:t>
            </w:r>
            <w:r>
              <w:rPr>
                <w:spacing w:val="-1"/>
                <w:sz w:val="22"/>
              </w:rPr>
              <w:t> </w:t>
            </w:r>
            <w:r>
              <w:rPr>
                <w:spacing w:val="-2"/>
                <w:sz w:val="22"/>
              </w:rPr>
              <w:t>Recuperar</w:t>
            </w:r>
          </w:p>
        </w:tc>
        <w:tc>
          <w:tcPr>
            <w:tcW w:w="1535" w:type="dxa"/>
          </w:tcPr>
          <w:p>
            <w:pPr>
              <w:pStyle w:val="TableParagraph"/>
              <w:jc w:val="left"/>
              <w:rPr>
                <w:rFonts w:ascii="Times New Roman"/>
                <w:sz w:val="20"/>
              </w:rPr>
            </w:pPr>
          </w:p>
        </w:tc>
        <w:tc>
          <w:tcPr>
            <w:tcW w:w="1453" w:type="dxa"/>
          </w:tcPr>
          <w:p>
            <w:pPr>
              <w:pStyle w:val="TableParagraph"/>
              <w:ind w:right="221"/>
              <w:rPr>
                <w:sz w:val="22"/>
              </w:rPr>
            </w:pPr>
            <w:r>
              <w:rPr>
                <w:spacing w:val="-2"/>
                <w:sz w:val="22"/>
              </w:rPr>
              <w:t>339.272</w:t>
            </w:r>
          </w:p>
        </w:tc>
        <w:tc>
          <w:tcPr>
            <w:tcW w:w="1271" w:type="dxa"/>
          </w:tcPr>
          <w:p>
            <w:pPr>
              <w:pStyle w:val="TableParagraph"/>
              <w:ind w:right="37"/>
              <w:rPr>
                <w:sz w:val="22"/>
              </w:rPr>
            </w:pPr>
            <w:r>
              <w:rPr>
                <w:spacing w:val="-2"/>
                <w:sz w:val="22"/>
              </w:rPr>
              <w:t>339.272</w:t>
            </w:r>
          </w:p>
        </w:tc>
      </w:tr>
      <w:tr>
        <w:trPr>
          <w:trHeight w:val="292" w:hRule="atLeast"/>
        </w:trPr>
        <w:tc>
          <w:tcPr>
            <w:tcW w:w="4814" w:type="dxa"/>
          </w:tcPr>
          <w:p>
            <w:pPr>
              <w:pStyle w:val="TableParagraph"/>
              <w:ind w:left="50"/>
              <w:jc w:val="left"/>
              <w:rPr>
                <w:sz w:val="22"/>
              </w:rPr>
            </w:pPr>
            <w:r>
              <w:rPr>
                <w:spacing w:val="-2"/>
                <w:sz w:val="22"/>
              </w:rPr>
              <w:t>Parcelamentos</w:t>
            </w:r>
          </w:p>
        </w:tc>
        <w:tc>
          <w:tcPr>
            <w:tcW w:w="1535" w:type="dxa"/>
            <w:tcBorders>
              <w:bottom w:val="single" w:sz="6" w:space="0" w:color="000000"/>
            </w:tcBorders>
          </w:tcPr>
          <w:p>
            <w:pPr>
              <w:pStyle w:val="TableParagraph"/>
              <w:ind w:right="118"/>
              <w:rPr>
                <w:sz w:val="22"/>
              </w:rPr>
            </w:pPr>
            <w:r>
              <w:rPr>
                <w:spacing w:val="-2"/>
                <w:sz w:val="22"/>
              </w:rPr>
              <w:t>3.631.721</w:t>
            </w:r>
          </w:p>
        </w:tc>
        <w:tc>
          <w:tcPr>
            <w:tcW w:w="1453" w:type="dxa"/>
            <w:tcBorders>
              <w:bottom w:val="single" w:sz="6" w:space="0" w:color="000000"/>
            </w:tcBorders>
          </w:tcPr>
          <w:p>
            <w:pPr>
              <w:pStyle w:val="TableParagraph"/>
              <w:ind w:right="220"/>
              <w:rPr>
                <w:sz w:val="22"/>
              </w:rPr>
            </w:pPr>
            <w:r>
              <w:rPr>
                <w:spacing w:val="-10"/>
                <w:sz w:val="22"/>
              </w:rPr>
              <w:t>0</w:t>
            </w:r>
          </w:p>
        </w:tc>
        <w:tc>
          <w:tcPr>
            <w:tcW w:w="1271" w:type="dxa"/>
            <w:tcBorders>
              <w:bottom w:val="single" w:sz="6" w:space="0" w:color="000000"/>
            </w:tcBorders>
          </w:tcPr>
          <w:p>
            <w:pPr>
              <w:pStyle w:val="TableParagraph"/>
              <w:ind w:right="36"/>
              <w:rPr>
                <w:sz w:val="22"/>
              </w:rPr>
            </w:pPr>
            <w:r>
              <w:rPr>
                <w:spacing w:val="-2"/>
                <w:sz w:val="22"/>
              </w:rPr>
              <w:t>3.631.721</w:t>
            </w:r>
          </w:p>
        </w:tc>
      </w:tr>
      <w:tr>
        <w:trPr>
          <w:trHeight w:val="314" w:hRule="atLeast"/>
        </w:trPr>
        <w:tc>
          <w:tcPr>
            <w:tcW w:w="4814" w:type="dxa"/>
          </w:tcPr>
          <w:p>
            <w:pPr>
              <w:pStyle w:val="TableParagraph"/>
              <w:spacing w:before="9"/>
              <w:ind w:left="50"/>
              <w:jc w:val="left"/>
              <w:rPr>
                <w:b/>
                <w:sz w:val="22"/>
              </w:rPr>
            </w:pPr>
            <w:r>
              <w:rPr>
                <w:b/>
                <w:spacing w:val="-2"/>
                <w:sz w:val="22"/>
              </w:rPr>
              <w:t>Valor</w:t>
            </w:r>
            <w:r>
              <w:rPr>
                <w:b/>
                <w:spacing w:val="-4"/>
                <w:sz w:val="22"/>
              </w:rPr>
              <w:t> </w:t>
            </w:r>
            <w:r>
              <w:rPr>
                <w:b/>
                <w:spacing w:val="-2"/>
                <w:sz w:val="22"/>
              </w:rPr>
              <w:t>Total</w:t>
            </w:r>
          </w:p>
        </w:tc>
        <w:tc>
          <w:tcPr>
            <w:tcW w:w="1535" w:type="dxa"/>
            <w:tcBorders>
              <w:top w:val="single" w:sz="6" w:space="0" w:color="000000"/>
              <w:bottom w:val="single" w:sz="6" w:space="0" w:color="000000"/>
            </w:tcBorders>
          </w:tcPr>
          <w:p>
            <w:pPr>
              <w:pStyle w:val="TableParagraph"/>
              <w:spacing w:before="16"/>
              <w:ind w:right="117"/>
              <w:rPr>
                <w:b/>
                <w:sz w:val="22"/>
              </w:rPr>
            </w:pPr>
            <w:r>
              <w:rPr>
                <w:b/>
                <w:spacing w:val="-2"/>
                <w:sz w:val="22"/>
              </w:rPr>
              <w:t>6.503.967</w:t>
            </w:r>
          </w:p>
        </w:tc>
        <w:tc>
          <w:tcPr>
            <w:tcW w:w="1453" w:type="dxa"/>
            <w:tcBorders>
              <w:top w:val="single" w:sz="6" w:space="0" w:color="000000"/>
              <w:bottom w:val="single" w:sz="6" w:space="0" w:color="000000"/>
            </w:tcBorders>
          </w:tcPr>
          <w:p>
            <w:pPr>
              <w:pStyle w:val="TableParagraph"/>
              <w:spacing w:before="16"/>
              <w:ind w:right="220"/>
              <w:rPr>
                <w:b/>
                <w:sz w:val="22"/>
              </w:rPr>
            </w:pPr>
            <w:r>
              <w:rPr>
                <w:b/>
                <w:spacing w:val="-2"/>
                <w:sz w:val="22"/>
              </w:rPr>
              <w:t>4.086.856</w:t>
            </w:r>
          </w:p>
        </w:tc>
        <w:tc>
          <w:tcPr>
            <w:tcW w:w="1271" w:type="dxa"/>
            <w:tcBorders>
              <w:top w:val="single" w:sz="6" w:space="0" w:color="000000"/>
              <w:bottom w:val="single" w:sz="6" w:space="0" w:color="000000"/>
            </w:tcBorders>
          </w:tcPr>
          <w:p>
            <w:pPr>
              <w:pStyle w:val="TableParagraph"/>
              <w:spacing w:before="16"/>
              <w:ind w:right="36"/>
              <w:rPr>
                <w:b/>
                <w:sz w:val="22"/>
              </w:rPr>
            </w:pPr>
            <w:r>
              <w:rPr>
                <w:b/>
                <w:spacing w:val="-2"/>
                <w:sz w:val="22"/>
              </w:rPr>
              <w:t>10.590.822</w:t>
            </w:r>
          </w:p>
        </w:tc>
      </w:tr>
    </w:tbl>
    <w:p>
      <w:pPr>
        <w:pStyle w:val="TableParagraph"/>
        <w:spacing w:after="0"/>
        <w:rPr>
          <w:b/>
          <w:sz w:val="22"/>
        </w:rPr>
        <w:sectPr>
          <w:pgSz w:w="11920" w:h="16860"/>
          <w:pgMar w:header="1024" w:footer="1852" w:top="2180" w:bottom="2040" w:left="1559" w:right="992"/>
        </w:sectPr>
      </w:pPr>
    </w:p>
    <w:p>
      <w:pPr>
        <w:pStyle w:val="BodyText"/>
        <w:spacing w:before="34"/>
      </w:pPr>
    </w:p>
    <w:p>
      <w:pPr>
        <w:pStyle w:val="BodyText"/>
        <w:ind w:left="141" w:right="158"/>
        <w:jc w:val="both"/>
      </w:pPr>
      <w:r>
        <w:rPr/>
        <w:t>Desta forma, os saldos nas contas de IRPJ e CSLL até o ano de</w:t>
      </w:r>
      <w:r>
        <w:rPr>
          <w:spacing w:val="40"/>
        </w:rPr>
        <w:t> </w:t>
      </w:r>
      <w:r>
        <w:rPr/>
        <w:t>2022, e de PIS e COFINS apuração pagos a maior a restituir</w:t>
      </w:r>
      <w:r>
        <w:rPr>
          <w:spacing w:val="-5"/>
        </w:rPr>
        <w:t> </w:t>
      </w:r>
      <w:r>
        <w:rPr/>
        <w:t>até</w:t>
      </w:r>
      <w:r>
        <w:rPr>
          <w:spacing w:val="-5"/>
        </w:rPr>
        <w:t> </w:t>
      </w:r>
      <w:r>
        <w:rPr/>
        <w:t>2023,</w:t>
      </w:r>
      <w:r>
        <w:rPr>
          <w:spacing w:val="-5"/>
        </w:rPr>
        <w:t> </w:t>
      </w:r>
      <w:r>
        <w:rPr/>
        <w:t>bem</w:t>
      </w:r>
      <w:r>
        <w:rPr>
          <w:spacing w:val="-5"/>
        </w:rPr>
        <w:t> </w:t>
      </w:r>
      <w:r>
        <w:rPr/>
        <w:t>como</w:t>
      </w:r>
      <w:r>
        <w:rPr>
          <w:spacing w:val="-5"/>
        </w:rPr>
        <w:t> </w:t>
      </w:r>
      <w:r>
        <w:rPr/>
        <w:t>os</w:t>
      </w:r>
      <w:r>
        <w:rPr>
          <w:spacing w:val="-5"/>
        </w:rPr>
        <w:t> </w:t>
      </w:r>
      <w:r>
        <w:rPr/>
        <w:t>valores</w:t>
      </w:r>
      <w:r>
        <w:rPr>
          <w:spacing w:val="-5"/>
        </w:rPr>
        <w:t> </w:t>
      </w:r>
      <w:r>
        <w:rPr/>
        <w:t>já</w:t>
      </w:r>
      <w:r>
        <w:rPr>
          <w:spacing w:val="-5"/>
        </w:rPr>
        <w:t> </w:t>
      </w:r>
      <w:r>
        <w:rPr/>
        <w:t>restituídos</w:t>
      </w:r>
      <w:r>
        <w:rPr>
          <w:spacing w:val="-5"/>
        </w:rPr>
        <w:t> </w:t>
      </w:r>
      <w:r>
        <w:rPr/>
        <w:t>ou</w:t>
      </w:r>
      <w:r>
        <w:rPr>
          <w:spacing w:val="-5"/>
        </w:rPr>
        <w:t> </w:t>
      </w:r>
      <w:r>
        <w:rPr/>
        <w:t>compensados</w:t>
      </w:r>
      <w:r>
        <w:rPr>
          <w:spacing w:val="-5"/>
        </w:rPr>
        <w:t> </w:t>
      </w:r>
      <w:r>
        <w:rPr/>
        <w:t>são</w:t>
      </w:r>
      <w:r>
        <w:rPr>
          <w:spacing w:val="-5"/>
        </w:rPr>
        <w:t> </w:t>
      </w:r>
      <w:r>
        <w:rPr/>
        <w:t>resultado do trabalho de retificação das apurações e da recuperação dos valores desses tributos, </w:t>
      </w:r>
      <w:r>
        <w:rPr/>
        <w:t>conforme valores na tabela acima.</w:t>
      </w:r>
    </w:p>
    <w:p>
      <w:pPr>
        <w:pStyle w:val="BodyText"/>
      </w:pPr>
    </w:p>
    <w:p>
      <w:pPr>
        <w:pStyle w:val="BodyText"/>
        <w:ind w:left="141" w:right="154"/>
        <w:jc w:val="both"/>
      </w:pPr>
      <w:r>
        <w:rPr/>
        <w:t>Durante o exercício de 2024 a Receita Federal do Brasil – RFB concluiu análise de PER/DCOMPs,</w:t>
      </w:r>
      <w:r>
        <w:rPr>
          <w:spacing w:val="-5"/>
        </w:rPr>
        <w:t> </w:t>
      </w:r>
      <w:r>
        <w:rPr/>
        <w:t>dos quais foram homologados pedidos de restituição, resultando nos seguintes recebimentos:</w:t>
      </w:r>
    </w:p>
    <w:p>
      <w:pPr>
        <w:pStyle w:val="BodyText"/>
        <w:spacing w:before="11"/>
        <w:rPr>
          <w:sz w:val="19"/>
        </w:rPr>
      </w:pPr>
      <w:r>
        <w:rPr>
          <w:sz w:val="19"/>
        </w:rPr>
        <mc:AlternateContent>
          <mc:Choice Requires="wps">
            <w:drawing>
              <wp:anchor distT="0" distB="0" distL="0" distR="0" allowOverlap="1" layoutInCell="1" locked="0" behindDoc="1" simplePos="0" relativeHeight="487587840">
                <wp:simplePos x="0" y="0"/>
                <wp:positionH relativeFrom="page">
                  <wp:posOffset>4524374</wp:posOffset>
                </wp:positionH>
                <wp:positionV relativeFrom="paragraph">
                  <wp:posOffset>169988</wp:posOffset>
                </wp:positionV>
                <wp:extent cx="104775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047750" cy="1270"/>
                        </a:xfrm>
                        <a:custGeom>
                          <a:avLst/>
                          <a:gdLst/>
                          <a:ahLst/>
                          <a:cxnLst/>
                          <a:rect l="l" t="t" r="r" b="b"/>
                          <a:pathLst>
                            <a:path w="1047750" h="0">
                              <a:moveTo>
                                <a:pt x="0" y="0"/>
                              </a:moveTo>
                              <a:lnTo>
                                <a:pt x="104774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6.249969pt;margin-top:13.384939pt;width:82.5pt;height:.1pt;mso-position-horizontal-relative:page;mso-position-vertical-relative:paragraph;z-index:-15728640;mso-wrap-distance-left:0;mso-wrap-distance-right:0" id="docshape5" coordorigin="7125,268" coordsize="1650,0" path="m7125,268l8775,268e" filled="false" stroked="true" strokeweight=".75pt" strokecolor="#000000">
                <v:path arrowok="t"/>
                <v:stroke dashstyle="solid"/>
                <w10:wrap type="topAndBottom"/>
              </v:shape>
            </w:pict>
          </mc:Fallback>
        </mc:AlternateContent>
      </w:r>
    </w:p>
    <w:p>
      <w:pPr>
        <w:tabs>
          <w:tab w:pos="5720" w:val="left" w:leader="none"/>
        </w:tabs>
        <w:spacing w:before="0"/>
        <w:ind w:left="186" w:right="0" w:firstLine="0"/>
        <w:jc w:val="left"/>
        <w:rPr>
          <w:b/>
          <w:sz w:val="22"/>
        </w:rPr>
      </w:pPr>
      <w:r>
        <w:rPr>
          <w:b/>
          <w:spacing w:val="-2"/>
          <w:position w:val="1"/>
          <w:sz w:val="22"/>
        </w:rPr>
        <w:t>Tributo</w:t>
      </w:r>
      <w:r>
        <w:rPr>
          <w:b/>
          <w:position w:val="1"/>
          <w:sz w:val="22"/>
        </w:rPr>
        <w:tab/>
      </w:r>
      <w:r>
        <w:rPr>
          <w:b/>
          <w:spacing w:val="-2"/>
          <w:sz w:val="22"/>
        </w:rPr>
        <w:t>Valor</w:t>
      </w:r>
      <w:r>
        <w:rPr>
          <w:b/>
          <w:spacing w:val="-6"/>
          <w:sz w:val="22"/>
        </w:rPr>
        <w:t> </w:t>
      </w:r>
      <w:r>
        <w:rPr>
          <w:b/>
          <w:spacing w:val="-2"/>
          <w:sz w:val="22"/>
        </w:rPr>
        <w:t>Restituído</w:t>
      </w:r>
    </w:p>
    <w:p>
      <w:pPr>
        <w:pStyle w:val="BodyText"/>
        <w:tabs>
          <w:tab w:pos="7176" w:val="right" w:leader="none"/>
        </w:tabs>
        <w:spacing w:before="44"/>
        <w:ind w:left="186"/>
      </w:pPr>
      <w:r>
        <w:rPr/>
        <mc:AlternateContent>
          <mc:Choice Requires="wps">
            <w:drawing>
              <wp:anchor distT="0" distB="0" distL="0" distR="0" allowOverlap="1" layoutInCell="1" locked="0" behindDoc="0" simplePos="0" relativeHeight="15729152">
                <wp:simplePos x="0" y="0"/>
                <wp:positionH relativeFrom="page">
                  <wp:posOffset>4524374</wp:posOffset>
                </wp:positionH>
                <wp:positionV relativeFrom="paragraph">
                  <wp:posOffset>18380</wp:posOffset>
                </wp:positionV>
                <wp:extent cx="1047750"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047750" cy="1270"/>
                        </a:xfrm>
                        <a:custGeom>
                          <a:avLst/>
                          <a:gdLst/>
                          <a:ahLst/>
                          <a:cxnLst/>
                          <a:rect l="l" t="t" r="r" b="b"/>
                          <a:pathLst>
                            <a:path w="1047750" h="0">
                              <a:moveTo>
                                <a:pt x="0" y="0"/>
                              </a:moveTo>
                              <a:lnTo>
                                <a:pt x="104774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56.249969pt,1.447264pt" to="438.749963pt,1.447264pt" stroked="true" strokeweight=".75pt" strokecolor="#000000">
                <v:stroke dashstyle="solid"/>
                <w10:wrap type="none"/>
              </v:line>
            </w:pict>
          </mc:Fallback>
        </mc:AlternateContent>
      </w:r>
      <w:r>
        <w:rPr>
          <w:position w:val="1"/>
        </w:rPr>
        <w:t>INSS</w:t>
      </w:r>
      <w:r>
        <w:rPr>
          <w:spacing w:val="-1"/>
          <w:position w:val="1"/>
        </w:rPr>
        <w:t> </w:t>
      </w:r>
      <w:r>
        <w:rPr>
          <w:spacing w:val="-2"/>
          <w:position w:val="1"/>
        </w:rPr>
        <w:t>compensação</w:t>
      </w:r>
      <w:r>
        <w:rPr>
          <w:rFonts w:ascii="Times New Roman" w:hAnsi="Times New Roman"/>
          <w:position w:val="1"/>
        </w:rPr>
        <w:tab/>
      </w:r>
      <w:r>
        <w:rPr>
          <w:spacing w:val="-2"/>
        </w:rPr>
        <w:t>46.090</w:t>
      </w:r>
    </w:p>
    <w:p>
      <w:pPr>
        <w:pStyle w:val="BodyText"/>
        <w:tabs>
          <w:tab w:pos="6286" w:val="left" w:leader="none"/>
        </w:tabs>
        <w:spacing w:before="40"/>
        <w:ind w:left="186"/>
      </w:pPr>
      <w:r>
        <w:rPr/>
        <w:t>IRPJ</w:t>
      </w:r>
      <w:r>
        <w:rPr>
          <w:spacing w:val="-5"/>
        </w:rPr>
        <w:t> </w:t>
      </w:r>
      <w:r>
        <w:rPr/>
        <w:t>e</w:t>
      </w:r>
      <w:r>
        <w:rPr>
          <w:spacing w:val="-5"/>
        </w:rPr>
        <w:t> </w:t>
      </w:r>
      <w:r>
        <w:rPr/>
        <w:t>CSLL</w:t>
      </w:r>
      <w:r>
        <w:rPr>
          <w:spacing w:val="-5"/>
        </w:rPr>
        <w:t> </w:t>
      </w:r>
      <w:r>
        <w:rPr/>
        <w:t>-</w:t>
      </w:r>
      <w:r>
        <w:rPr>
          <w:spacing w:val="-5"/>
        </w:rPr>
        <w:t> </w:t>
      </w:r>
      <w:r>
        <w:rPr>
          <w:spacing w:val="-2"/>
        </w:rPr>
        <w:t>Restituição</w:t>
      </w:r>
      <w:r>
        <w:rPr/>
        <w:tab/>
      </w:r>
      <w:r>
        <w:rPr>
          <w:spacing w:val="-2"/>
        </w:rPr>
        <w:t>1.138,385</w:t>
      </w:r>
    </w:p>
    <w:p>
      <w:pPr>
        <w:pStyle w:val="BodyText"/>
        <w:tabs>
          <w:tab w:pos="6453" w:val="left" w:leader="none"/>
        </w:tabs>
        <w:spacing w:before="40"/>
        <w:ind w:left="186"/>
      </w:pPr>
      <w:r>
        <w:rPr/>
        <w:t>PIS</w:t>
      </w:r>
      <w:r>
        <w:rPr>
          <w:spacing w:val="-2"/>
        </w:rPr>
        <w:t> </w:t>
      </w:r>
      <w:r>
        <w:rPr/>
        <w:t>e</w:t>
      </w:r>
      <w:r>
        <w:rPr>
          <w:spacing w:val="-1"/>
        </w:rPr>
        <w:t> </w:t>
      </w:r>
      <w:r>
        <w:rPr/>
        <w:t>COFINS</w:t>
      </w:r>
      <w:r>
        <w:rPr>
          <w:spacing w:val="-2"/>
        </w:rPr>
        <w:t> </w:t>
      </w:r>
      <w:r>
        <w:rPr/>
        <w:t>-</w:t>
      </w:r>
      <w:r>
        <w:rPr>
          <w:spacing w:val="-1"/>
        </w:rPr>
        <w:t> </w:t>
      </w:r>
      <w:r>
        <w:rPr>
          <w:spacing w:val="-2"/>
        </w:rPr>
        <w:t>Restituição</w:t>
      </w:r>
      <w:r>
        <w:rPr/>
        <w:tab/>
      </w:r>
      <w:r>
        <w:rPr>
          <w:spacing w:val="-2"/>
        </w:rPr>
        <w:t>197,317</w:t>
      </w:r>
    </w:p>
    <w:p>
      <w:pPr>
        <w:pStyle w:val="Heading2"/>
        <w:tabs>
          <w:tab w:pos="7176" w:val="right" w:leader="none"/>
        </w:tabs>
        <w:spacing w:before="46"/>
        <w:ind w:left="186"/>
      </w:pPr>
      <w:r>
        <w:rPr/>
        <mc:AlternateContent>
          <mc:Choice Requires="wps">
            <w:drawing>
              <wp:anchor distT="0" distB="0" distL="0" distR="0" allowOverlap="1" layoutInCell="1" locked="0" behindDoc="0" simplePos="0" relativeHeight="15729664">
                <wp:simplePos x="0" y="0"/>
                <wp:positionH relativeFrom="page">
                  <wp:posOffset>4524374</wp:posOffset>
                </wp:positionH>
                <wp:positionV relativeFrom="paragraph">
                  <wp:posOffset>21768</wp:posOffset>
                </wp:positionV>
                <wp:extent cx="104775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047750" cy="1270"/>
                        </a:xfrm>
                        <a:custGeom>
                          <a:avLst/>
                          <a:gdLst/>
                          <a:ahLst/>
                          <a:cxnLst/>
                          <a:rect l="l" t="t" r="r" b="b"/>
                          <a:pathLst>
                            <a:path w="1047750" h="0">
                              <a:moveTo>
                                <a:pt x="0" y="0"/>
                              </a:moveTo>
                              <a:lnTo>
                                <a:pt x="104774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56.249969pt,1.714058pt" to="438.749963pt,1.714058pt" stroked="true" strokeweight=".75pt" strokecolor="#000000">
                <v:stroke dashstyle="solid"/>
                <w10:wrap type="none"/>
              </v:line>
            </w:pict>
          </mc:Fallback>
        </mc:AlternateContent>
      </w:r>
      <w:r>
        <w:rPr/>
        <mc:AlternateContent>
          <mc:Choice Requires="wps">
            <w:drawing>
              <wp:anchor distT="0" distB="0" distL="0" distR="0" allowOverlap="1" layoutInCell="1" locked="0" behindDoc="0" simplePos="0" relativeHeight="15730176">
                <wp:simplePos x="0" y="0"/>
                <wp:positionH relativeFrom="page">
                  <wp:posOffset>4524374</wp:posOffset>
                </wp:positionH>
                <wp:positionV relativeFrom="paragraph">
                  <wp:posOffset>231318</wp:posOffset>
                </wp:positionV>
                <wp:extent cx="104775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047750" cy="1270"/>
                        </a:xfrm>
                        <a:custGeom>
                          <a:avLst/>
                          <a:gdLst/>
                          <a:ahLst/>
                          <a:cxnLst/>
                          <a:rect l="l" t="t" r="r" b="b"/>
                          <a:pathLst>
                            <a:path w="1047750" h="0">
                              <a:moveTo>
                                <a:pt x="0" y="0"/>
                              </a:moveTo>
                              <a:lnTo>
                                <a:pt x="104774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56.249969pt,18.214056pt" to="438.749963pt,18.214056pt" stroked="true" strokeweight=".75pt" strokecolor="#000000">
                <v:stroke dashstyle="solid"/>
                <w10:wrap type="none"/>
              </v:line>
            </w:pict>
          </mc:Fallback>
        </mc:AlternateContent>
      </w:r>
      <w:r>
        <w:rPr>
          <w:spacing w:val="-2"/>
          <w:position w:val="1"/>
        </w:rPr>
        <w:t>Valor</w:t>
      </w:r>
      <w:r>
        <w:rPr>
          <w:spacing w:val="-4"/>
          <w:position w:val="1"/>
        </w:rPr>
        <w:t> </w:t>
      </w:r>
      <w:r>
        <w:rPr>
          <w:spacing w:val="-2"/>
          <w:position w:val="1"/>
        </w:rPr>
        <w:t>Total</w:t>
      </w:r>
      <w:r>
        <w:rPr>
          <w:rFonts w:ascii="Times New Roman"/>
          <w:b w:val="0"/>
          <w:position w:val="1"/>
        </w:rPr>
        <w:tab/>
      </w:r>
      <w:r>
        <w:rPr>
          <w:spacing w:val="-2"/>
        </w:rPr>
        <w:t>1.381.792</w:t>
      </w:r>
    </w:p>
    <w:p>
      <w:pPr>
        <w:pStyle w:val="Heading1"/>
        <w:spacing w:before="592"/>
        <w:jc w:val="left"/>
      </w:pPr>
      <w:r>
        <w:rPr/>
        <w:t>NOTA</w:t>
      </w:r>
      <w:r>
        <w:rPr>
          <w:spacing w:val="-9"/>
        </w:rPr>
        <w:t> </w:t>
      </w:r>
      <w:r>
        <w:rPr/>
        <w:t>10.</w:t>
      </w:r>
      <w:r>
        <w:rPr>
          <w:spacing w:val="-9"/>
        </w:rPr>
        <w:t> </w:t>
      </w:r>
      <w:r>
        <w:rPr/>
        <w:t>DESPESAS</w:t>
      </w:r>
      <w:r>
        <w:rPr>
          <w:spacing w:val="-9"/>
        </w:rPr>
        <w:t> </w:t>
      </w:r>
      <w:r>
        <w:rPr/>
        <w:t>A</w:t>
      </w:r>
      <w:r>
        <w:rPr>
          <w:spacing w:val="-9"/>
        </w:rPr>
        <w:t> </w:t>
      </w:r>
      <w:r>
        <w:rPr>
          <w:spacing w:val="-2"/>
        </w:rPr>
        <w:t>APROPRIAR</w:t>
      </w:r>
    </w:p>
    <w:p>
      <w:pPr>
        <w:pStyle w:val="BodyText"/>
        <w:spacing w:before="552" w:after="54"/>
        <w:ind w:left="141" w:right="152"/>
        <w:jc w:val="both"/>
      </w:pPr>
      <w:r>
        <w:rPr/>
        <w:t>As despesas são apropriadas mensalmente ao resultado pelo regime de competência e em conformidade com as cláusulas dos contratos de seguros, serviços, assinaturas, entre outros. Os saldos das despesas a apropriar apresentam a seguinte composição:</w:t>
      </w: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4"/>
        <w:gridCol w:w="1509"/>
        <w:gridCol w:w="1297"/>
        <w:gridCol w:w="1290"/>
        <w:gridCol w:w="1183"/>
      </w:tblGrid>
      <w:tr>
        <w:trPr>
          <w:trHeight w:val="249" w:hRule="atLeast"/>
        </w:trPr>
        <w:tc>
          <w:tcPr>
            <w:tcW w:w="3824" w:type="dxa"/>
            <w:vMerge w:val="restart"/>
          </w:tcPr>
          <w:p>
            <w:pPr>
              <w:pStyle w:val="TableParagraph"/>
              <w:jc w:val="left"/>
              <w:rPr>
                <w:rFonts w:ascii="Times New Roman"/>
                <w:sz w:val="20"/>
              </w:rPr>
            </w:pPr>
          </w:p>
        </w:tc>
        <w:tc>
          <w:tcPr>
            <w:tcW w:w="1509" w:type="dxa"/>
            <w:tcBorders>
              <w:bottom w:val="single" w:sz="6" w:space="0" w:color="000000"/>
            </w:tcBorders>
          </w:tcPr>
          <w:p>
            <w:pPr>
              <w:pStyle w:val="TableParagraph"/>
              <w:spacing w:line="204" w:lineRule="exact"/>
              <w:ind w:right="166"/>
              <w:rPr>
                <w:b/>
                <w:sz w:val="20"/>
              </w:rPr>
            </w:pPr>
            <w:r>
              <w:rPr>
                <w:b/>
                <w:spacing w:val="-2"/>
                <w:sz w:val="20"/>
              </w:rPr>
              <w:t>31/12/2024</w:t>
            </w:r>
          </w:p>
        </w:tc>
        <w:tc>
          <w:tcPr>
            <w:tcW w:w="1297" w:type="dxa"/>
            <w:tcBorders>
              <w:bottom w:val="single" w:sz="6" w:space="0" w:color="000000"/>
            </w:tcBorders>
          </w:tcPr>
          <w:p>
            <w:pPr>
              <w:pStyle w:val="TableParagraph"/>
              <w:spacing w:line="204" w:lineRule="exact"/>
              <w:ind w:right="143"/>
              <w:rPr>
                <w:b/>
                <w:sz w:val="20"/>
              </w:rPr>
            </w:pPr>
            <w:r>
              <w:rPr>
                <w:b/>
                <w:spacing w:val="-2"/>
                <w:sz w:val="20"/>
              </w:rPr>
              <w:t>31/12/2024</w:t>
            </w:r>
          </w:p>
        </w:tc>
        <w:tc>
          <w:tcPr>
            <w:tcW w:w="1290" w:type="dxa"/>
            <w:tcBorders>
              <w:bottom w:val="single" w:sz="6" w:space="0" w:color="000000"/>
            </w:tcBorders>
          </w:tcPr>
          <w:p>
            <w:pPr>
              <w:pStyle w:val="TableParagraph"/>
              <w:spacing w:line="204" w:lineRule="exact"/>
              <w:ind w:right="158"/>
              <w:rPr>
                <w:b/>
                <w:sz w:val="20"/>
              </w:rPr>
            </w:pPr>
            <w:r>
              <w:rPr>
                <w:b/>
                <w:spacing w:val="-2"/>
                <w:sz w:val="20"/>
              </w:rPr>
              <w:t>31/12/2023</w:t>
            </w:r>
          </w:p>
        </w:tc>
        <w:tc>
          <w:tcPr>
            <w:tcW w:w="1183" w:type="dxa"/>
            <w:tcBorders>
              <w:bottom w:val="single" w:sz="6" w:space="0" w:color="000000"/>
            </w:tcBorders>
          </w:tcPr>
          <w:p>
            <w:pPr>
              <w:pStyle w:val="TableParagraph"/>
              <w:spacing w:line="204" w:lineRule="exact"/>
              <w:ind w:right="36"/>
              <w:rPr>
                <w:b/>
                <w:sz w:val="20"/>
              </w:rPr>
            </w:pPr>
            <w:r>
              <w:rPr>
                <w:b/>
                <w:spacing w:val="-2"/>
                <w:sz w:val="20"/>
              </w:rPr>
              <w:t>31/12/2023</w:t>
            </w:r>
          </w:p>
        </w:tc>
      </w:tr>
      <w:tr>
        <w:trPr>
          <w:trHeight w:val="307" w:hRule="atLeast"/>
        </w:trPr>
        <w:tc>
          <w:tcPr>
            <w:tcW w:w="3824" w:type="dxa"/>
            <w:vMerge/>
            <w:tcBorders>
              <w:top w:val="nil"/>
            </w:tcBorders>
          </w:tcPr>
          <w:p>
            <w:pPr>
              <w:rPr>
                <w:sz w:val="2"/>
                <w:szCs w:val="2"/>
              </w:rPr>
            </w:pPr>
          </w:p>
        </w:tc>
        <w:tc>
          <w:tcPr>
            <w:tcW w:w="1509" w:type="dxa"/>
            <w:tcBorders>
              <w:top w:val="single" w:sz="6" w:space="0" w:color="000000"/>
            </w:tcBorders>
          </w:tcPr>
          <w:p>
            <w:pPr>
              <w:pStyle w:val="TableParagraph"/>
              <w:spacing w:before="14"/>
              <w:ind w:right="166"/>
              <w:rPr>
                <w:sz w:val="20"/>
              </w:rPr>
            </w:pPr>
            <w:r>
              <w:rPr>
                <w:spacing w:val="-2"/>
                <w:sz w:val="20"/>
              </w:rPr>
              <w:t>Ativo</w:t>
            </w:r>
          </w:p>
        </w:tc>
        <w:tc>
          <w:tcPr>
            <w:tcW w:w="1297" w:type="dxa"/>
            <w:tcBorders>
              <w:top w:val="single" w:sz="6" w:space="0" w:color="000000"/>
            </w:tcBorders>
          </w:tcPr>
          <w:p>
            <w:pPr>
              <w:pStyle w:val="TableParagraph"/>
              <w:spacing w:before="14"/>
              <w:ind w:right="143"/>
              <w:rPr>
                <w:sz w:val="20"/>
              </w:rPr>
            </w:pPr>
            <w:r>
              <w:rPr>
                <w:sz w:val="20"/>
              </w:rPr>
              <w:t>Ativo</w:t>
            </w:r>
            <w:r>
              <w:rPr>
                <w:spacing w:val="-12"/>
                <w:sz w:val="20"/>
              </w:rPr>
              <w:t> </w:t>
            </w:r>
            <w:r>
              <w:rPr>
                <w:spacing w:val="-5"/>
                <w:sz w:val="20"/>
              </w:rPr>
              <w:t>Não</w:t>
            </w:r>
          </w:p>
        </w:tc>
        <w:tc>
          <w:tcPr>
            <w:tcW w:w="1290" w:type="dxa"/>
            <w:tcBorders>
              <w:top w:val="single" w:sz="6" w:space="0" w:color="000000"/>
            </w:tcBorders>
          </w:tcPr>
          <w:p>
            <w:pPr>
              <w:pStyle w:val="TableParagraph"/>
              <w:spacing w:before="14"/>
              <w:ind w:right="159"/>
              <w:rPr>
                <w:sz w:val="20"/>
              </w:rPr>
            </w:pPr>
            <w:r>
              <w:rPr>
                <w:spacing w:val="-2"/>
                <w:sz w:val="20"/>
              </w:rPr>
              <w:t>Ativo</w:t>
            </w:r>
          </w:p>
        </w:tc>
        <w:tc>
          <w:tcPr>
            <w:tcW w:w="1183" w:type="dxa"/>
            <w:tcBorders>
              <w:top w:val="single" w:sz="6" w:space="0" w:color="000000"/>
            </w:tcBorders>
          </w:tcPr>
          <w:p>
            <w:pPr>
              <w:pStyle w:val="TableParagraph"/>
              <w:spacing w:before="14"/>
              <w:ind w:right="37"/>
              <w:rPr>
                <w:sz w:val="20"/>
              </w:rPr>
            </w:pPr>
            <w:r>
              <w:rPr>
                <w:sz w:val="20"/>
              </w:rPr>
              <w:t>Ativo</w:t>
            </w:r>
            <w:r>
              <w:rPr>
                <w:spacing w:val="-12"/>
                <w:sz w:val="20"/>
              </w:rPr>
              <w:t> </w:t>
            </w:r>
            <w:r>
              <w:rPr>
                <w:spacing w:val="-5"/>
                <w:sz w:val="20"/>
              </w:rPr>
              <w:t>Não</w:t>
            </w:r>
          </w:p>
        </w:tc>
      </w:tr>
      <w:tr>
        <w:trPr>
          <w:trHeight w:val="292" w:hRule="atLeast"/>
        </w:trPr>
        <w:tc>
          <w:tcPr>
            <w:tcW w:w="3824" w:type="dxa"/>
            <w:vMerge/>
            <w:tcBorders>
              <w:top w:val="nil"/>
            </w:tcBorders>
          </w:tcPr>
          <w:p>
            <w:pPr>
              <w:rPr>
                <w:sz w:val="2"/>
                <w:szCs w:val="2"/>
              </w:rPr>
            </w:pPr>
          </w:p>
        </w:tc>
        <w:tc>
          <w:tcPr>
            <w:tcW w:w="1509" w:type="dxa"/>
            <w:tcBorders>
              <w:bottom w:val="single" w:sz="6" w:space="0" w:color="000000"/>
            </w:tcBorders>
          </w:tcPr>
          <w:p>
            <w:pPr>
              <w:pStyle w:val="TableParagraph"/>
              <w:spacing w:before="11"/>
              <w:ind w:right="166"/>
              <w:rPr>
                <w:sz w:val="20"/>
              </w:rPr>
            </w:pPr>
            <w:r>
              <w:rPr>
                <w:spacing w:val="-2"/>
                <w:sz w:val="20"/>
              </w:rPr>
              <w:t>Circulante</w:t>
            </w:r>
          </w:p>
        </w:tc>
        <w:tc>
          <w:tcPr>
            <w:tcW w:w="1297" w:type="dxa"/>
            <w:tcBorders>
              <w:bottom w:val="single" w:sz="6" w:space="0" w:color="000000"/>
            </w:tcBorders>
          </w:tcPr>
          <w:p>
            <w:pPr>
              <w:pStyle w:val="TableParagraph"/>
              <w:spacing w:before="11"/>
              <w:ind w:right="143"/>
              <w:rPr>
                <w:sz w:val="20"/>
              </w:rPr>
            </w:pPr>
            <w:r>
              <w:rPr>
                <w:spacing w:val="-2"/>
                <w:sz w:val="20"/>
              </w:rPr>
              <w:t>Circulante</w:t>
            </w:r>
          </w:p>
        </w:tc>
        <w:tc>
          <w:tcPr>
            <w:tcW w:w="1290" w:type="dxa"/>
            <w:tcBorders>
              <w:bottom w:val="single" w:sz="6" w:space="0" w:color="000000"/>
            </w:tcBorders>
          </w:tcPr>
          <w:p>
            <w:pPr>
              <w:pStyle w:val="TableParagraph"/>
              <w:spacing w:before="11"/>
              <w:ind w:right="158"/>
              <w:rPr>
                <w:sz w:val="20"/>
              </w:rPr>
            </w:pPr>
            <w:r>
              <w:rPr>
                <w:spacing w:val="-2"/>
                <w:sz w:val="20"/>
              </w:rPr>
              <w:t>Circulante</w:t>
            </w:r>
          </w:p>
        </w:tc>
        <w:tc>
          <w:tcPr>
            <w:tcW w:w="1183" w:type="dxa"/>
            <w:tcBorders>
              <w:bottom w:val="single" w:sz="6" w:space="0" w:color="000000"/>
            </w:tcBorders>
          </w:tcPr>
          <w:p>
            <w:pPr>
              <w:pStyle w:val="TableParagraph"/>
              <w:spacing w:before="11"/>
              <w:ind w:right="36"/>
              <w:rPr>
                <w:sz w:val="20"/>
              </w:rPr>
            </w:pPr>
            <w:r>
              <w:rPr>
                <w:spacing w:val="-2"/>
                <w:sz w:val="20"/>
              </w:rPr>
              <w:t>Circulante</w:t>
            </w:r>
          </w:p>
        </w:tc>
      </w:tr>
      <w:tr>
        <w:trPr>
          <w:trHeight w:val="313" w:hRule="atLeast"/>
        </w:trPr>
        <w:tc>
          <w:tcPr>
            <w:tcW w:w="3824" w:type="dxa"/>
          </w:tcPr>
          <w:p>
            <w:pPr>
              <w:pStyle w:val="TableParagraph"/>
              <w:spacing w:before="15"/>
              <w:ind w:left="94"/>
              <w:jc w:val="left"/>
              <w:rPr>
                <w:sz w:val="20"/>
              </w:rPr>
            </w:pPr>
            <w:r>
              <w:rPr>
                <w:sz w:val="20"/>
              </w:rPr>
              <w:t>Seguro</w:t>
            </w:r>
            <w:r>
              <w:rPr>
                <w:spacing w:val="-4"/>
                <w:sz w:val="20"/>
              </w:rPr>
              <w:t> </w:t>
            </w:r>
            <w:r>
              <w:rPr>
                <w:sz w:val="20"/>
              </w:rPr>
              <w:t>Predial</w:t>
            </w:r>
            <w:r>
              <w:rPr>
                <w:spacing w:val="-3"/>
                <w:sz w:val="20"/>
              </w:rPr>
              <w:t> </w:t>
            </w:r>
            <w:r>
              <w:rPr>
                <w:sz w:val="20"/>
              </w:rPr>
              <w:t>e</w:t>
            </w:r>
            <w:r>
              <w:rPr>
                <w:spacing w:val="-3"/>
                <w:sz w:val="20"/>
              </w:rPr>
              <w:t> </w:t>
            </w:r>
            <w:r>
              <w:rPr>
                <w:spacing w:val="-2"/>
                <w:sz w:val="20"/>
              </w:rPr>
              <w:t>Veicular</w:t>
            </w:r>
          </w:p>
        </w:tc>
        <w:tc>
          <w:tcPr>
            <w:tcW w:w="1509" w:type="dxa"/>
            <w:tcBorders>
              <w:top w:val="single" w:sz="6" w:space="0" w:color="000000"/>
            </w:tcBorders>
          </w:tcPr>
          <w:p>
            <w:pPr>
              <w:pStyle w:val="TableParagraph"/>
              <w:spacing w:before="23"/>
              <w:ind w:right="166"/>
              <w:rPr>
                <w:sz w:val="20"/>
              </w:rPr>
            </w:pPr>
            <w:r>
              <w:rPr>
                <w:spacing w:val="-2"/>
                <w:sz w:val="20"/>
              </w:rPr>
              <w:t>5.540</w:t>
            </w:r>
          </w:p>
        </w:tc>
        <w:tc>
          <w:tcPr>
            <w:tcW w:w="1297" w:type="dxa"/>
            <w:tcBorders>
              <w:top w:val="single" w:sz="6" w:space="0" w:color="000000"/>
            </w:tcBorders>
          </w:tcPr>
          <w:p>
            <w:pPr>
              <w:pStyle w:val="TableParagraph"/>
              <w:spacing w:before="23"/>
              <w:ind w:right="143"/>
              <w:rPr>
                <w:sz w:val="20"/>
              </w:rPr>
            </w:pPr>
            <w:r>
              <w:rPr>
                <w:spacing w:val="-10"/>
                <w:sz w:val="20"/>
              </w:rPr>
              <w:t>0</w:t>
            </w:r>
          </w:p>
        </w:tc>
        <w:tc>
          <w:tcPr>
            <w:tcW w:w="1290" w:type="dxa"/>
            <w:tcBorders>
              <w:top w:val="single" w:sz="6" w:space="0" w:color="000000"/>
            </w:tcBorders>
          </w:tcPr>
          <w:p>
            <w:pPr>
              <w:pStyle w:val="TableParagraph"/>
              <w:spacing w:before="23"/>
              <w:ind w:right="158"/>
              <w:rPr>
                <w:sz w:val="20"/>
              </w:rPr>
            </w:pPr>
            <w:r>
              <w:rPr>
                <w:spacing w:val="-2"/>
                <w:sz w:val="20"/>
              </w:rPr>
              <w:t>22.838</w:t>
            </w:r>
          </w:p>
        </w:tc>
        <w:tc>
          <w:tcPr>
            <w:tcW w:w="1183" w:type="dxa"/>
            <w:tcBorders>
              <w:top w:val="single" w:sz="6" w:space="0" w:color="000000"/>
            </w:tcBorders>
          </w:tcPr>
          <w:p>
            <w:pPr>
              <w:pStyle w:val="TableParagraph"/>
              <w:spacing w:before="23"/>
              <w:ind w:right="36"/>
              <w:rPr>
                <w:sz w:val="20"/>
              </w:rPr>
            </w:pPr>
            <w:r>
              <w:rPr>
                <w:spacing w:val="-10"/>
                <w:sz w:val="20"/>
              </w:rPr>
              <w:t>0</w:t>
            </w:r>
          </w:p>
        </w:tc>
      </w:tr>
      <w:tr>
        <w:trPr>
          <w:trHeight w:val="299" w:hRule="atLeast"/>
        </w:trPr>
        <w:tc>
          <w:tcPr>
            <w:tcW w:w="3824" w:type="dxa"/>
          </w:tcPr>
          <w:p>
            <w:pPr>
              <w:pStyle w:val="TableParagraph"/>
              <w:spacing w:before="9"/>
              <w:ind w:left="94"/>
              <w:jc w:val="left"/>
              <w:rPr>
                <w:sz w:val="20"/>
              </w:rPr>
            </w:pPr>
            <w:r>
              <w:rPr>
                <w:spacing w:val="-2"/>
                <w:sz w:val="20"/>
              </w:rPr>
              <w:t>Assinaturas</w:t>
            </w:r>
          </w:p>
        </w:tc>
        <w:tc>
          <w:tcPr>
            <w:tcW w:w="1509" w:type="dxa"/>
          </w:tcPr>
          <w:p>
            <w:pPr>
              <w:pStyle w:val="TableParagraph"/>
              <w:spacing w:before="9"/>
              <w:ind w:right="166"/>
              <w:rPr>
                <w:sz w:val="20"/>
              </w:rPr>
            </w:pPr>
            <w:r>
              <w:rPr>
                <w:spacing w:val="-5"/>
                <w:sz w:val="20"/>
              </w:rPr>
              <w:t>490</w:t>
            </w:r>
          </w:p>
        </w:tc>
        <w:tc>
          <w:tcPr>
            <w:tcW w:w="1297" w:type="dxa"/>
          </w:tcPr>
          <w:p>
            <w:pPr>
              <w:pStyle w:val="TableParagraph"/>
              <w:spacing w:before="9"/>
              <w:ind w:right="143"/>
              <w:rPr>
                <w:sz w:val="20"/>
              </w:rPr>
            </w:pPr>
            <w:r>
              <w:rPr>
                <w:spacing w:val="-10"/>
                <w:sz w:val="20"/>
              </w:rPr>
              <w:t>0</w:t>
            </w:r>
          </w:p>
        </w:tc>
        <w:tc>
          <w:tcPr>
            <w:tcW w:w="1290" w:type="dxa"/>
          </w:tcPr>
          <w:p>
            <w:pPr>
              <w:pStyle w:val="TableParagraph"/>
              <w:spacing w:before="9"/>
              <w:ind w:right="159"/>
              <w:rPr>
                <w:sz w:val="20"/>
              </w:rPr>
            </w:pPr>
            <w:r>
              <w:rPr>
                <w:spacing w:val="-5"/>
                <w:sz w:val="20"/>
              </w:rPr>
              <w:t>935</w:t>
            </w:r>
          </w:p>
        </w:tc>
        <w:tc>
          <w:tcPr>
            <w:tcW w:w="1183" w:type="dxa"/>
          </w:tcPr>
          <w:p>
            <w:pPr>
              <w:pStyle w:val="TableParagraph"/>
              <w:spacing w:before="9"/>
              <w:ind w:right="36"/>
              <w:rPr>
                <w:sz w:val="20"/>
              </w:rPr>
            </w:pPr>
            <w:r>
              <w:rPr>
                <w:spacing w:val="-10"/>
                <w:sz w:val="20"/>
              </w:rPr>
              <w:t>0</w:t>
            </w:r>
          </w:p>
        </w:tc>
      </w:tr>
      <w:tr>
        <w:trPr>
          <w:trHeight w:val="299" w:hRule="atLeast"/>
        </w:trPr>
        <w:tc>
          <w:tcPr>
            <w:tcW w:w="3824" w:type="dxa"/>
          </w:tcPr>
          <w:p>
            <w:pPr>
              <w:pStyle w:val="TableParagraph"/>
              <w:spacing w:before="9"/>
              <w:ind w:left="94"/>
              <w:jc w:val="left"/>
              <w:rPr>
                <w:sz w:val="20"/>
              </w:rPr>
            </w:pPr>
            <w:r>
              <w:rPr>
                <w:sz w:val="20"/>
              </w:rPr>
              <w:t>Sistemas</w:t>
            </w:r>
            <w:r>
              <w:rPr>
                <w:spacing w:val="-7"/>
                <w:sz w:val="20"/>
              </w:rPr>
              <w:t> </w:t>
            </w:r>
            <w:r>
              <w:rPr>
                <w:spacing w:val="-2"/>
                <w:sz w:val="20"/>
              </w:rPr>
              <w:t>Informatizados</w:t>
            </w:r>
          </w:p>
        </w:tc>
        <w:tc>
          <w:tcPr>
            <w:tcW w:w="1509" w:type="dxa"/>
          </w:tcPr>
          <w:p>
            <w:pPr>
              <w:pStyle w:val="TableParagraph"/>
              <w:spacing w:before="9"/>
              <w:ind w:right="166"/>
              <w:rPr>
                <w:sz w:val="20"/>
              </w:rPr>
            </w:pPr>
            <w:r>
              <w:rPr>
                <w:spacing w:val="-2"/>
                <w:sz w:val="20"/>
              </w:rPr>
              <w:t>46.560</w:t>
            </w:r>
          </w:p>
        </w:tc>
        <w:tc>
          <w:tcPr>
            <w:tcW w:w="1297" w:type="dxa"/>
          </w:tcPr>
          <w:p>
            <w:pPr>
              <w:pStyle w:val="TableParagraph"/>
              <w:spacing w:before="9"/>
              <w:ind w:right="143"/>
              <w:rPr>
                <w:sz w:val="20"/>
              </w:rPr>
            </w:pPr>
            <w:r>
              <w:rPr>
                <w:spacing w:val="-2"/>
                <w:sz w:val="20"/>
              </w:rPr>
              <w:t>19.400</w:t>
            </w:r>
          </w:p>
        </w:tc>
        <w:tc>
          <w:tcPr>
            <w:tcW w:w="1290" w:type="dxa"/>
          </w:tcPr>
          <w:p>
            <w:pPr>
              <w:pStyle w:val="TableParagraph"/>
              <w:spacing w:before="9"/>
              <w:ind w:right="158"/>
              <w:rPr>
                <w:sz w:val="20"/>
              </w:rPr>
            </w:pPr>
            <w:r>
              <w:rPr>
                <w:spacing w:val="-2"/>
                <w:sz w:val="20"/>
              </w:rPr>
              <w:t>47.039</w:t>
            </w:r>
          </w:p>
        </w:tc>
        <w:tc>
          <w:tcPr>
            <w:tcW w:w="1183" w:type="dxa"/>
          </w:tcPr>
          <w:p>
            <w:pPr>
              <w:pStyle w:val="TableParagraph"/>
              <w:spacing w:before="9"/>
              <w:ind w:right="36"/>
              <w:rPr>
                <w:sz w:val="20"/>
              </w:rPr>
            </w:pPr>
            <w:r>
              <w:rPr>
                <w:spacing w:val="-2"/>
                <w:sz w:val="20"/>
              </w:rPr>
              <w:t>65.960</w:t>
            </w:r>
          </w:p>
        </w:tc>
      </w:tr>
      <w:tr>
        <w:trPr>
          <w:trHeight w:val="299" w:hRule="atLeast"/>
        </w:trPr>
        <w:tc>
          <w:tcPr>
            <w:tcW w:w="3824" w:type="dxa"/>
          </w:tcPr>
          <w:p>
            <w:pPr>
              <w:pStyle w:val="TableParagraph"/>
              <w:spacing w:before="9"/>
              <w:ind w:left="94"/>
              <w:jc w:val="left"/>
              <w:rPr>
                <w:sz w:val="20"/>
              </w:rPr>
            </w:pPr>
            <w:r>
              <w:rPr>
                <w:sz w:val="20"/>
              </w:rPr>
              <w:t>Suporte</w:t>
            </w:r>
            <w:r>
              <w:rPr>
                <w:spacing w:val="-9"/>
                <w:sz w:val="20"/>
              </w:rPr>
              <w:t> </w:t>
            </w:r>
            <w:r>
              <w:rPr>
                <w:sz w:val="20"/>
              </w:rPr>
              <w:t>Técnico</w:t>
            </w:r>
            <w:r>
              <w:rPr>
                <w:spacing w:val="-9"/>
                <w:sz w:val="20"/>
              </w:rPr>
              <w:t> </w:t>
            </w:r>
            <w:r>
              <w:rPr>
                <w:sz w:val="20"/>
              </w:rPr>
              <w:t>e</w:t>
            </w:r>
            <w:r>
              <w:rPr>
                <w:spacing w:val="-8"/>
                <w:sz w:val="20"/>
              </w:rPr>
              <w:t> </w:t>
            </w:r>
            <w:r>
              <w:rPr>
                <w:spacing w:val="-2"/>
                <w:sz w:val="20"/>
              </w:rPr>
              <w:t>Garantia</w:t>
            </w:r>
          </w:p>
        </w:tc>
        <w:tc>
          <w:tcPr>
            <w:tcW w:w="1509" w:type="dxa"/>
          </w:tcPr>
          <w:p>
            <w:pPr>
              <w:pStyle w:val="TableParagraph"/>
              <w:spacing w:before="9"/>
              <w:ind w:right="166"/>
              <w:rPr>
                <w:sz w:val="20"/>
              </w:rPr>
            </w:pPr>
            <w:r>
              <w:rPr>
                <w:spacing w:val="-2"/>
                <w:sz w:val="20"/>
              </w:rPr>
              <w:t>12.571</w:t>
            </w:r>
          </w:p>
        </w:tc>
        <w:tc>
          <w:tcPr>
            <w:tcW w:w="1297" w:type="dxa"/>
          </w:tcPr>
          <w:p>
            <w:pPr>
              <w:pStyle w:val="TableParagraph"/>
              <w:spacing w:before="9"/>
              <w:ind w:right="143"/>
              <w:rPr>
                <w:sz w:val="20"/>
              </w:rPr>
            </w:pPr>
            <w:r>
              <w:rPr>
                <w:spacing w:val="-2"/>
                <w:sz w:val="20"/>
              </w:rPr>
              <w:t>2.095</w:t>
            </w:r>
          </w:p>
        </w:tc>
        <w:tc>
          <w:tcPr>
            <w:tcW w:w="1290" w:type="dxa"/>
          </w:tcPr>
          <w:p>
            <w:pPr>
              <w:pStyle w:val="TableParagraph"/>
              <w:spacing w:before="9"/>
              <w:ind w:right="158"/>
              <w:rPr>
                <w:sz w:val="20"/>
              </w:rPr>
            </w:pPr>
            <w:r>
              <w:rPr>
                <w:spacing w:val="-2"/>
                <w:sz w:val="20"/>
              </w:rPr>
              <w:t>45.062</w:t>
            </w:r>
          </w:p>
        </w:tc>
        <w:tc>
          <w:tcPr>
            <w:tcW w:w="1183" w:type="dxa"/>
          </w:tcPr>
          <w:p>
            <w:pPr>
              <w:pStyle w:val="TableParagraph"/>
              <w:spacing w:before="9"/>
              <w:ind w:right="36"/>
              <w:rPr>
                <w:sz w:val="20"/>
              </w:rPr>
            </w:pPr>
            <w:r>
              <w:rPr>
                <w:spacing w:val="-2"/>
                <w:sz w:val="20"/>
              </w:rPr>
              <w:t>14.667</w:t>
            </w:r>
          </w:p>
        </w:tc>
      </w:tr>
      <w:tr>
        <w:trPr>
          <w:trHeight w:val="299" w:hRule="atLeast"/>
        </w:trPr>
        <w:tc>
          <w:tcPr>
            <w:tcW w:w="3824" w:type="dxa"/>
          </w:tcPr>
          <w:p>
            <w:pPr>
              <w:pStyle w:val="TableParagraph"/>
              <w:spacing w:before="9"/>
              <w:ind w:left="94"/>
              <w:jc w:val="left"/>
              <w:rPr>
                <w:sz w:val="20"/>
              </w:rPr>
            </w:pPr>
            <w:r>
              <w:rPr>
                <w:spacing w:val="-2"/>
                <w:sz w:val="20"/>
              </w:rPr>
              <w:t>Vale</w:t>
            </w:r>
            <w:r>
              <w:rPr>
                <w:spacing w:val="-7"/>
                <w:sz w:val="20"/>
              </w:rPr>
              <w:t> </w:t>
            </w:r>
            <w:r>
              <w:rPr>
                <w:spacing w:val="-2"/>
                <w:sz w:val="20"/>
              </w:rPr>
              <w:t>Alimentação</w:t>
            </w:r>
          </w:p>
        </w:tc>
        <w:tc>
          <w:tcPr>
            <w:tcW w:w="1509" w:type="dxa"/>
          </w:tcPr>
          <w:p>
            <w:pPr>
              <w:pStyle w:val="TableParagraph"/>
              <w:spacing w:before="9"/>
              <w:ind w:right="166"/>
              <w:rPr>
                <w:sz w:val="20"/>
              </w:rPr>
            </w:pPr>
            <w:r>
              <w:rPr>
                <w:spacing w:val="-2"/>
                <w:sz w:val="20"/>
              </w:rPr>
              <w:t>1.193.736</w:t>
            </w:r>
          </w:p>
        </w:tc>
        <w:tc>
          <w:tcPr>
            <w:tcW w:w="1297" w:type="dxa"/>
          </w:tcPr>
          <w:p>
            <w:pPr>
              <w:pStyle w:val="TableParagraph"/>
              <w:spacing w:before="9"/>
              <w:ind w:right="143"/>
              <w:rPr>
                <w:sz w:val="20"/>
              </w:rPr>
            </w:pPr>
            <w:r>
              <w:rPr>
                <w:spacing w:val="-10"/>
                <w:sz w:val="20"/>
              </w:rPr>
              <w:t>0</w:t>
            </w:r>
          </w:p>
        </w:tc>
        <w:tc>
          <w:tcPr>
            <w:tcW w:w="1290" w:type="dxa"/>
          </w:tcPr>
          <w:p>
            <w:pPr>
              <w:pStyle w:val="TableParagraph"/>
              <w:spacing w:before="9"/>
              <w:ind w:right="158"/>
              <w:rPr>
                <w:sz w:val="20"/>
              </w:rPr>
            </w:pPr>
            <w:r>
              <w:rPr>
                <w:spacing w:val="-2"/>
                <w:sz w:val="20"/>
              </w:rPr>
              <w:t>1.054.568</w:t>
            </w:r>
          </w:p>
        </w:tc>
        <w:tc>
          <w:tcPr>
            <w:tcW w:w="1183" w:type="dxa"/>
          </w:tcPr>
          <w:p>
            <w:pPr>
              <w:pStyle w:val="TableParagraph"/>
              <w:spacing w:before="9"/>
              <w:ind w:right="36"/>
              <w:rPr>
                <w:sz w:val="20"/>
              </w:rPr>
            </w:pPr>
            <w:r>
              <w:rPr>
                <w:spacing w:val="-10"/>
                <w:sz w:val="20"/>
              </w:rPr>
              <w:t>0</w:t>
            </w:r>
          </w:p>
        </w:tc>
      </w:tr>
      <w:tr>
        <w:trPr>
          <w:trHeight w:val="299" w:hRule="atLeast"/>
        </w:trPr>
        <w:tc>
          <w:tcPr>
            <w:tcW w:w="3824" w:type="dxa"/>
          </w:tcPr>
          <w:p>
            <w:pPr>
              <w:pStyle w:val="TableParagraph"/>
              <w:spacing w:before="9"/>
              <w:ind w:left="94"/>
              <w:jc w:val="left"/>
              <w:rPr>
                <w:sz w:val="20"/>
              </w:rPr>
            </w:pPr>
            <w:r>
              <w:rPr>
                <w:sz w:val="20"/>
              </w:rPr>
              <w:t>Licenciamento</w:t>
            </w:r>
            <w:r>
              <w:rPr>
                <w:spacing w:val="-3"/>
                <w:sz w:val="20"/>
              </w:rPr>
              <w:t> </w:t>
            </w:r>
            <w:r>
              <w:rPr>
                <w:sz w:val="20"/>
              </w:rPr>
              <w:t>ou</w:t>
            </w:r>
            <w:r>
              <w:rPr>
                <w:spacing w:val="-2"/>
                <w:sz w:val="20"/>
              </w:rPr>
              <w:t> </w:t>
            </w:r>
            <w:r>
              <w:rPr>
                <w:sz w:val="20"/>
              </w:rPr>
              <w:t>Cessão</w:t>
            </w:r>
            <w:r>
              <w:rPr>
                <w:spacing w:val="-3"/>
                <w:sz w:val="20"/>
              </w:rPr>
              <w:t> </w:t>
            </w:r>
            <w:r>
              <w:rPr>
                <w:sz w:val="20"/>
              </w:rPr>
              <w:t>de</w:t>
            </w:r>
            <w:r>
              <w:rPr>
                <w:spacing w:val="-2"/>
                <w:sz w:val="20"/>
              </w:rPr>
              <w:t> </w:t>
            </w:r>
            <w:r>
              <w:rPr>
                <w:sz w:val="20"/>
              </w:rPr>
              <w:t>Direito</w:t>
            </w:r>
            <w:r>
              <w:rPr>
                <w:spacing w:val="-3"/>
                <w:sz w:val="20"/>
              </w:rPr>
              <w:t> </w:t>
            </w:r>
            <w:r>
              <w:rPr>
                <w:sz w:val="20"/>
              </w:rPr>
              <w:t>de</w:t>
            </w:r>
            <w:r>
              <w:rPr>
                <w:spacing w:val="-2"/>
                <w:sz w:val="20"/>
              </w:rPr>
              <w:t> </w:t>
            </w:r>
            <w:r>
              <w:rPr>
                <w:spacing w:val="-5"/>
                <w:sz w:val="20"/>
              </w:rPr>
              <w:t>Uso</w:t>
            </w:r>
          </w:p>
        </w:tc>
        <w:tc>
          <w:tcPr>
            <w:tcW w:w="1509" w:type="dxa"/>
          </w:tcPr>
          <w:p>
            <w:pPr>
              <w:pStyle w:val="TableParagraph"/>
              <w:spacing w:before="9"/>
              <w:ind w:right="166"/>
              <w:rPr>
                <w:sz w:val="20"/>
              </w:rPr>
            </w:pPr>
            <w:r>
              <w:rPr>
                <w:spacing w:val="-10"/>
                <w:sz w:val="20"/>
              </w:rPr>
              <w:t>0</w:t>
            </w:r>
          </w:p>
        </w:tc>
        <w:tc>
          <w:tcPr>
            <w:tcW w:w="1297" w:type="dxa"/>
          </w:tcPr>
          <w:p>
            <w:pPr>
              <w:pStyle w:val="TableParagraph"/>
              <w:spacing w:before="9"/>
              <w:ind w:right="143"/>
              <w:rPr>
                <w:sz w:val="20"/>
              </w:rPr>
            </w:pPr>
            <w:r>
              <w:rPr>
                <w:spacing w:val="-10"/>
                <w:sz w:val="20"/>
              </w:rPr>
              <w:t>0</w:t>
            </w:r>
          </w:p>
        </w:tc>
        <w:tc>
          <w:tcPr>
            <w:tcW w:w="1290" w:type="dxa"/>
          </w:tcPr>
          <w:p>
            <w:pPr>
              <w:pStyle w:val="TableParagraph"/>
              <w:spacing w:before="9"/>
              <w:ind w:right="159"/>
              <w:rPr>
                <w:sz w:val="20"/>
              </w:rPr>
            </w:pPr>
            <w:r>
              <w:rPr>
                <w:spacing w:val="-2"/>
                <w:sz w:val="20"/>
              </w:rPr>
              <w:t>3.824</w:t>
            </w:r>
          </w:p>
        </w:tc>
        <w:tc>
          <w:tcPr>
            <w:tcW w:w="1183" w:type="dxa"/>
          </w:tcPr>
          <w:p>
            <w:pPr>
              <w:pStyle w:val="TableParagraph"/>
              <w:spacing w:before="9"/>
              <w:ind w:right="36"/>
              <w:rPr>
                <w:sz w:val="20"/>
              </w:rPr>
            </w:pPr>
            <w:r>
              <w:rPr>
                <w:spacing w:val="-10"/>
                <w:sz w:val="20"/>
              </w:rPr>
              <w:t>0</w:t>
            </w:r>
          </w:p>
        </w:tc>
      </w:tr>
      <w:tr>
        <w:trPr>
          <w:trHeight w:val="304" w:hRule="atLeast"/>
        </w:trPr>
        <w:tc>
          <w:tcPr>
            <w:tcW w:w="3824" w:type="dxa"/>
          </w:tcPr>
          <w:p>
            <w:pPr>
              <w:pStyle w:val="TableParagraph"/>
              <w:spacing w:before="9"/>
              <w:ind w:left="94"/>
              <w:jc w:val="left"/>
              <w:rPr>
                <w:sz w:val="20"/>
              </w:rPr>
            </w:pPr>
            <w:r>
              <w:rPr>
                <w:sz w:val="20"/>
              </w:rPr>
              <w:t>Proc.</w:t>
            </w:r>
            <w:r>
              <w:rPr>
                <w:spacing w:val="-3"/>
                <w:sz w:val="20"/>
              </w:rPr>
              <w:t> </w:t>
            </w:r>
            <w:r>
              <w:rPr>
                <w:sz w:val="20"/>
              </w:rPr>
              <w:t>Cível</w:t>
            </w:r>
            <w:r>
              <w:rPr>
                <w:spacing w:val="-2"/>
                <w:sz w:val="20"/>
              </w:rPr>
              <w:t> </w:t>
            </w:r>
            <w:r>
              <w:rPr>
                <w:sz w:val="20"/>
              </w:rPr>
              <w:t>-</w:t>
            </w:r>
            <w:r>
              <w:rPr>
                <w:spacing w:val="-3"/>
                <w:sz w:val="20"/>
              </w:rPr>
              <w:t> </w:t>
            </w:r>
            <w:r>
              <w:rPr>
                <w:sz w:val="20"/>
              </w:rPr>
              <w:t>036.05001319-0</w:t>
            </w:r>
            <w:r>
              <w:rPr>
                <w:spacing w:val="-2"/>
                <w:sz w:val="20"/>
              </w:rPr>
              <w:t> Indenização</w:t>
            </w:r>
          </w:p>
        </w:tc>
        <w:tc>
          <w:tcPr>
            <w:tcW w:w="1509" w:type="dxa"/>
          </w:tcPr>
          <w:p>
            <w:pPr>
              <w:pStyle w:val="TableParagraph"/>
              <w:spacing w:before="19"/>
              <w:ind w:right="166"/>
              <w:rPr>
                <w:sz w:val="20"/>
              </w:rPr>
            </w:pPr>
            <w:r>
              <w:rPr>
                <w:spacing w:val="-2"/>
                <w:sz w:val="20"/>
              </w:rPr>
              <w:t>16.944</w:t>
            </w:r>
          </w:p>
        </w:tc>
        <w:tc>
          <w:tcPr>
            <w:tcW w:w="1297" w:type="dxa"/>
          </w:tcPr>
          <w:p>
            <w:pPr>
              <w:pStyle w:val="TableParagraph"/>
              <w:spacing w:before="19"/>
              <w:ind w:right="143"/>
              <w:rPr>
                <w:sz w:val="20"/>
              </w:rPr>
            </w:pPr>
            <w:r>
              <w:rPr>
                <w:spacing w:val="-2"/>
                <w:sz w:val="20"/>
              </w:rPr>
              <w:t>218.860</w:t>
            </w:r>
          </w:p>
        </w:tc>
        <w:tc>
          <w:tcPr>
            <w:tcW w:w="1290" w:type="dxa"/>
          </w:tcPr>
          <w:p>
            <w:pPr>
              <w:pStyle w:val="TableParagraph"/>
              <w:spacing w:before="19"/>
              <w:ind w:right="158"/>
              <w:rPr>
                <w:sz w:val="20"/>
              </w:rPr>
            </w:pPr>
            <w:r>
              <w:rPr>
                <w:spacing w:val="-2"/>
                <w:sz w:val="20"/>
              </w:rPr>
              <w:t>15.840</w:t>
            </w:r>
          </w:p>
        </w:tc>
        <w:tc>
          <w:tcPr>
            <w:tcW w:w="1183" w:type="dxa"/>
          </w:tcPr>
          <w:p>
            <w:pPr>
              <w:pStyle w:val="TableParagraph"/>
              <w:spacing w:before="19"/>
              <w:ind w:right="36"/>
              <w:rPr>
                <w:sz w:val="20"/>
              </w:rPr>
            </w:pPr>
            <w:r>
              <w:rPr>
                <w:spacing w:val="-2"/>
                <w:sz w:val="20"/>
              </w:rPr>
              <w:t>220.440</w:t>
            </w:r>
          </w:p>
        </w:tc>
      </w:tr>
      <w:tr>
        <w:trPr>
          <w:trHeight w:val="281" w:hRule="atLeast"/>
        </w:trPr>
        <w:tc>
          <w:tcPr>
            <w:tcW w:w="3824" w:type="dxa"/>
          </w:tcPr>
          <w:p>
            <w:pPr>
              <w:pStyle w:val="TableParagraph"/>
              <w:spacing w:before="4"/>
              <w:ind w:left="94"/>
              <w:jc w:val="left"/>
              <w:rPr>
                <w:sz w:val="20"/>
              </w:rPr>
            </w:pPr>
            <w:r>
              <w:rPr>
                <w:sz w:val="20"/>
              </w:rPr>
              <w:t>Outras</w:t>
            </w:r>
            <w:r>
              <w:rPr>
                <w:spacing w:val="-3"/>
                <w:sz w:val="20"/>
              </w:rPr>
              <w:t> </w:t>
            </w:r>
            <w:r>
              <w:rPr>
                <w:sz w:val="20"/>
              </w:rPr>
              <w:t>Despesas</w:t>
            </w:r>
            <w:r>
              <w:rPr>
                <w:spacing w:val="-3"/>
                <w:sz w:val="20"/>
              </w:rPr>
              <w:t> </w:t>
            </w:r>
            <w:r>
              <w:rPr>
                <w:sz w:val="20"/>
              </w:rPr>
              <w:t>a</w:t>
            </w:r>
            <w:r>
              <w:rPr>
                <w:spacing w:val="-2"/>
                <w:sz w:val="20"/>
              </w:rPr>
              <w:t> apropriar</w:t>
            </w:r>
          </w:p>
        </w:tc>
        <w:tc>
          <w:tcPr>
            <w:tcW w:w="1509" w:type="dxa"/>
            <w:tcBorders>
              <w:bottom w:val="single" w:sz="6" w:space="0" w:color="000000"/>
            </w:tcBorders>
          </w:tcPr>
          <w:p>
            <w:pPr>
              <w:pStyle w:val="TableParagraph"/>
              <w:spacing w:before="4"/>
              <w:ind w:right="166"/>
              <w:rPr>
                <w:sz w:val="20"/>
              </w:rPr>
            </w:pPr>
            <w:r>
              <w:rPr>
                <w:spacing w:val="-2"/>
                <w:sz w:val="20"/>
              </w:rPr>
              <w:t>1.576</w:t>
            </w:r>
          </w:p>
        </w:tc>
        <w:tc>
          <w:tcPr>
            <w:tcW w:w="1297" w:type="dxa"/>
            <w:tcBorders>
              <w:bottom w:val="single" w:sz="6" w:space="0" w:color="000000"/>
            </w:tcBorders>
          </w:tcPr>
          <w:p>
            <w:pPr>
              <w:pStyle w:val="TableParagraph"/>
              <w:spacing w:before="4"/>
              <w:ind w:right="143"/>
              <w:rPr>
                <w:sz w:val="20"/>
              </w:rPr>
            </w:pPr>
            <w:r>
              <w:rPr>
                <w:spacing w:val="-10"/>
                <w:sz w:val="20"/>
              </w:rPr>
              <w:t>0</w:t>
            </w:r>
          </w:p>
        </w:tc>
        <w:tc>
          <w:tcPr>
            <w:tcW w:w="1290" w:type="dxa"/>
            <w:tcBorders>
              <w:bottom w:val="single" w:sz="6" w:space="0" w:color="000000"/>
            </w:tcBorders>
          </w:tcPr>
          <w:p>
            <w:pPr>
              <w:pStyle w:val="TableParagraph"/>
              <w:spacing w:before="4"/>
              <w:ind w:right="158"/>
              <w:rPr>
                <w:sz w:val="20"/>
              </w:rPr>
            </w:pPr>
            <w:r>
              <w:rPr>
                <w:spacing w:val="-2"/>
                <w:sz w:val="20"/>
              </w:rPr>
              <w:t>59.000</w:t>
            </w:r>
          </w:p>
        </w:tc>
        <w:tc>
          <w:tcPr>
            <w:tcW w:w="1183" w:type="dxa"/>
            <w:tcBorders>
              <w:bottom w:val="single" w:sz="6" w:space="0" w:color="000000"/>
            </w:tcBorders>
          </w:tcPr>
          <w:p>
            <w:pPr>
              <w:pStyle w:val="TableParagraph"/>
              <w:spacing w:before="4"/>
              <w:ind w:right="36"/>
              <w:rPr>
                <w:sz w:val="20"/>
              </w:rPr>
            </w:pPr>
            <w:r>
              <w:rPr>
                <w:spacing w:val="-10"/>
                <w:sz w:val="20"/>
              </w:rPr>
              <w:t>0</w:t>
            </w:r>
          </w:p>
        </w:tc>
      </w:tr>
      <w:tr>
        <w:trPr>
          <w:trHeight w:val="299" w:hRule="atLeast"/>
        </w:trPr>
        <w:tc>
          <w:tcPr>
            <w:tcW w:w="3824" w:type="dxa"/>
          </w:tcPr>
          <w:p>
            <w:pPr>
              <w:pStyle w:val="TableParagraph"/>
              <w:jc w:val="left"/>
              <w:rPr>
                <w:rFonts w:ascii="Times New Roman"/>
                <w:sz w:val="20"/>
              </w:rPr>
            </w:pPr>
          </w:p>
        </w:tc>
        <w:tc>
          <w:tcPr>
            <w:tcW w:w="1509" w:type="dxa"/>
            <w:tcBorders>
              <w:top w:val="single" w:sz="6" w:space="0" w:color="000000"/>
              <w:bottom w:val="single" w:sz="6" w:space="0" w:color="000000"/>
            </w:tcBorders>
          </w:tcPr>
          <w:p>
            <w:pPr>
              <w:pStyle w:val="TableParagraph"/>
              <w:spacing w:before="23"/>
              <w:ind w:right="166"/>
              <w:rPr>
                <w:b/>
                <w:sz w:val="20"/>
              </w:rPr>
            </w:pPr>
            <w:r>
              <w:rPr>
                <w:b/>
                <w:spacing w:val="-2"/>
                <w:sz w:val="20"/>
              </w:rPr>
              <w:t>1.277.418</w:t>
            </w:r>
          </w:p>
        </w:tc>
        <w:tc>
          <w:tcPr>
            <w:tcW w:w="1297" w:type="dxa"/>
            <w:tcBorders>
              <w:top w:val="single" w:sz="6" w:space="0" w:color="000000"/>
              <w:bottom w:val="single" w:sz="6" w:space="0" w:color="000000"/>
            </w:tcBorders>
          </w:tcPr>
          <w:p>
            <w:pPr>
              <w:pStyle w:val="TableParagraph"/>
              <w:spacing w:before="23"/>
              <w:ind w:right="143"/>
              <w:rPr>
                <w:b/>
                <w:sz w:val="20"/>
              </w:rPr>
            </w:pPr>
            <w:r>
              <w:rPr>
                <w:b/>
                <w:spacing w:val="-2"/>
                <w:sz w:val="20"/>
              </w:rPr>
              <w:t>240.355</w:t>
            </w:r>
          </w:p>
        </w:tc>
        <w:tc>
          <w:tcPr>
            <w:tcW w:w="1290" w:type="dxa"/>
            <w:tcBorders>
              <w:top w:val="single" w:sz="6" w:space="0" w:color="000000"/>
              <w:bottom w:val="single" w:sz="6" w:space="0" w:color="000000"/>
            </w:tcBorders>
          </w:tcPr>
          <w:p>
            <w:pPr>
              <w:pStyle w:val="TableParagraph"/>
              <w:spacing w:before="23"/>
              <w:ind w:right="159"/>
              <w:rPr>
                <w:b/>
                <w:sz w:val="20"/>
              </w:rPr>
            </w:pPr>
            <w:r>
              <w:rPr>
                <w:b/>
                <w:spacing w:val="-2"/>
                <w:sz w:val="20"/>
              </w:rPr>
              <w:t>1.249.107</w:t>
            </w:r>
          </w:p>
        </w:tc>
        <w:tc>
          <w:tcPr>
            <w:tcW w:w="1183" w:type="dxa"/>
            <w:tcBorders>
              <w:top w:val="single" w:sz="6" w:space="0" w:color="000000"/>
              <w:bottom w:val="single" w:sz="6" w:space="0" w:color="000000"/>
            </w:tcBorders>
          </w:tcPr>
          <w:p>
            <w:pPr>
              <w:pStyle w:val="TableParagraph"/>
              <w:spacing w:before="23"/>
              <w:ind w:right="36"/>
              <w:rPr>
                <w:b/>
                <w:sz w:val="20"/>
              </w:rPr>
            </w:pPr>
            <w:r>
              <w:rPr>
                <w:b/>
                <w:spacing w:val="-2"/>
                <w:sz w:val="20"/>
              </w:rPr>
              <w:t>301.067</w:t>
            </w:r>
          </w:p>
        </w:tc>
      </w:tr>
      <w:tr>
        <w:trPr>
          <w:trHeight w:val="595" w:hRule="atLeast"/>
        </w:trPr>
        <w:tc>
          <w:tcPr>
            <w:tcW w:w="3824" w:type="dxa"/>
          </w:tcPr>
          <w:p>
            <w:pPr>
              <w:pStyle w:val="TableParagraph"/>
              <w:spacing w:before="62"/>
              <w:jc w:val="left"/>
              <w:rPr>
                <w:sz w:val="22"/>
              </w:rPr>
            </w:pPr>
          </w:p>
          <w:p>
            <w:pPr>
              <w:pStyle w:val="TableParagraph"/>
              <w:spacing w:line="244" w:lineRule="exact" w:before="1"/>
              <w:ind w:left="50"/>
              <w:jc w:val="left"/>
              <w:rPr>
                <w:sz w:val="22"/>
              </w:rPr>
            </w:pPr>
            <w:r>
              <w:rPr>
                <w:sz w:val="22"/>
              </w:rPr>
              <w:t>I</w:t>
            </w:r>
            <w:r>
              <w:rPr>
                <w:spacing w:val="-5"/>
                <w:sz w:val="22"/>
              </w:rPr>
              <w:t> </w:t>
            </w:r>
            <w:r>
              <w:rPr>
                <w:sz w:val="22"/>
              </w:rPr>
              <w:t>-</w:t>
            </w:r>
            <w:r>
              <w:rPr>
                <w:spacing w:val="-2"/>
                <w:sz w:val="22"/>
              </w:rPr>
              <w:t> </w:t>
            </w:r>
            <w:r>
              <w:rPr>
                <w:sz w:val="22"/>
              </w:rPr>
              <w:t>Seguro</w:t>
            </w:r>
            <w:r>
              <w:rPr>
                <w:spacing w:val="-2"/>
                <w:sz w:val="22"/>
              </w:rPr>
              <w:t> </w:t>
            </w:r>
            <w:r>
              <w:rPr>
                <w:sz w:val="22"/>
              </w:rPr>
              <w:t>Predial</w:t>
            </w:r>
            <w:r>
              <w:rPr>
                <w:spacing w:val="-2"/>
                <w:sz w:val="22"/>
              </w:rPr>
              <w:t> </w:t>
            </w:r>
            <w:r>
              <w:rPr>
                <w:sz w:val="22"/>
              </w:rPr>
              <w:t>e</w:t>
            </w:r>
            <w:r>
              <w:rPr>
                <w:spacing w:val="-2"/>
                <w:sz w:val="22"/>
              </w:rPr>
              <w:t> </w:t>
            </w:r>
            <w:r>
              <w:rPr>
                <w:sz w:val="22"/>
              </w:rPr>
              <w:t>de</w:t>
            </w:r>
            <w:r>
              <w:rPr>
                <w:spacing w:val="-2"/>
                <w:sz w:val="22"/>
              </w:rPr>
              <w:t> Veículos:</w:t>
            </w:r>
          </w:p>
        </w:tc>
        <w:tc>
          <w:tcPr>
            <w:tcW w:w="1509" w:type="dxa"/>
            <w:tcBorders>
              <w:top w:val="single" w:sz="6" w:space="0" w:color="000000"/>
            </w:tcBorders>
          </w:tcPr>
          <w:p>
            <w:pPr>
              <w:pStyle w:val="TableParagraph"/>
              <w:jc w:val="left"/>
              <w:rPr>
                <w:rFonts w:ascii="Times New Roman"/>
                <w:sz w:val="20"/>
              </w:rPr>
            </w:pPr>
          </w:p>
        </w:tc>
        <w:tc>
          <w:tcPr>
            <w:tcW w:w="1297" w:type="dxa"/>
            <w:tcBorders>
              <w:top w:val="single" w:sz="6" w:space="0" w:color="000000"/>
            </w:tcBorders>
          </w:tcPr>
          <w:p>
            <w:pPr>
              <w:pStyle w:val="TableParagraph"/>
              <w:jc w:val="left"/>
              <w:rPr>
                <w:rFonts w:ascii="Times New Roman"/>
                <w:sz w:val="20"/>
              </w:rPr>
            </w:pPr>
          </w:p>
        </w:tc>
        <w:tc>
          <w:tcPr>
            <w:tcW w:w="1290" w:type="dxa"/>
            <w:tcBorders>
              <w:top w:val="single" w:sz="6" w:space="0" w:color="000000"/>
            </w:tcBorders>
          </w:tcPr>
          <w:p>
            <w:pPr>
              <w:pStyle w:val="TableParagraph"/>
              <w:jc w:val="left"/>
              <w:rPr>
                <w:rFonts w:ascii="Times New Roman"/>
                <w:sz w:val="20"/>
              </w:rPr>
            </w:pPr>
          </w:p>
        </w:tc>
        <w:tc>
          <w:tcPr>
            <w:tcW w:w="1183" w:type="dxa"/>
            <w:tcBorders>
              <w:top w:val="single" w:sz="6" w:space="0" w:color="000000"/>
            </w:tcBorders>
          </w:tcPr>
          <w:p>
            <w:pPr>
              <w:pStyle w:val="TableParagraph"/>
              <w:jc w:val="left"/>
              <w:rPr>
                <w:rFonts w:ascii="Times New Roman"/>
                <w:sz w:val="20"/>
              </w:rPr>
            </w:pPr>
          </w:p>
        </w:tc>
      </w:tr>
    </w:tbl>
    <w:p>
      <w:pPr>
        <w:pStyle w:val="BodyText"/>
        <w:spacing w:before="95"/>
      </w:pPr>
    </w:p>
    <w:p>
      <w:pPr>
        <w:pStyle w:val="BodyText"/>
        <w:spacing w:line="276" w:lineRule="auto"/>
        <w:ind w:left="141"/>
      </w:pPr>
      <w:r>
        <w:rPr/>
        <w:t>Em</w:t>
      </w:r>
      <w:r>
        <w:rPr>
          <w:spacing w:val="25"/>
        </w:rPr>
        <w:t> </w:t>
      </w:r>
      <w:r>
        <w:rPr/>
        <w:t>2024 o saldo representa a soma de R$1.132 de seguro de veículos e R$4.408 de seguro predial, sendo referente seguro contra incêndio para as edificações do Centro de Treinamento de Videira.</w:t>
      </w:r>
    </w:p>
    <w:p>
      <w:pPr>
        <w:pStyle w:val="BodyText"/>
        <w:spacing w:before="40"/>
      </w:pPr>
    </w:p>
    <w:p>
      <w:pPr>
        <w:pStyle w:val="BodyText"/>
        <w:ind w:left="141"/>
      </w:pPr>
      <w:r>
        <w:rPr/>
        <w:t>II-</w:t>
      </w:r>
      <w:r>
        <w:rPr>
          <w:spacing w:val="-1"/>
        </w:rPr>
        <w:t> </w:t>
      </w:r>
      <w:r>
        <w:rPr>
          <w:spacing w:val="-2"/>
        </w:rPr>
        <w:t>Assinaturas:</w:t>
      </w:r>
    </w:p>
    <w:p>
      <w:pPr>
        <w:pStyle w:val="BodyText"/>
        <w:spacing w:after="0"/>
        <w:sectPr>
          <w:pgSz w:w="11920" w:h="16860"/>
          <w:pgMar w:header="1024" w:footer="1852" w:top="2180" w:bottom="2040" w:left="1559" w:right="992"/>
        </w:sectPr>
      </w:pPr>
    </w:p>
    <w:p>
      <w:pPr>
        <w:pStyle w:val="BodyText"/>
        <w:spacing w:before="34"/>
      </w:pPr>
    </w:p>
    <w:p>
      <w:pPr>
        <w:pStyle w:val="BodyText"/>
        <w:spacing w:line="552" w:lineRule="auto"/>
        <w:ind w:left="141" w:right="2474"/>
      </w:pPr>
      <w:r>
        <w:rPr/>
        <w:t>Os</w:t>
      </w:r>
      <w:r>
        <w:rPr>
          <w:spacing w:val="-7"/>
        </w:rPr>
        <w:t> </w:t>
      </w:r>
      <w:r>
        <w:rPr/>
        <w:t>valores</w:t>
      </w:r>
      <w:r>
        <w:rPr>
          <w:spacing w:val="-7"/>
        </w:rPr>
        <w:t> </w:t>
      </w:r>
      <w:r>
        <w:rPr/>
        <w:t>de</w:t>
      </w:r>
      <w:r>
        <w:rPr>
          <w:spacing w:val="-7"/>
        </w:rPr>
        <w:t> </w:t>
      </w:r>
      <w:r>
        <w:rPr/>
        <w:t>R$490</w:t>
      </w:r>
      <w:r>
        <w:rPr>
          <w:spacing w:val="-7"/>
        </w:rPr>
        <w:t> </w:t>
      </w:r>
      <w:r>
        <w:rPr/>
        <w:t>refere-se</w:t>
      </w:r>
      <w:r>
        <w:rPr>
          <w:spacing w:val="-7"/>
        </w:rPr>
        <w:t> </w:t>
      </w:r>
      <w:r>
        <w:rPr/>
        <w:t>a</w:t>
      </w:r>
      <w:r>
        <w:rPr>
          <w:spacing w:val="-7"/>
        </w:rPr>
        <w:t> </w:t>
      </w:r>
      <w:r>
        <w:rPr/>
        <w:t>assinatura</w:t>
      </w:r>
      <w:r>
        <w:rPr>
          <w:spacing w:val="-7"/>
        </w:rPr>
        <w:t> </w:t>
      </w:r>
      <w:r>
        <w:rPr/>
        <w:t>de</w:t>
      </w:r>
      <w:r>
        <w:rPr>
          <w:spacing w:val="-7"/>
        </w:rPr>
        <w:t> </w:t>
      </w:r>
      <w:r>
        <w:rPr/>
        <w:t>jornais</w:t>
      </w:r>
      <w:r>
        <w:rPr>
          <w:spacing w:val="-7"/>
        </w:rPr>
        <w:t> </w:t>
      </w:r>
      <w:r>
        <w:rPr/>
        <w:t>de</w:t>
      </w:r>
      <w:r>
        <w:rPr>
          <w:spacing w:val="-7"/>
        </w:rPr>
        <w:t> </w:t>
      </w:r>
      <w:r>
        <w:rPr/>
        <w:t>grande</w:t>
      </w:r>
      <w:r>
        <w:rPr>
          <w:spacing w:val="-7"/>
        </w:rPr>
        <w:t> </w:t>
      </w:r>
      <w:r>
        <w:rPr/>
        <w:t>circulação. III - Sistemas Informatizados:</w:t>
      </w:r>
    </w:p>
    <w:p>
      <w:pPr>
        <w:pStyle w:val="BodyText"/>
        <w:spacing w:line="276" w:lineRule="auto"/>
        <w:ind w:left="141"/>
      </w:pPr>
      <w:r>
        <w:rPr/>
        <w:t>Nesta</w:t>
      </w:r>
      <w:r>
        <w:rPr>
          <w:spacing w:val="37"/>
        </w:rPr>
        <w:t> </w:t>
      </w:r>
      <w:r>
        <w:rPr/>
        <w:t>conta</w:t>
      </w:r>
      <w:r>
        <w:rPr>
          <w:spacing w:val="37"/>
        </w:rPr>
        <w:t> </w:t>
      </w:r>
      <w:r>
        <w:rPr/>
        <w:t>estão</w:t>
      </w:r>
      <w:r>
        <w:rPr>
          <w:spacing w:val="37"/>
        </w:rPr>
        <w:t> </w:t>
      </w:r>
      <w:r>
        <w:rPr/>
        <w:t>registrados</w:t>
      </w:r>
      <w:r>
        <w:rPr>
          <w:spacing w:val="37"/>
        </w:rPr>
        <w:t> </w:t>
      </w:r>
      <w:r>
        <w:rPr/>
        <w:t>os</w:t>
      </w:r>
      <w:r>
        <w:rPr>
          <w:spacing w:val="37"/>
        </w:rPr>
        <w:t> </w:t>
      </w:r>
      <w:r>
        <w:rPr/>
        <w:t>valores</w:t>
      </w:r>
      <w:r>
        <w:rPr>
          <w:spacing w:val="37"/>
        </w:rPr>
        <w:t> </w:t>
      </w:r>
      <w:r>
        <w:rPr/>
        <w:t>despendidos</w:t>
      </w:r>
      <w:r>
        <w:rPr>
          <w:spacing w:val="37"/>
        </w:rPr>
        <w:t> </w:t>
      </w:r>
      <w:r>
        <w:rPr/>
        <w:t>com</w:t>
      </w:r>
      <w:r>
        <w:rPr>
          <w:spacing w:val="37"/>
        </w:rPr>
        <w:t> </w:t>
      </w:r>
      <w:r>
        <w:rPr/>
        <w:t>assinatura</w:t>
      </w:r>
      <w:r>
        <w:rPr>
          <w:spacing w:val="23"/>
        </w:rPr>
        <w:t> </w:t>
      </w:r>
      <w:r>
        <w:rPr/>
        <w:t>de</w:t>
      </w:r>
      <w:r>
        <w:rPr>
          <w:spacing w:val="23"/>
        </w:rPr>
        <w:t> </w:t>
      </w:r>
      <w:r>
        <w:rPr/>
        <w:t>softwares</w:t>
      </w:r>
      <w:r>
        <w:rPr>
          <w:spacing w:val="23"/>
        </w:rPr>
        <w:t> </w:t>
      </w:r>
      <w:r>
        <w:rPr/>
        <w:t>de</w:t>
      </w:r>
      <w:r>
        <w:rPr>
          <w:spacing w:val="23"/>
        </w:rPr>
        <w:t> </w:t>
      </w:r>
      <w:r>
        <w:rPr/>
        <w:t>antivírus</w:t>
      </w:r>
      <w:r>
        <w:rPr>
          <w:spacing w:val="23"/>
        </w:rPr>
        <w:t> </w:t>
      </w:r>
      <w:r>
        <w:rPr/>
        <w:t>- vigência até dezembro de 2027.</w:t>
      </w:r>
    </w:p>
    <w:p>
      <w:pPr>
        <w:pStyle w:val="BodyText"/>
      </w:pPr>
    </w:p>
    <w:p>
      <w:pPr>
        <w:pStyle w:val="BodyText"/>
        <w:ind w:left="141"/>
        <w:jc w:val="both"/>
      </w:pPr>
      <w:r>
        <w:rPr/>
        <w:t>IV</w:t>
      </w:r>
      <w:r>
        <w:rPr>
          <w:spacing w:val="-6"/>
        </w:rPr>
        <w:t> </w:t>
      </w:r>
      <w:r>
        <w:rPr/>
        <w:t>-</w:t>
      </w:r>
      <w:r>
        <w:rPr>
          <w:spacing w:val="-6"/>
        </w:rPr>
        <w:t> </w:t>
      </w:r>
      <w:r>
        <w:rPr/>
        <w:t>Suporte</w:t>
      </w:r>
      <w:r>
        <w:rPr>
          <w:spacing w:val="-6"/>
        </w:rPr>
        <w:t> </w:t>
      </w:r>
      <w:r>
        <w:rPr/>
        <w:t>Técnico</w:t>
      </w:r>
      <w:r>
        <w:rPr>
          <w:spacing w:val="-6"/>
        </w:rPr>
        <w:t> </w:t>
      </w:r>
      <w:r>
        <w:rPr/>
        <w:t>e</w:t>
      </w:r>
      <w:r>
        <w:rPr>
          <w:spacing w:val="-6"/>
        </w:rPr>
        <w:t> </w:t>
      </w:r>
      <w:r>
        <w:rPr>
          <w:spacing w:val="-2"/>
        </w:rPr>
        <w:t>Garantia:</w:t>
      </w:r>
    </w:p>
    <w:p>
      <w:pPr>
        <w:pStyle w:val="BodyText"/>
        <w:spacing w:before="81"/>
      </w:pPr>
    </w:p>
    <w:p>
      <w:pPr>
        <w:pStyle w:val="BodyText"/>
        <w:spacing w:line="276" w:lineRule="auto"/>
        <w:ind w:left="141" w:right="161"/>
        <w:jc w:val="both"/>
      </w:pPr>
      <w:r>
        <w:rPr/>
        <w:t>São valores com contratos de suportes técnicos e garantias: na atualização tecnológica e integração do CIRAM; na extensão de garantia de firewall redundante, usado para manutenção de serviços de proteção de dados; bem como na solução de autenticação de controle de acesso à rede da EPAGRI.</w:t>
      </w:r>
    </w:p>
    <w:p>
      <w:pPr>
        <w:pStyle w:val="BodyText"/>
        <w:ind w:left="141"/>
        <w:jc w:val="both"/>
      </w:pPr>
      <w:r>
        <w:rPr/>
        <w:t>V</w:t>
      </w:r>
      <w:r>
        <w:rPr>
          <w:spacing w:val="-6"/>
        </w:rPr>
        <w:t> </w:t>
      </w:r>
      <w:r>
        <w:rPr/>
        <w:t>-</w:t>
      </w:r>
      <w:r>
        <w:rPr>
          <w:spacing w:val="-5"/>
        </w:rPr>
        <w:t> </w:t>
      </w:r>
      <w:r>
        <w:rPr/>
        <w:t>Vale</w:t>
      </w:r>
      <w:r>
        <w:rPr>
          <w:spacing w:val="-5"/>
        </w:rPr>
        <w:t> </w:t>
      </w:r>
      <w:r>
        <w:rPr>
          <w:spacing w:val="-2"/>
        </w:rPr>
        <w:t>Alimentação:</w:t>
      </w:r>
    </w:p>
    <w:p>
      <w:pPr>
        <w:pStyle w:val="BodyText"/>
        <w:spacing w:before="40"/>
      </w:pPr>
    </w:p>
    <w:p>
      <w:pPr>
        <w:pStyle w:val="BodyText"/>
        <w:ind w:left="141" w:right="155"/>
        <w:jc w:val="both"/>
      </w:pPr>
      <w:r>
        <w:rPr/>
        <w:t>O vale alimentação é creditado antecipadamente no cartão alimentação dos empregados</w:t>
      </w:r>
      <w:r>
        <w:rPr>
          <w:spacing w:val="-6"/>
        </w:rPr>
        <w:t> </w:t>
      </w:r>
      <w:r>
        <w:rPr/>
        <w:t>ao</w:t>
      </w:r>
      <w:r>
        <w:rPr>
          <w:spacing w:val="-6"/>
        </w:rPr>
        <w:t> </w:t>
      </w:r>
      <w:r>
        <w:rPr/>
        <w:t>final</w:t>
      </w:r>
      <w:r>
        <w:rPr>
          <w:spacing w:val="-6"/>
        </w:rPr>
        <w:t> </w:t>
      </w:r>
      <w:r>
        <w:rPr/>
        <w:t>de cada mês, para uso pelo empregado no mês seguinte. O saldo de R$1.193.736 a apropriar refere-se ao valor creditado no final de dezembro de 2024 para uso na competência de janeiro de 2025.</w:t>
      </w:r>
    </w:p>
    <w:p>
      <w:pPr>
        <w:pStyle w:val="BodyText"/>
      </w:pPr>
    </w:p>
    <w:p>
      <w:pPr>
        <w:pStyle w:val="BodyText"/>
        <w:ind w:left="141"/>
        <w:jc w:val="both"/>
      </w:pPr>
      <w:r>
        <w:rPr/>
        <w:t>VI</w:t>
      </w:r>
      <w:r>
        <w:rPr>
          <w:spacing w:val="-5"/>
        </w:rPr>
        <w:t> </w:t>
      </w:r>
      <w:r>
        <w:rPr/>
        <w:t>-</w:t>
      </w:r>
      <w:r>
        <w:rPr>
          <w:spacing w:val="-2"/>
        </w:rPr>
        <w:t> </w:t>
      </w:r>
      <w:r>
        <w:rPr/>
        <w:t>Processo</w:t>
      </w:r>
      <w:r>
        <w:rPr>
          <w:spacing w:val="-2"/>
        </w:rPr>
        <w:t> </w:t>
      </w:r>
      <w:r>
        <w:rPr/>
        <w:t>Cível</w:t>
      </w:r>
      <w:r>
        <w:rPr>
          <w:spacing w:val="-2"/>
        </w:rPr>
        <w:t> </w:t>
      </w:r>
      <w:r>
        <w:rPr/>
        <w:t>-</w:t>
      </w:r>
      <w:r>
        <w:rPr>
          <w:spacing w:val="-2"/>
        </w:rPr>
        <w:t> </w:t>
      </w:r>
      <w:r>
        <w:rPr/>
        <w:t>036.05001319-0</w:t>
      </w:r>
      <w:r>
        <w:rPr>
          <w:spacing w:val="-2"/>
        </w:rPr>
        <w:t> Indenização:</w:t>
      </w:r>
    </w:p>
    <w:p>
      <w:pPr>
        <w:pStyle w:val="BodyText"/>
      </w:pPr>
    </w:p>
    <w:p>
      <w:pPr>
        <w:pStyle w:val="BodyText"/>
        <w:ind w:left="141" w:right="153"/>
        <w:jc w:val="both"/>
      </w:pPr>
      <w:r>
        <w:rPr/>
        <w:t>No caso da conta: PROCESSO Nº 0001316-24.2005.8.24.0036 – Em 2021 ocorreu a determinação judicial proferida nos autos do processo nº. 5001397- 91.2019.8.24.0036/SC, onde a EPAGRI deverá depositar mensalmente a título de pensão, a</w:t>
      </w:r>
      <w:r>
        <w:rPr>
          <w:spacing w:val="-5"/>
        </w:rPr>
        <w:t> </w:t>
      </w:r>
      <w:r>
        <w:rPr/>
        <w:t>importância</w:t>
      </w:r>
      <w:r>
        <w:rPr>
          <w:spacing w:val="-5"/>
        </w:rPr>
        <w:t> </w:t>
      </w:r>
      <w:r>
        <w:rPr/>
        <w:t>correspondente</w:t>
      </w:r>
      <w:r>
        <w:rPr>
          <w:spacing w:val="-5"/>
        </w:rPr>
        <w:t> </w:t>
      </w:r>
      <w:r>
        <w:rPr/>
        <w:t>a</w:t>
      </w:r>
      <w:r>
        <w:rPr>
          <w:spacing w:val="-5"/>
        </w:rPr>
        <w:t> </w:t>
      </w:r>
      <w:r>
        <w:rPr/>
        <w:t>1</w:t>
      </w:r>
      <w:r>
        <w:rPr>
          <w:spacing w:val="-5"/>
        </w:rPr>
        <w:t> </w:t>
      </w:r>
      <w:r>
        <w:rPr/>
        <w:t>salário</w:t>
      </w:r>
      <w:r>
        <w:rPr>
          <w:spacing w:val="-5"/>
        </w:rPr>
        <w:t> </w:t>
      </w:r>
      <w:r>
        <w:rPr/>
        <w:t>mínimo,</w:t>
      </w:r>
      <w:r>
        <w:rPr>
          <w:spacing w:val="-5"/>
        </w:rPr>
        <w:t> </w:t>
      </w:r>
      <w:r>
        <w:rPr/>
        <w:t>a</w:t>
      </w:r>
      <w:r>
        <w:rPr>
          <w:spacing w:val="-5"/>
        </w:rPr>
        <w:t> </w:t>
      </w:r>
      <w:r>
        <w:rPr/>
        <w:t>favor da requerente, até os seus</w:t>
      </w:r>
      <w:r>
        <w:rPr>
          <w:spacing w:val="40"/>
        </w:rPr>
        <w:t> </w:t>
      </w:r>
      <w:r>
        <w:rPr/>
        <w:t>65 anos de</w:t>
      </w:r>
      <w:r>
        <w:rPr>
          <w:spacing w:val="-5"/>
        </w:rPr>
        <w:t> </w:t>
      </w:r>
      <w:r>
        <w:rPr/>
        <w:t>idade,</w:t>
      </w:r>
      <w:r>
        <w:rPr>
          <w:spacing w:val="-5"/>
        </w:rPr>
        <w:t> </w:t>
      </w:r>
      <w:r>
        <w:rPr/>
        <w:t>o</w:t>
      </w:r>
      <w:r>
        <w:rPr>
          <w:spacing w:val="-5"/>
        </w:rPr>
        <w:t> </w:t>
      </w:r>
      <w:r>
        <w:rPr/>
        <w:t>processo</w:t>
      </w:r>
      <w:r>
        <w:rPr>
          <w:spacing w:val="-5"/>
        </w:rPr>
        <w:t> </w:t>
      </w:r>
      <w:r>
        <w:rPr/>
        <w:t>cível</w:t>
      </w:r>
      <w:r>
        <w:rPr>
          <w:spacing w:val="-5"/>
        </w:rPr>
        <w:t> </w:t>
      </w:r>
      <w:r>
        <w:rPr/>
        <w:t>foi</w:t>
      </w:r>
      <w:r>
        <w:rPr>
          <w:spacing w:val="-5"/>
        </w:rPr>
        <w:t> </w:t>
      </w:r>
      <w:r>
        <w:rPr/>
        <w:t>atualizado</w:t>
      </w:r>
      <w:r>
        <w:rPr>
          <w:spacing w:val="-5"/>
        </w:rPr>
        <w:t> </w:t>
      </w:r>
      <w:r>
        <w:rPr/>
        <w:t>e</w:t>
      </w:r>
      <w:r>
        <w:rPr>
          <w:spacing w:val="-5"/>
        </w:rPr>
        <w:t> </w:t>
      </w:r>
      <w:r>
        <w:rPr/>
        <w:t>transferidos</w:t>
      </w:r>
      <w:r>
        <w:rPr>
          <w:spacing w:val="-5"/>
        </w:rPr>
        <w:t> </w:t>
      </w:r>
      <w:r>
        <w:rPr/>
        <w:t>os</w:t>
      </w:r>
      <w:r>
        <w:rPr>
          <w:spacing w:val="-5"/>
        </w:rPr>
        <w:t> </w:t>
      </w:r>
      <w:r>
        <w:rPr/>
        <w:t>valores correspondentes à decisão</w:t>
      </w:r>
      <w:r>
        <w:rPr>
          <w:spacing w:val="-5"/>
        </w:rPr>
        <w:t> </w:t>
      </w:r>
      <w:r>
        <w:rPr/>
        <w:t>judicial</w:t>
      </w:r>
      <w:r>
        <w:rPr>
          <w:spacing w:val="-5"/>
        </w:rPr>
        <w:t> </w:t>
      </w:r>
      <w:r>
        <w:rPr/>
        <w:t>para</w:t>
      </w:r>
      <w:r>
        <w:rPr>
          <w:spacing w:val="-5"/>
        </w:rPr>
        <w:t> </w:t>
      </w:r>
      <w:r>
        <w:rPr/>
        <w:t>o</w:t>
      </w:r>
      <w:r>
        <w:rPr>
          <w:spacing w:val="-5"/>
        </w:rPr>
        <w:t> </w:t>
      </w:r>
      <w:r>
        <w:rPr/>
        <w:t>grupo</w:t>
      </w:r>
      <w:r>
        <w:rPr>
          <w:spacing w:val="-5"/>
        </w:rPr>
        <w:t> </w:t>
      </w:r>
      <w:r>
        <w:rPr/>
        <w:t>contábil</w:t>
      </w:r>
      <w:r>
        <w:rPr>
          <w:spacing w:val="-5"/>
        </w:rPr>
        <w:t> </w:t>
      </w:r>
      <w:r>
        <w:rPr/>
        <w:t>de</w:t>
      </w:r>
      <w:r>
        <w:rPr>
          <w:spacing w:val="-5"/>
        </w:rPr>
        <w:t> </w:t>
      </w:r>
      <w:r>
        <w:rPr/>
        <w:t>despesas</w:t>
      </w:r>
      <w:r>
        <w:rPr>
          <w:spacing w:val="-5"/>
        </w:rPr>
        <w:t> </w:t>
      </w:r>
      <w:r>
        <w:rPr/>
        <w:t>a</w:t>
      </w:r>
      <w:r>
        <w:rPr>
          <w:spacing w:val="-5"/>
        </w:rPr>
        <w:t> </w:t>
      </w:r>
      <w:r>
        <w:rPr/>
        <w:t>apropriar</w:t>
      </w:r>
      <w:r>
        <w:rPr>
          <w:spacing w:val="-5"/>
        </w:rPr>
        <w:t> </w:t>
      </w:r>
      <w:r>
        <w:rPr/>
        <w:t>e</w:t>
      </w:r>
      <w:r>
        <w:rPr>
          <w:spacing w:val="-5"/>
        </w:rPr>
        <w:t> </w:t>
      </w:r>
      <w:r>
        <w:rPr/>
        <w:t>os</w:t>
      </w:r>
      <w:r>
        <w:rPr>
          <w:spacing w:val="-5"/>
        </w:rPr>
        <w:t> </w:t>
      </w:r>
      <w:r>
        <w:rPr/>
        <w:t>valores</w:t>
      </w:r>
      <w:r>
        <w:rPr>
          <w:spacing w:val="-5"/>
        </w:rPr>
        <w:t> </w:t>
      </w:r>
      <w:r>
        <w:rPr/>
        <w:t>devidos controlados também no passivo outras contas a pagar, conforme “</w:t>
      </w:r>
      <w:r>
        <w:rPr>
          <w:b/>
        </w:rPr>
        <w:t>NOTA 20</w:t>
      </w:r>
      <w:r>
        <w:rPr/>
        <w:t>”.</w:t>
      </w:r>
    </w:p>
    <w:p>
      <w:pPr>
        <w:pStyle w:val="BodyText"/>
      </w:pPr>
    </w:p>
    <w:p>
      <w:pPr>
        <w:pStyle w:val="BodyText"/>
      </w:pPr>
    </w:p>
    <w:p>
      <w:pPr>
        <w:pStyle w:val="BodyText"/>
      </w:pPr>
    </w:p>
    <w:p>
      <w:pPr>
        <w:pStyle w:val="Heading1"/>
      </w:pPr>
      <w:r>
        <w:rPr/>
        <w:t>NOTA</w:t>
      </w:r>
      <w:r>
        <w:rPr>
          <w:spacing w:val="-11"/>
        </w:rPr>
        <w:t> </w:t>
      </w:r>
      <w:r>
        <w:rPr/>
        <w:t>11.</w:t>
      </w:r>
      <w:r>
        <w:rPr>
          <w:spacing w:val="-11"/>
        </w:rPr>
        <w:t> </w:t>
      </w:r>
      <w:r>
        <w:rPr/>
        <w:t>DEPÓSITOS</w:t>
      </w:r>
      <w:r>
        <w:rPr>
          <w:spacing w:val="-10"/>
        </w:rPr>
        <w:t> </w:t>
      </w:r>
      <w:r>
        <w:rPr>
          <w:spacing w:val="-2"/>
        </w:rPr>
        <w:t>JUDICIAIS</w:t>
      </w:r>
    </w:p>
    <w:p>
      <w:pPr>
        <w:pStyle w:val="BodyText"/>
        <w:rPr>
          <w:b/>
        </w:rPr>
      </w:pPr>
    </w:p>
    <w:p>
      <w:pPr>
        <w:pStyle w:val="BodyText"/>
        <w:spacing w:before="7"/>
        <w:rPr>
          <w:b/>
        </w:rPr>
      </w:pPr>
    </w:p>
    <w:p>
      <w:pPr>
        <w:pStyle w:val="BodyText"/>
        <w:ind w:left="141" w:right="156"/>
        <w:jc w:val="both"/>
      </w:pPr>
      <w:r>
        <w:rPr/>
        <w:t>Registram-se os</w:t>
      </w:r>
      <w:r>
        <w:rPr>
          <w:spacing w:val="-8"/>
        </w:rPr>
        <w:t> </w:t>
      </w:r>
      <w:r>
        <w:rPr/>
        <w:t>depósitos</w:t>
      </w:r>
      <w:r>
        <w:rPr>
          <w:spacing w:val="-8"/>
        </w:rPr>
        <w:t> </w:t>
      </w:r>
      <w:r>
        <w:rPr/>
        <w:t>efetuados</w:t>
      </w:r>
      <w:r>
        <w:rPr>
          <w:spacing w:val="-8"/>
        </w:rPr>
        <w:t> </w:t>
      </w:r>
      <w:r>
        <w:rPr/>
        <w:t>por</w:t>
      </w:r>
      <w:r>
        <w:rPr>
          <w:spacing w:val="-8"/>
        </w:rPr>
        <w:t> </w:t>
      </w:r>
      <w:r>
        <w:rPr/>
        <w:t>determinação</w:t>
      </w:r>
      <w:r>
        <w:rPr>
          <w:spacing w:val="-8"/>
        </w:rPr>
        <w:t> </w:t>
      </w:r>
      <w:r>
        <w:rPr/>
        <w:t>judicial,</w:t>
      </w:r>
      <w:r>
        <w:rPr>
          <w:spacing w:val="35"/>
        </w:rPr>
        <w:t> </w:t>
      </w:r>
      <w:r>
        <w:rPr/>
        <w:t>classificados</w:t>
      </w:r>
      <w:r>
        <w:rPr>
          <w:spacing w:val="-8"/>
        </w:rPr>
        <w:t> </w:t>
      </w:r>
      <w:r>
        <w:rPr/>
        <w:t>no</w:t>
      </w:r>
      <w:r>
        <w:rPr>
          <w:spacing w:val="-8"/>
        </w:rPr>
        <w:t> </w:t>
      </w:r>
      <w:r>
        <w:rPr/>
        <w:t>Ativo</w:t>
      </w:r>
      <w:r>
        <w:rPr>
          <w:spacing w:val="-8"/>
        </w:rPr>
        <w:t> </w:t>
      </w:r>
      <w:r>
        <w:rPr/>
        <w:t>Não</w:t>
      </w:r>
      <w:r>
        <w:rPr>
          <w:spacing w:val="-8"/>
        </w:rPr>
        <w:t> </w:t>
      </w:r>
      <w:r>
        <w:rPr/>
        <w:t>Circulante, referentes a interposição de recursos, depósitos judiciais e garantias de juízo referentes a processos judiciais </w:t>
      </w:r>
      <w:r>
        <w:rPr>
          <w:b/>
        </w:rPr>
        <w:t>“NOTA 21”</w:t>
      </w:r>
      <w:r>
        <w:rPr/>
        <w:t>, cujos saldos apresentam a seguinte composição:</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783"/>
        <w:gridCol w:w="1292"/>
      </w:tblGrid>
      <w:tr>
        <w:trPr>
          <w:trHeight w:val="246" w:hRule="atLeast"/>
        </w:trPr>
        <w:tc>
          <w:tcPr>
            <w:tcW w:w="5429" w:type="dxa"/>
          </w:tcPr>
          <w:p>
            <w:pPr>
              <w:pStyle w:val="TableParagraph"/>
              <w:jc w:val="left"/>
              <w:rPr>
                <w:rFonts w:ascii="Times New Roman"/>
                <w:sz w:val="16"/>
              </w:rPr>
            </w:pPr>
          </w:p>
        </w:tc>
        <w:tc>
          <w:tcPr>
            <w:tcW w:w="1783"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6" w:hRule="atLeast"/>
        </w:trPr>
        <w:tc>
          <w:tcPr>
            <w:tcW w:w="5429" w:type="dxa"/>
          </w:tcPr>
          <w:p>
            <w:pPr>
              <w:pStyle w:val="TableParagraph"/>
              <w:spacing w:before="10"/>
              <w:ind w:left="50"/>
              <w:jc w:val="left"/>
              <w:rPr>
                <w:sz w:val="22"/>
              </w:rPr>
            </w:pPr>
            <w:r>
              <w:rPr>
                <w:sz w:val="22"/>
              </w:rPr>
              <w:t>Depósitos</w:t>
            </w:r>
            <w:r>
              <w:rPr>
                <w:spacing w:val="-4"/>
                <w:sz w:val="22"/>
              </w:rPr>
              <w:t> </w:t>
            </w:r>
            <w:r>
              <w:rPr>
                <w:sz w:val="22"/>
              </w:rPr>
              <w:t>Judiciais</w:t>
            </w:r>
            <w:r>
              <w:rPr>
                <w:spacing w:val="-3"/>
                <w:sz w:val="22"/>
              </w:rPr>
              <w:t> </w:t>
            </w:r>
            <w:r>
              <w:rPr>
                <w:sz w:val="22"/>
              </w:rPr>
              <w:t>-</w:t>
            </w:r>
            <w:r>
              <w:rPr>
                <w:spacing w:val="-3"/>
                <w:sz w:val="22"/>
              </w:rPr>
              <w:t> </w:t>
            </w:r>
            <w:r>
              <w:rPr>
                <w:sz w:val="22"/>
              </w:rPr>
              <w:t>Interposição</w:t>
            </w:r>
            <w:r>
              <w:rPr>
                <w:spacing w:val="-3"/>
                <w:sz w:val="22"/>
              </w:rPr>
              <w:t> </w:t>
            </w:r>
            <w:r>
              <w:rPr>
                <w:sz w:val="22"/>
              </w:rPr>
              <w:t>de</w:t>
            </w:r>
            <w:r>
              <w:rPr>
                <w:spacing w:val="-3"/>
                <w:sz w:val="22"/>
              </w:rPr>
              <w:t> </w:t>
            </w:r>
            <w:r>
              <w:rPr>
                <w:spacing w:val="-2"/>
                <w:sz w:val="22"/>
              </w:rPr>
              <w:t>Recursos</w:t>
            </w:r>
          </w:p>
        </w:tc>
        <w:tc>
          <w:tcPr>
            <w:tcW w:w="1783" w:type="dxa"/>
            <w:tcBorders>
              <w:top w:val="single" w:sz="6" w:space="0" w:color="000000"/>
            </w:tcBorders>
          </w:tcPr>
          <w:p>
            <w:pPr>
              <w:pStyle w:val="TableParagraph"/>
              <w:spacing w:before="18"/>
              <w:ind w:right="171"/>
              <w:rPr>
                <w:sz w:val="22"/>
              </w:rPr>
            </w:pPr>
            <w:r>
              <w:rPr>
                <w:spacing w:val="-2"/>
                <w:sz w:val="22"/>
              </w:rPr>
              <w:t>496.620</w:t>
            </w:r>
          </w:p>
        </w:tc>
        <w:tc>
          <w:tcPr>
            <w:tcW w:w="1292" w:type="dxa"/>
            <w:tcBorders>
              <w:top w:val="single" w:sz="6" w:space="0" w:color="000000"/>
            </w:tcBorders>
          </w:tcPr>
          <w:p>
            <w:pPr>
              <w:pStyle w:val="TableParagraph"/>
              <w:spacing w:before="18"/>
              <w:ind w:right="38"/>
              <w:rPr>
                <w:sz w:val="22"/>
              </w:rPr>
            </w:pPr>
            <w:r>
              <w:rPr>
                <w:spacing w:val="-2"/>
                <w:sz w:val="22"/>
              </w:rPr>
              <w:t>440.274</w:t>
            </w:r>
          </w:p>
        </w:tc>
      </w:tr>
      <w:tr>
        <w:trPr>
          <w:trHeight w:val="308" w:hRule="atLeast"/>
        </w:trPr>
        <w:tc>
          <w:tcPr>
            <w:tcW w:w="5429" w:type="dxa"/>
          </w:tcPr>
          <w:p>
            <w:pPr>
              <w:pStyle w:val="TableParagraph"/>
              <w:ind w:left="50"/>
              <w:jc w:val="left"/>
              <w:rPr>
                <w:sz w:val="22"/>
              </w:rPr>
            </w:pPr>
            <w:r>
              <w:rPr>
                <w:sz w:val="22"/>
              </w:rPr>
              <w:t>Depósitos</w:t>
            </w:r>
            <w:r>
              <w:rPr>
                <w:spacing w:val="-4"/>
                <w:sz w:val="22"/>
              </w:rPr>
              <w:t> </w:t>
            </w:r>
            <w:r>
              <w:rPr>
                <w:sz w:val="22"/>
              </w:rPr>
              <w:t>Judiciais</w:t>
            </w:r>
            <w:r>
              <w:rPr>
                <w:spacing w:val="-4"/>
                <w:sz w:val="22"/>
              </w:rPr>
              <w:t> </w:t>
            </w:r>
            <w:r>
              <w:rPr>
                <w:sz w:val="22"/>
              </w:rPr>
              <w:t>-</w:t>
            </w:r>
            <w:r>
              <w:rPr>
                <w:spacing w:val="-4"/>
                <w:sz w:val="22"/>
              </w:rPr>
              <w:t> </w:t>
            </w:r>
            <w:r>
              <w:rPr>
                <w:sz w:val="22"/>
              </w:rPr>
              <w:t>Garantias</w:t>
            </w:r>
            <w:r>
              <w:rPr>
                <w:spacing w:val="-3"/>
                <w:sz w:val="22"/>
              </w:rPr>
              <w:t> </w:t>
            </w:r>
            <w:r>
              <w:rPr>
                <w:sz w:val="22"/>
              </w:rPr>
              <w:t>de</w:t>
            </w:r>
            <w:r>
              <w:rPr>
                <w:spacing w:val="-4"/>
                <w:sz w:val="22"/>
              </w:rPr>
              <w:t> </w:t>
            </w:r>
            <w:r>
              <w:rPr>
                <w:spacing w:val="-2"/>
                <w:sz w:val="22"/>
              </w:rPr>
              <w:t>Juízo</w:t>
            </w:r>
          </w:p>
        </w:tc>
        <w:tc>
          <w:tcPr>
            <w:tcW w:w="1783" w:type="dxa"/>
          </w:tcPr>
          <w:p>
            <w:pPr>
              <w:pStyle w:val="TableParagraph"/>
              <w:ind w:right="170"/>
              <w:rPr>
                <w:sz w:val="22"/>
              </w:rPr>
            </w:pPr>
            <w:r>
              <w:rPr>
                <w:spacing w:val="-2"/>
                <w:sz w:val="22"/>
              </w:rPr>
              <w:t>1.418.924</w:t>
            </w:r>
          </w:p>
        </w:tc>
        <w:tc>
          <w:tcPr>
            <w:tcW w:w="1292" w:type="dxa"/>
          </w:tcPr>
          <w:p>
            <w:pPr>
              <w:pStyle w:val="TableParagraph"/>
              <w:ind w:right="37"/>
              <w:rPr>
                <w:sz w:val="22"/>
              </w:rPr>
            </w:pPr>
            <w:r>
              <w:rPr>
                <w:spacing w:val="-2"/>
                <w:sz w:val="22"/>
              </w:rPr>
              <w:t>7.358.753</w:t>
            </w:r>
          </w:p>
        </w:tc>
      </w:tr>
      <w:tr>
        <w:trPr>
          <w:trHeight w:val="294" w:hRule="atLeast"/>
        </w:trPr>
        <w:tc>
          <w:tcPr>
            <w:tcW w:w="5429" w:type="dxa"/>
          </w:tcPr>
          <w:p>
            <w:pPr>
              <w:pStyle w:val="TableParagraph"/>
              <w:ind w:left="50"/>
              <w:jc w:val="left"/>
              <w:rPr>
                <w:sz w:val="22"/>
              </w:rPr>
            </w:pPr>
            <w:r>
              <w:rPr>
                <w:sz w:val="22"/>
              </w:rPr>
              <w:t>Depósitos</w:t>
            </w:r>
            <w:r>
              <w:rPr>
                <w:spacing w:val="-5"/>
                <w:sz w:val="22"/>
              </w:rPr>
              <w:t> </w:t>
            </w:r>
            <w:r>
              <w:rPr>
                <w:sz w:val="22"/>
              </w:rPr>
              <w:t>Judiciais</w:t>
            </w:r>
            <w:r>
              <w:rPr>
                <w:spacing w:val="-2"/>
                <w:sz w:val="22"/>
              </w:rPr>
              <w:t> </w:t>
            </w:r>
            <w:r>
              <w:rPr>
                <w:sz w:val="22"/>
              </w:rPr>
              <w:t>-</w:t>
            </w:r>
            <w:r>
              <w:rPr>
                <w:spacing w:val="-2"/>
                <w:sz w:val="22"/>
              </w:rPr>
              <w:t> </w:t>
            </w:r>
            <w:r>
              <w:rPr>
                <w:sz w:val="22"/>
              </w:rPr>
              <w:t>Ações</w:t>
            </w:r>
            <w:r>
              <w:rPr>
                <w:spacing w:val="-2"/>
                <w:sz w:val="22"/>
              </w:rPr>
              <w:t> </w:t>
            </w:r>
            <w:r>
              <w:rPr>
                <w:sz w:val="22"/>
              </w:rPr>
              <w:t>de</w:t>
            </w:r>
            <w:r>
              <w:rPr>
                <w:spacing w:val="-2"/>
                <w:sz w:val="22"/>
              </w:rPr>
              <w:t> </w:t>
            </w:r>
            <w:r>
              <w:rPr>
                <w:sz w:val="22"/>
              </w:rPr>
              <w:t>Autoria</w:t>
            </w:r>
            <w:r>
              <w:rPr>
                <w:spacing w:val="-2"/>
                <w:sz w:val="22"/>
              </w:rPr>
              <w:t> </w:t>
            </w:r>
            <w:r>
              <w:rPr>
                <w:sz w:val="22"/>
              </w:rPr>
              <w:t>da</w:t>
            </w:r>
            <w:r>
              <w:rPr>
                <w:spacing w:val="-2"/>
                <w:sz w:val="22"/>
              </w:rPr>
              <w:t> EPAGRI</w:t>
            </w:r>
          </w:p>
        </w:tc>
        <w:tc>
          <w:tcPr>
            <w:tcW w:w="1783" w:type="dxa"/>
            <w:tcBorders>
              <w:bottom w:val="single" w:sz="6" w:space="0" w:color="000000"/>
            </w:tcBorders>
          </w:tcPr>
          <w:p>
            <w:pPr>
              <w:pStyle w:val="TableParagraph"/>
              <w:ind w:right="170"/>
              <w:rPr>
                <w:sz w:val="22"/>
              </w:rPr>
            </w:pPr>
            <w:r>
              <w:rPr>
                <w:spacing w:val="-2"/>
                <w:sz w:val="22"/>
              </w:rPr>
              <w:t>37.610</w:t>
            </w:r>
          </w:p>
        </w:tc>
        <w:tc>
          <w:tcPr>
            <w:tcW w:w="1292" w:type="dxa"/>
            <w:tcBorders>
              <w:bottom w:val="single" w:sz="6" w:space="0" w:color="000000"/>
            </w:tcBorders>
          </w:tcPr>
          <w:p>
            <w:pPr>
              <w:pStyle w:val="TableParagraph"/>
              <w:ind w:right="38"/>
              <w:rPr>
                <w:sz w:val="22"/>
              </w:rPr>
            </w:pPr>
            <w:r>
              <w:rPr>
                <w:spacing w:val="-2"/>
                <w:sz w:val="22"/>
              </w:rPr>
              <w:t>137.521</w:t>
            </w:r>
          </w:p>
        </w:tc>
      </w:tr>
      <w:tr>
        <w:trPr>
          <w:trHeight w:val="314" w:hRule="atLeast"/>
        </w:trPr>
        <w:tc>
          <w:tcPr>
            <w:tcW w:w="5429" w:type="dxa"/>
          </w:tcPr>
          <w:p>
            <w:pPr>
              <w:pStyle w:val="TableParagraph"/>
              <w:jc w:val="left"/>
              <w:rPr>
                <w:rFonts w:ascii="Times New Roman"/>
                <w:sz w:val="20"/>
              </w:rPr>
            </w:pPr>
          </w:p>
        </w:tc>
        <w:tc>
          <w:tcPr>
            <w:tcW w:w="1783" w:type="dxa"/>
            <w:tcBorders>
              <w:top w:val="single" w:sz="6" w:space="0" w:color="000000"/>
              <w:bottom w:val="single" w:sz="6" w:space="0" w:color="000000"/>
            </w:tcBorders>
          </w:tcPr>
          <w:p>
            <w:pPr>
              <w:pStyle w:val="TableParagraph"/>
              <w:spacing w:before="14"/>
              <w:ind w:right="170"/>
              <w:rPr>
                <w:b/>
                <w:sz w:val="22"/>
              </w:rPr>
            </w:pPr>
            <w:r>
              <w:rPr>
                <w:b/>
                <w:spacing w:val="-2"/>
                <w:sz w:val="22"/>
              </w:rPr>
              <w:t>1.953.154</w:t>
            </w:r>
          </w:p>
        </w:tc>
        <w:tc>
          <w:tcPr>
            <w:tcW w:w="1292" w:type="dxa"/>
            <w:tcBorders>
              <w:top w:val="single" w:sz="6" w:space="0" w:color="000000"/>
              <w:bottom w:val="single" w:sz="6" w:space="0" w:color="000000"/>
            </w:tcBorders>
          </w:tcPr>
          <w:p>
            <w:pPr>
              <w:pStyle w:val="TableParagraph"/>
              <w:spacing w:before="14"/>
              <w:ind w:right="37"/>
              <w:rPr>
                <w:b/>
                <w:sz w:val="22"/>
              </w:rPr>
            </w:pPr>
            <w:r>
              <w:rPr>
                <w:b/>
                <w:spacing w:val="-2"/>
                <w:sz w:val="22"/>
              </w:rPr>
              <w:t>7.936.548</w:t>
            </w:r>
          </w:p>
        </w:tc>
      </w:tr>
    </w:tbl>
    <w:p>
      <w:pPr>
        <w:pStyle w:val="TableParagraph"/>
        <w:spacing w:after="0"/>
        <w:rPr>
          <w:b/>
          <w:sz w:val="22"/>
        </w:rPr>
        <w:sectPr>
          <w:pgSz w:w="11920" w:h="16860"/>
          <w:pgMar w:header="1024" w:footer="1852" w:top="2180" w:bottom="2040" w:left="1559" w:right="992"/>
        </w:sectPr>
      </w:pPr>
    </w:p>
    <w:p>
      <w:pPr>
        <w:pStyle w:val="BodyText"/>
      </w:pPr>
    </w:p>
    <w:p>
      <w:pPr>
        <w:pStyle w:val="BodyText"/>
        <w:spacing w:before="34"/>
      </w:pPr>
    </w:p>
    <w:p>
      <w:pPr>
        <w:pStyle w:val="Heading1"/>
      </w:pPr>
      <w:r>
        <w:rPr/>
        <w:t>NOTA</w:t>
      </w:r>
      <w:r>
        <w:rPr>
          <w:spacing w:val="-11"/>
        </w:rPr>
        <w:t> </w:t>
      </w:r>
      <w:r>
        <w:rPr/>
        <w:t>12.</w:t>
      </w:r>
      <w:r>
        <w:rPr>
          <w:spacing w:val="-9"/>
        </w:rPr>
        <w:t> </w:t>
      </w:r>
      <w:r>
        <w:rPr/>
        <w:t>INVESTIMENTOS</w:t>
      </w:r>
      <w:r>
        <w:rPr>
          <w:spacing w:val="-9"/>
        </w:rPr>
        <w:t> </w:t>
      </w:r>
      <w:r>
        <w:rPr/>
        <w:t>TEMPORÁRIOS</w:t>
      </w:r>
      <w:r>
        <w:rPr>
          <w:spacing w:val="-9"/>
        </w:rPr>
        <w:t> </w:t>
      </w:r>
      <w:r>
        <w:rPr/>
        <w:t>REALIZÁVEIS</w:t>
      </w:r>
      <w:r>
        <w:rPr>
          <w:spacing w:val="-9"/>
        </w:rPr>
        <w:t> </w:t>
      </w:r>
      <w:r>
        <w:rPr/>
        <w:t>A</w:t>
      </w:r>
      <w:r>
        <w:rPr>
          <w:spacing w:val="-9"/>
        </w:rPr>
        <w:t> </w:t>
      </w:r>
      <w:r>
        <w:rPr/>
        <w:t>LONGO</w:t>
      </w:r>
      <w:r>
        <w:rPr>
          <w:spacing w:val="-9"/>
        </w:rPr>
        <w:t> </w:t>
      </w:r>
      <w:r>
        <w:rPr>
          <w:spacing w:val="-2"/>
        </w:rPr>
        <w:t>PRAZO</w:t>
      </w:r>
    </w:p>
    <w:p>
      <w:pPr>
        <w:pStyle w:val="BodyText"/>
        <w:rPr>
          <w:b/>
        </w:rPr>
      </w:pPr>
    </w:p>
    <w:p>
      <w:pPr>
        <w:pStyle w:val="BodyText"/>
        <w:spacing w:before="7"/>
        <w:rPr>
          <w:b/>
        </w:rPr>
      </w:pPr>
    </w:p>
    <w:p>
      <w:pPr>
        <w:pStyle w:val="BodyText"/>
        <w:spacing w:before="1"/>
        <w:ind w:left="141" w:right="154"/>
        <w:jc w:val="both"/>
      </w:pPr>
      <w:r>
        <w:rPr/>
        <w:t>Os Investimentos temporários são ativos financeiros classificados no Ativo Não Circulante e são compostos por instrumentos patrimoniais, participações em empresas do ramo de telefonia com ações negociadas na Bolsa de Valores B3. Foram reconhecidas, no Ativo</w:t>
      </w:r>
      <w:r>
        <w:rPr>
          <w:spacing w:val="-6"/>
        </w:rPr>
        <w:t> </w:t>
      </w:r>
      <w:r>
        <w:rPr/>
        <w:t>e</w:t>
      </w:r>
      <w:r>
        <w:rPr>
          <w:spacing w:val="-6"/>
        </w:rPr>
        <w:t> </w:t>
      </w:r>
      <w:r>
        <w:rPr/>
        <w:t>no</w:t>
      </w:r>
      <w:r>
        <w:rPr>
          <w:spacing w:val="-6"/>
        </w:rPr>
        <w:t> </w:t>
      </w:r>
      <w:r>
        <w:rPr/>
        <w:t>Resultado,</w:t>
      </w:r>
      <w:r>
        <w:rPr>
          <w:spacing w:val="-6"/>
        </w:rPr>
        <w:t> </w:t>
      </w:r>
      <w:r>
        <w:rPr/>
        <w:t>as</w:t>
      </w:r>
      <w:r>
        <w:rPr>
          <w:spacing w:val="-6"/>
        </w:rPr>
        <w:t> </w:t>
      </w:r>
      <w:r>
        <w:rPr/>
        <w:t>variações patrimoniais decorrentes da avaliação ao valor justo - avj, correspondentes às variações (ganhos/perdas) no valor das ações em bolsa de valores em 31/12/2024. Os saldos financeiros dos investimentos estão demonstrados no quadro a seguir:</w:t>
      </w:r>
    </w:p>
    <w:p>
      <w:pPr>
        <w:pStyle w:val="BodyText"/>
        <w:rPr>
          <w:sz w:val="20"/>
        </w:rPr>
      </w:pPr>
    </w:p>
    <w:p>
      <w:pPr>
        <w:pStyle w:val="BodyText"/>
        <w:spacing w:before="93"/>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19"/>
        <w:gridCol w:w="1370"/>
        <w:gridCol w:w="1312"/>
        <w:gridCol w:w="1387"/>
        <w:gridCol w:w="1284"/>
      </w:tblGrid>
      <w:tr>
        <w:trPr>
          <w:trHeight w:val="259" w:hRule="atLeast"/>
        </w:trPr>
        <w:tc>
          <w:tcPr>
            <w:tcW w:w="3719" w:type="dxa"/>
            <w:vMerge w:val="restart"/>
          </w:tcPr>
          <w:p>
            <w:pPr>
              <w:pStyle w:val="TableParagraph"/>
              <w:jc w:val="left"/>
              <w:rPr>
                <w:rFonts w:ascii="Times New Roman"/>
                <w:sz w:val="20"/>
              </w:rPr>
            </w:pPr>
          </w:p>
        </w:tc>
        <w:tc>
          <w:tcPr>
            <w:tcW w:w="1370" w:type="dxa"/>
            <w:tcBorders>
              <w:bottom w:val="single" w:sz="6" w:space="0" w:color="000000"/>
            </w:tcBorders>
          </w:tcPr>
          <w:p>
            <w:pPr>
              <w:pStyle w:val="TableParagraph"/>
              <w:spacing w:line="224" w:lineRule="exact"/>
              <w:ind w:right="87"/>
              <w:rPr>
                <w:b/>
                <w:sz w:val="22"/>
              </w:rPr>
            </w:pPr>
            <w:r>
              <w:rPr>
                <w:b/>
                <w:spacing w:val="-2"/>
                <w:sz w:val="22"/>
              </w:rPr>
              <w:t>31/12/2024</w:t>
            </w:r>
          </w:p>
        </w:tc>
        <w:tc>
          <w:tcPr>
            <w:tcW w:w="1312" w:type="dxa"/>
            <w:tcBorders>
              <w:bottom w:val="single" w:sz="6" w:space="0" w:color="000000"/>
            </w:tcBorders>
          </w:tcPr>
          <w:p>
            <w:pPr>
              <w:pStyle w:val="TableParagraph"/>
              <w:spacing w:line="224" w:lineRule="exact"/>
              <w:ind w:right="139"/>
              <w:rPr>
                <w:b/>
                <w:sz w:val="22"/>
              </w:rPr>
            </w:pPr>
            <w:r>
              <w:rPr>
                <w:b/>
                <w:spacing w:val="-2"/>
                <w:sz w:val="22"/>
              </w:rPr>
              <w:t>31/12/2023</w:t>
            </w:r>
          </w:p>
        </w:tc>
        <w:tc>
          <w:tcPr>
            <w:tcW w:w="1387" w:type="dxa"/>
            <w:tcBorders>
              <w:bottom w:val="single" w:sz="6" w:space="0" w:color="000000"/>
            </w:tcBorders>
          </w:tcPr>
          <w:p>
            <w:pPr>
              <w:pStyle w:val="TableParagraph"/>
              <w:spacing w:line="224" w:lineRule="exact"/>
              <w:ind w:right="161"/>
              <w:rPr>
                <w:b/>
                <w:sz w:val="22"/>
              </w:rPr>
            </w:pPr>
            <w:r>
              <w:rPr>
                <w:b/>
                <w:spacing w:val="-2"/>
                <w:sz w:val="22"/>
              </w:rPr>
              <w:t>31/12/2024</w:t>
            </w:r>
          </w:p>
        </w:tc>
        <w:tc>
          <w:tcPr>
            <w:tcW w:w="1284" w:type="dxa"/>
            <w:tcBorders>
              <w:bottom w:val="single" w:sz="6" w:space="0" w:color="000000"/>
            </w:tcBorders>
          </w:tcPr>
          <w:p>
            <w:pPr>
              <w:pStyle w:val="TableParagraph"/>
              <w:spacing w:line="224" w:lineRule="exact"/>
              <w:ind w:right="35"/>
              <w:rPr>
                <w:b/>
                <w:sz w:val="22"/>
              </w:rPr>
            </w:pPr>
            <w:r>
              <w:rPr>
                <w:b/>
                <w:spacing w:val="-2"/>
                <w:sz w:val="22"/>
              </w:rPr>
              <w:t>31/12/2023</w:t>
            </w:r>
          </w:p>
        </w:tc>
      </w:tr>
      <w:tr>
        <w:trPr>
          <w:trHeight w:val="299" w:hRule="atLeast"/>
        </w:trPr>
        <w:tc>
          <w:tcPr>
            <w:tcW w:w="3719" w:type="dxa"/>
            <w:vMerge/>
            <w:tcBorders>
              <w:top w:val="nil"/>
            </w:tcBorders>
          </w:tcPr>
          <w:p>
            <w:pPr>
              <w:rPr>
                <w:sz w:val="2"/>
                <w:szCs w:val="2"/>
              </w:rPr>
            </w:pPr>
          </w:p>
        </w:tc>
        <w:tc>
          <w:tcPr>
            <w:tcW w:w="1370" w:type="dxa"/>
            <w:tcBorders>
              <w:top w:val="single" w:sz="6" w:space="0" w:color="000000"/>
              <w:bottom w:val="single" w:sz="6" w:space="0" w:color="000000"/>
            </w:tcBorders>
          </w:tcPr>
          <w:p>
            <w:pPr>
              <w:pStyle w:val="TableParagraph"/>
              <w:spacing w:before="4"/>
              <w:ind w:right="87"/>
              <w:rPr>
                <w:sz w:val="22"/>
              </w:rPr>
            </w:pPr>
            <w:r>
              <w:rPr>
                <w:spacing w:val="-2"/>
                <w:sz w:val="22"/>
              </w:rPr>
              <w:t>Valores</w:t>
            </w:r>
          </w:p>
        </w:tc>
        <w:tc>
          <w:tcPr>
            <w:tcW w:w="1312" w:type="dxa"/>
            <w:tcBorders>
              <w:top w:val="single" w:sz="6" w:space="0" w:color="000000"/>
              <w:bottom w:val="single" w:sz="6" w:space="0" w:color="000000"/>
            </w:tcBorders>
          </w:tcPr>
          <w:p>
            <w:pPr>
              <w:pStyle w:val="TableParagraph"/>
              <w:spacing w:before="4"/>
              <w:ind w:right="139"/>
              <w:rPr>
                <w:sz w:val="22"/>
              </w:rPr>
            </w:pPr>
            <w:r>
              <w:rPr>
                <w:spacing w:val="-2"/>
                <w:sz w:val="22"/>
              </w:rPr>
              <w:t>Valores</w:t>
            </w:r>
          </w:p>
        </w:tc>
        <w:tc>
          <w:tcPr>
            <w:tcW w:w="1387" w:type="dxa"/>
            <w:tcBorders>
              <w:top w:val="single" w:sz="6" w:space="0" w:color="000000"/>
              <w:bottom w:val="single" w:sz="6" w:space="0" w:color="000000"/>
            </w:tcBorders>
          </w:tcPr>
          <w:p>
            <w:pPr>
              <w:pStyle w:val="TableParagraph"/>
              <w:spacing w:before="4"/>
              <w:ind w:right="162"/>
              <w:rPr>
                <w:sz w:val="22"/>
              </w:rPr>
            </w:pPr>
            <w:r>
              <w:rPr>
                <w:sz w:val="22"/>
              </w:rPr>
              <w:t>Qtd.</w:t>
            </w:r>
            <w:r>
              <w:rPr>
                <w:spacing w:val="-4"/>
                <w:sz w:val="22"/>
              </w:rPr>
              <w:t> </w:t>
            </w:r>
            <w:r>
              <w:rPr>
                <w:spacing w:val="-2"/>
                <w:sz w:val="22"/>
              </w:rPr>
              <w:t>Ações</w:t>
            </w:r>
          </w:p>
        </w:tc>
        <w:tc>
          <w:tcPr>
            <w:tcW w:w="1284" w:type="dxa"/>
            <w:tcBorders>
              <w:top w:val="single" w:sz="6" w:space="0" w:color="000000"/>
              <w:bottom w:val="single" w:sz="6" w:space="0" w:color="000000"/>
            </w:tcBorders>
          </w:tcPr>
          <w:p>
            <w:pPr>
              <w:pStyle w:val="TableParagraph"/>
              <w:spacing w:before="4"/>
              <w:ind w:right="35"/>
              <w:rPr>
                <w:sz w:val="22"/>
              </w:rPr>
            </w:pPr>
            <w:r>
              <w:rPr>
                <w:sz w:val="22"/>
              </w:rPr>
              <w:t>Qtd.</w:t>
            </w:r>
            <w:r>
              <w:rPr>
                <w:spacing w:val="-4"/>
                <w:sz w:val="22"/>
              </w:rPr>
              <w:t> </w:t>
            </w:r>
            <w:r>
              <w:rPr>
                <w:spacing w:val="-2"/>
                <w:sz w:val="22"/>
              </w:rPr>
              <w:t>Ações</w:t>
            </w:r>
          </w:p>
        </w:tc>
      </w:tr>
      <w:tr>
        <w:trPr>
          <w:trHeight w:val="322" w:hRule="atLeast"/>
        </w:trPr>
        <w:tc>
          <w:tcPr>
            <w:tcW w:w="3719" w:type="dxa"/>
          </w:tcPr>
          <w:p>
            <w:pPr>
              <w:pStyle w:val="TableParagraph"/>
              <w:spacing w:before="5"/>
              <w:ind w:left="50"/>
              <w:jc w:val="left"/>
              <w:rPr>
                <w:sz w:val="22"/>
              </w:rPr>
            </w:pPr>
            <w:r>
              <w:rPr>
                <w:sz w:val="22"/>
              </w:rPr>
              <w:t>Oi</w:t>
            </w:r>
            <w:r>
              <w:rPr>
                <w:spacing w:val="-2"/>
                <w:sz w:val="22"/>
              </w:rPr>
              <w:t> </w:t>
            </w:r>
            <w:r>
              <w:rPr>
                <w:sz w:val="22"/>
              </w:rPr>
              <w:t>S.A</w:t>
            </w:r>
            <w:r>
              <w:rPr>
                <w:spacing w:val="-1"/>
                <w:sz w:val="22"/>
              </w:rPr>
              <w:t> </w:t>
            </w:r>
            <w:r>
              <w:rPr>
                <w:sz w:val="22"/>
              </w:rPr>
              <w:t>(Ações</w:t>
            </w:r>
            <w:r>
              <w:rPr>
                <w:spacing w:val="-1"/>
                <w:sz w:val="22"/>
              </w:rPr>
              <w:t> </w:t>
            </w:r>
            <w:r>
              <w:rPr>
                <w:spacing w:val="-5"/>
                <w:sz w:val="22"/>
              </w:rPr>
              <w:t>ON)</w:t>
            </w:r>
          </w:p>
        </w:tc>
        <w:tc>
          <w:tcPr>
            <w:tcW w:w="1370" w:type="dxa"/>
            <w:tcBorders>
              <w:top w:val="single" w:sz="6" w:space="0" w:color="000000"/>
            </w:tcBorders>
          </w:tcPr>
          <w:p>
            <w:pPr>
              <w:pStyle w:val="TableParagraph"/>
              <w:spacing w:before="13"/>
              <w:ind w:right="88"/>
              <w:rPr>
                <w:sz w:val="22"/>
              </w:rPr>
            </w:pPr>
            <w:r>
              <w:rPr>
                <w:spacing w:val="-10"/>
                <w:sz w:val="22"/>
              </w:rPr>
              <w:t>1</w:t>
            </w:r>
          </w:p>
        </w:tc>
        <w:tc>
          <w:tcPr>
            <w:tcW w:w="1312" w:type="dxa"/>
            <w:tcBorders>
              <w:top w:val="single" w:sz="6" w:space="0" w:color="000000"/>
            </w:tcBorders>
          </w:tcPr>
          <w:p>
            <w:pPr>
              <w:pStyle w:val="TableParagraph"/>
              <w:spacing w:before="13"/>
              <w:ind w:right="140"/>
              <w:rPr>
                <w:sz w:val="22"/>
              </w:rPr>
            </w:pPr>
            <w:r>
              <w:rPr>
                <w:spacing w:val="-10"/>
                <w:sz w:val="22"/>
              </w:rPr>
              <w:t>9</w:t>
            </w:r>
          </w:p>
        </w:tc>
        <w:tc>
          <w:tcPr>
            <w:tcW w:w="1387" w:type="dxa"/>
            <w:tcBorders>
              <w:top w:val="single" w:sz="6" w:space="0" w:color="000000"/>
            </w:tcBorders>
          </w:tcPr>
          <w:p>
            <w:pPr>
              <w:pStyle w:val="TableParagraph"/>
              <w:spacing w:before="13"/>
              <w:ind w:right="161"/>
              <w:rPr>
                <w:sz w:val="22"/>
              </w:rPr>
            </w:pPr>
            <w:r>
              <w:rPr>
                <w:spacing w:val="-5"/>
                <w:sz w:val="22"/>
              </w:rPr>
              <w:t>14</w:t>
            </w:r>
          </w:p>
        </w:tc>
        <w:tc>
          <w:tcPr>
            <w:tcW w:w="1284" w:type="dxa"/>
            <w:tcBorders>
              <w:top w:val="single" w:sz="6" w:space="0" w:color="000000"/>
            </w:tcBorders>
          </w:tcPr>
          <w:p>
            <w:pPr>
              <w:pStyle w:val="TableParagraph"/>
              <w:spacing w:before="13"/>
              <w:ind w:right="35"/>
              <w:rPr>
                <w:sz w:val="22"/>
              </w:rPr>
            </w:pPr>
            <w:r>
              <w:rPr>
                <w:spacing w:val="-5"/>
                <w:sz w:val="22"/>
              </w:rPr>
              <w:t>14</w:t>
            </w:r>
          </w:p>
        </w:tc>
      </w:tr>
      <w:tr>
        <w:trPr>
          <w:trHeight w:val="617" w:hRule="atLeast"/>
        </w:trPr>
        <w:tc>
          <w:tcPr>
            <w:tcW w:w="3719" w:type="dxa"/>
          </w:tcPr>
          <w:p>
            <w:pPr>
              <w:pStyle w:val="TableParagraph"/>
              <w:ind w:left="50"/>
              <w:jc w:val="left"/>
              <w:rPr>
                <w:sz w:val="22"/>
              </w:rPr>
            </w:pPr>
            <w:r>
              <w:rPr>
                <w:spacing w:val="-2"/>
                <w:sz w:val="22"/>
              </w:rPr>
              <w:t>Telec</w:t>
            </w:r>
            <w:r>
              <w:rPr>
                <w:spacing w:val="-3"/>
                <w:sz w:val="22"/>
              </w:rPr>
              <w:t> </w:t>
            </w:r>
            <w:r>
              <w:rPr>
                <w:spacing w:val="-2"/>
                <w:sz w:val="22"/>
              </w:rPr>
              <w:t>Brasileiras</w:t>
            </w:r>
            <w:r>
              <w:rPr>
                <w:sz w:val="22"/>
              </w:rPr>
              <w:t> </w:t>
            </w:r>
            <w:r>
              <w:rPr>
                <w:spacing w:val="-2"/>
                <w:sz w:val="22"/>
              </w:rPr>
              <w:t>S.A.</w:t>
            </w:r>
            <w:r>
              <w:rPr>
                <w:sz w:val="22"/>
              </w:rPr>
              <w:t> </w:t>
            </w:r>
            <w:r>
              <w:rPr>
                <w:spacing w:val="-2"/>
                <w:sz w:val="22"/>
              </w:rPr>
              <w:t>Telebrás</w:t>
            </w:r>
            <w:r>
              <w:rPr>
                <w:sz w:val="22"/>
              </w:rPr>
              <w:t> </w:t>
            </w:r>
            <w:r>
              <w:rPr>
                <w:spacing w:val="-2"/>
                <w:sz w:val="22"/>
              </w:rPr>
              <w:t>(Ações</w:t>
            </w:r>
          </w:p>
          <w:p>
            <w:pPr>
              <w:pStyle w:val="TableParagraph"/>
              <w:spacing w:before="40"/>
              <w:ind w:left="50"/>
              <w:jc w:val="left"/>
              <w:rPr>
                <w:sz w:val="22"/>
              </w:rPr>
            </w:pPr>
            <w:r>
              <w:rPr>
                <w:spacing w:val="-5"/>
                <w:sz w:val="22"/>
              </w:rPr>
              <w:t>ON)</w:t>
            </w:r>
          </w:p>
        </w:tc>
        <w:tc>
          <w:tcPr>
            <w:tcW w:w="1370" w:type="dxa"/>
          </w:tcPr>
          <w:p>
            <w:pPr>
              <w:pStyle w:val="TableParagraph"/>
              <w:spacing w:before="40"/>
              <w:jc w:val="left"/>
              <w:rPr>
                <w:sz w:val="22"/>
              </w:rPr>
            </w:pPr>
          </w:p>
          <w:p>
            <w:pPr>
              <w:pStyle w:val="TableParagraph"/>
              <w:ind w:right="88"/>
              <w:rPr>
                <w:sz w:val="22"/>
              </w:rPr>
            </w:pPr>
            <w:r>
              <w:rPr>
                <w:spacing w:val="-5"/>
                <w:sz w:val="22"/>
              </w:rPr>
              <w:t>26</w:t>
            </w:r>
          </w:p>
        </w:tc>
        <w:tc>
          <w:tcPr>
            <w:tcW w:w="1312" w:type="dxa"/>
          </w:tcPr>
          <w:p>
            <w:pPr>
              <w:pStyle w:val="TableParagraph"/>
              <w:spacing w:before="40"/>
              <w:jc w:val="left"/>
              <w:rPr>
                <w:sz w:val="22"/>
              </w:rPr>
            </w:pPr>
          </w:p>
          <w:p>
            <w:pPr>
              <w:pStyle w:val="TableParagraph"/>
              <w:ind w:right="139"/>
              <w:rPr>
                <w:sz w:val="22"/>
              </w:rPr>
            </w:pPr>
            <w:r>
              <w:rPr>
                <w:spacing w:val="-5"/>
                <w:sz w:val="22"/>
              </w:rPr>
              <w:t>31</w:t>
            </w:r>
          </w:p>
        </w:tc>
        <w:tc>
          <w:tcPr>
            <w:tcW w:w="1387" w:type="dxa"/>
          </w:tcPr>
          <w:p>
            <w:pPr>
              <w:pStyle w:val="TableParagraph"/>
              <w:spacing w:before="40"/>
              <w:jc w:val="left"/>
              <w:rPr>
                <w:sz w:val="22"/>
              </w:rPr>
            </w:pPr>
          </w:p>
          <w:p>
            <w:pPr>
              <w:pStyle w:val="TableParagraph"/>
              <w:ind w:right="161"/>
              <w:rPr>
                <w:sz w:val="22"/>
              </w:rPr>
            </w:pPr>
            <w:r>
              <w:rPr>
                <w:spacing w:val="-10"/>
                <w:sz w:val="22"/>
              </w:rPr>
              <w:t>2</w:t>
            </w:r>
          </w:p>
        </w:tc>
        <w:tc>
          <w:tcPr>
            <w:tcW w:w="1284" w:type="dxa"/>
          </w:tcPr>
          <w:p>
            <w:pPr>
              <w:pStyle w:val="TableParagraph"/>
              <w:spacing w:before="40"/>
              <w:jc w:val="left"/>
              <w:rPr>
                <w:sz w:val="22"/>
              </w:rPr>
            </w:pPr>
          </w:p>
          <w:p>
            <w:pPr>
              <w:pStyle w:val="TableParagraph"/>
              <w:ind w:right="35"/>
              <w:rPr>
                <w:sz w:val="22"/>
              </w:rPr>
            </w:pPr>
            <w:r>
              <w:rPr>
                <w:spacing w:val="-10"/>
                <w:sz w:val="22"/>
              </w:rPr>
              <w:t>2</w:t>
            </w:r>
          </w:p>
        </w:tc>
      </w:tr>
      <w:tr>
        <w:trPr>
          <w:trHeight w:val="308" w:hRule="atLeast"/>
        </w:trPr>
        <w:tc>
          <w:tcPr>
            <w:tcW w:w="3719" w:type="dxa"/>
          </w:tcPr>
          <w:p>
            <w:pPr>
              <w:pStyle w:val="TableParagraph"/>
              <w:ind w:left="50"/>
              <w:jc w:val="left"/>
              <w:rPr>
                <w:sz w:val="22"/>
              </w:rPr>
            </w:pPr>
            <w:r>
              <w:rPr>
                <w:sz w:val="22"/>
              </w:rPr>
              <w:t>Telec</w:t>
            </w:r>
            <w:r>
              <w:rPr>
                <w:spacing w:val="-14"/>
                <w:sz w:val="22"/>
              </w:rPr>
              <w:t> </w:t>
            </w:r>
            <w:r>
              <w:rPr>
                <w:sz w:val="22"/>
              </w:rPr>
              <w:t>Brasileiras</w:t>
            </w:r>
            <w:r>
              <w:rPr>
                <w:spacing w:val="-12"/>
                <w:sz w:val="22"/>
              </w:rPr>
              <w:t> </w:t>
            </w:r>
            <w:r>
              <w:rPr>
                <w:sz w:val="22"/>
              </w:rPr>
              <w:t>S.A.</w:t>
            </w:r>
            <w:r>
              <w:rPr>
                <w:spacing w:val="-12"/>
                <w:sz w:val="22"/>
              </w:rPr>
              <w:t> </w:t>
            </w:r>
            <w:r>
              <w:rPr>
                <w:sz w:val="22"/>
              </w:rPr>
              <w:t>Telebrás</w:t>
            </w:r>
            <w:r>
              <w:rPr>
                <w:spacing w:val="-12"/>
                <w:sz w:val="22"/>
              </w:rPr>
              <w:t> </w:t>
            </w:r>
            <w:r>
              <w:rPr>
                <w:sz w:val="22"/>
              </w:rPr>
              <w:t>(Ações</w:t>
            </w:r>
            <w:r>
              <w:rPr>
                <w:spacing w:val="-12"/>
                <w:sz w:val="22"/>
              </w:rPr>
              <w:t> </w:t>
            </w:r>
            <w:r>
              <w:rPr>
                <w:spacing w:val="-5"/>
                <w:sz w:val="22"/>
              </w:rPr>
              <w:t>PN)</w:t>
            </w:r>
          </w:p>
        </w:tc>
        <w:tc>
          <w:tcPr>
            <w:tcW w:w="1370" w:type="dxa"/>
          </w:tcPr>
          <w:p>
            <w:pPr>
              <w:pStyle w:val="TableParagraph"/>
              <w:ind w:right="88"/>
              <w:rPr>
                <w:sz w:val="22"/>
              </w:rPr>
            </w:pPr>
            <w:r>
              <w:rPr>
                <w:spacing w:val="-5"/>
                <w:sz w:val="22"/>
              </w:rPr>
              <w:t>15</w:t>
            </w:r>
          </w:p>
        </w:tc>
        <w:tc>
          <w:tcPr>
            <w:tcW w:w="1312" w:type="dxa"/>
          </w:tcPr>
          <w:p>
            <w:pPr>
              <w:pStyle w:val="TableParagraph"/>
              <w:ind w:right="139"/>
              <w:rPr>
                <w:sz w:val="22"/>
              </w:rPr>
            </w:pPr>
            <w:r>
              <w:rPr>
                <w:spacing w:val="-5"/>
                <w:sz w:val="22"/>
              </w:rPr>
              <w:t>26</w:t>
            </w:r>
          </w:p>
        </w:tc>
        <w:tc>
          <w:tcPr>
            <w:tcW w:w="1387" w:type="dxa"/>
          </w:tcPr>
          <w:p>
            <w:pPr>
              <w:pStyle w:val="TableParagraph"/>
              <w:ind w:right="161"/>
              <w:rPr>
                <w:sz w:val="22"/>
              </w:rPr>
            </w:pPr>
            <w:r>
              <w:rPr>
                <w:spacing w:val="-10"/>
                <w:sz w:val="22"/>
              </w:rPr>
              <w:t>2</w:t>
            </w:r>
          </w:p>
        </w:tc>
        <w:tc>
          <w:tcPr>
            <w:tcW w:w="1284" w:type="dxa"/>
          </w:tcPr>
          <w:p>
            <w:pPr>
              <w:pStyle w:val="TableParagraph"/>
              <w:ind w:right="35"/>
              <w:rPr>
                <w:sz w:val="22"/>
              </w:rPr>
            </w:pPr>
            <w:r>
              <w:rPr>
                <w:spacing w:val="-10"/>
                <w:sz w:val="22"/>
              </w:rPr>
              <w:t>2</w:t>
            </w:r>
          </w:p>
        </w:tc>
      </w:tr>
      <w:tr>
        <w:trPr>
          <w:trHeight w:val="308" w:hRule="atLeast"/>
        </w:trPr>
        <w:tc>
          <w:tcPr>
            <w:tcW w:w="3719" w:type="dxa"/>
          </w:tcPr>
          <w:p>
            <w:pPr>
              <w:pStyle w:val="TableParagraph"/>
              <w:ind w:left="50"/>
              <w:jc w:val="left"/>
              <w:rPr>
                <w:sz w:val="22"/>
              </w:rPr>
            </w:pPr>
            <w:r>
              <w:rPr>
                <w:sz w:val="22"/>
              </w:rPr>
              <w:t>Telefônica</w:t>
            </w:r>
            <w:r>
              <w:rPr>
                <w:spacing w:val="-10"/>
                <w:sz w:val="22"/>
              </w:rPr>
              <w:t> </w:t>
            </w:r>
            <w:r>
              <w:rPr>
                <w:sz w:val="22"/>
              </w:rPr>
              <w:t>Brasil</w:t>
            </w:r>
            <w:r>
              <w:rPr>
                <w:spacing w:val="-10"/>
                <w:sz w:val="22"/>
              </w:rPr>
              <w:t> </w:t>
            </w:r>
            <w:r>
              <w:rPr>
                <w:sz w:val="22"/>
              </w:rPr>
              <w:t>S.A</w:t>
            </w:r>
            <w:r>
              <w:rPr>
                <w:spacing w:val="-10"/>
                <w:sz w:val="22"/>
              </w:rPr>
              <w:t> </w:t>
            </w:r>
            <w:r>
              <w:rPr>
                <w:sz w:val="22"/>
              </w:rPr>
              <w:t>(Ações</w:t>
            </w:r>
            <w:r>
              <w:rPr>
                <w:spacing w:val="-9"/>
                <w:sz w:val="22"/>
              </w:rPr>
              <w:t> </w:t>
            </w:r>
            <w:r>
              <w:rPr>
                <w:spacing w:val="-5"/>
                <w:sz w:val="22"/>
              </w:rPr>
              <w:t>ON)</w:t>
            </w:r>
          </w:p>
        </w:tc>
        <w:tc>
          <w:tcPr>
            <w:tcW w:w="1370" w:type="dxa"/>
          </w:tcPr>
          <w:p>
            <w:pPr>
              <w:pStyle w:val="TableParagraph"/>
              <w:ind w:right="87"/>
              <w:rPr>
                <w:sz w:val="22"/>
              </w:rPr>
            </w:pPr>
            <w:r>
              <w:rPr>
                <w:spacing w:val="-2"/>
                <w:sz w:val="22"/>
              </w:rPr>
              <w:t>39.427</w:t>
            </w:r>
          </w:p>
        </w:tc>
        <w:tc>
          <w:tcPr>
            <w:tcW w:w="1312" w:type="dxa"/>
          </w:tcPr>
          <w:p>
            <w:pPr>
              <w:pStyle w:val="TableParagraph"/>
              <w:ind w:right="139"/>
              <w:rPr>
                <w:sz w:val="22"/>
              </w:rPr>
            </w:pPr>
            <w:r>
              <w:rPr>
                <w:spacing w:val="-2"/>
                <w:sz w:val="22"/>
              </w:rPr>
              <w:t>45.050</w:t>
            </w:r>
          </w:p>
        </w:tc>
        <w:tc>
          <w:tcPr>
            <w:tcW w:w="1387" w:type="dxa"/>
          </w:tcPr>
          <w:p>
            <w:pPr>
              <w:pStyle w:val="TableParagraph"/>
              <w:ind w:right="161"/>
              <w:rPr>
                <w:sz w:val="22"/>
              </w:rPr>
            </w:pPr>
            <w:r>
              <w:rPr>
                <w:spacing w:val="-5"/>
                <w:sz w:val="22"/>
              </w:rPr>
              <w:t>843</w:t>
            </w:r>
          </w:p>
        </w:tc>
        <w:tc>
          <w:tcPr>
            <w:tcW w:w="1284" w:type="dxa"/>
          </w:tcPr>
          <w:p>
            <w:pPr>
              <w:pStyle w:val="TableParagraph"/>
              <w:ind w:right="35"/>
              <w:rPr>
                <w:sz w:val="22"/>
              </w:rPr>
            </w:pPr>
            <w:r>
              <w:rPr>
                <w:spacing w:val="-5"/>
                <w:sz w:val="22"/>
              </w:rPr>
              <w:t>843</w:t>
            </w:r>
          </w:p>
        </w:tc>
      </w:tr>
      <w:tr>
        <w:trPr>
          <w:trHeight w:val="302" w:hRule="atLeast"/>
        </w:trPr>
        <w:tc>
          <w:tcPr>
            <w:tcW w:w="3719" w:type="dxa"/>
          </w:tcPr>
          <w:p>
            <w:pPr>
              <w:pStyle w:val="TableParagraph"/>
              <w:ind w:left="50"/>
              <w:jc w:val="left"/>
              <w:rPr>
                <w:sz w:val="22"/>
              </w:rPr>
            </w:pPr>
            <w:r>
              <w:rPr>
                <w:sz w:val="22"/>
              </w:rPr>
              <w:t>Tim</w:t>
            </w:r>
            <w:r>
              <w:rPr>
                <w:spacing w:val="-2"/>
                <w:sz w:val="22"/>
              </w:rPr>
              <w:t> </w:t>
            </w:r>
            <w:r>
              <w:rPr>
                <w:sz w:val="22"/>
              </w:rPr>
              <w:t>S.A</w:t>
            </w:r>
            <w:r>
              <w:rPr>
                <w:spacing w:val="-1"/>
                <w:sz w:val="22"/>
              </w:rPr>
              <w:t> </w:t>
            </w:r>
            <w:r>
              <w:rPr>
                <w:sz w:val="22"/>
              </w:rPr>
              <w:t>(Ações</w:t>
            </w:r>
            <w:r>
              <w:rPr>
                <w:spacing w:val="-1"/>
                <w:sz w:val="22"/>
              </w:rPr>
              <w:t> </w:t>
            </w:r>
            <w:r>
              <w:rPr>
                <w:spacing w:val="-5"/>
                <w:sz w:val="22"/>
              </w:rPr>
              <w:t>ON)</w:t>
            </w:r>
          </w:p>
        </w:tc>
        <w:tc>
          <w:tcPr>
            <w:tcW w:w="1370" w:type="dxa"/>
            <w:tcBorders>
              <w:bottom w:val="single" w:sz="6" w:space="0" w:color="000000"/>
            </w:tcBorders>
          </w:tcPr>
          <w:p>
            <w:pPr>
              <w:pStyle w:val="TableParagraph"/>
              <w:ind w:right="87"/>
              <w:rPr>
                <w:sz w:val="22"/>
              </w:rPr>
            </w:pPr>
            <w:r>
              <w:rPr>
                <w:spacing w:val="-2"/>
                <w:sz w:val="22"/>
              </w:rPr>
              <w:t>10.570</w:t>
            </w:r>
          </w:p>
        </w:tc>
        <w:tc>
          <w:tcPr>
            <w:tcW w:w="1312" w:type="dxa"/>
            <w:tcBorders>
              <w:bottom w:val="single" w:sz="6" w:space="0" w:color="000000"/>
            </w:tcBorders>
          </w:tcPr>
          <w:p>
            <w:pPr>
              <w:pStyle w:val="TableParagraph"/>
              <w:ind w:right="139"/>
              <w:rPr>
                <w:sz w:val="22"/>
              </w:rPr>
            </w:pPr>
            <w:r>
              <w:rPr>
                <w:spacing w:val="-2"/>
                <w:sz w:val="22"/>
              </w:rPr>
              <w:t>13.089</w:t>
            </w:r>
          </w:p>
        </w:tc>
        <w:tc>
          <w:tcPr>
            <w:tcW w:w="1387" w:type="dxa"/>
            <w:tcBorders>
              <w:bottom w:val="single" w:sz="6" w:space="0" w:color="000000"/>
            </w:tcBorders>
          </w:tcPr>
          <w:p>
            <w:pPr>
              <w:pStyle w:val="TableParagraph"/>
              <w:ind w:right="161"/>
              <w:rPr>
                <w:sz w:val="22"/>
              </w:rPr>
            </w:pPr>
            <w:r>
              <w:rPr>
                <w:spacing w:val="-5"/>
                <w:sz w:val="22"/>
              </w:rPr>
              <w:t>730</w:t>
            </w:r>
          </w:p>
        </w:tc>
        <w:tc>
          <w:tcPr>
            <w:tcW w:w="1284" w:type="dxa"/>
            <w:tcBorders>
              <w:bottom w:val="single" w:sz="6" w:space="0" w:color="000000"/>
            </w:tcBorders>
          </w:tcPr>
          <w:p>
            <w:pPr>
              <w:pStyle w:val="TableParagraph"/>
              <w:ind w:right="35"/>
              <w:rPr>
                <w:sz w:val="22"/>
              </w:rPr>
            </w:pPr>
            <w:r>
              <w:rPr>
                <w:spacing w:val="-5"/>
                <w:sz w:val="22"/>
              </w:rPr>
              <w:t>730</w:t>
            </w:r>
          </w:p>
        </w:tc>
      </w:tr>
      <w:tr>
        <w:trPr>
          <w:trHeight w:val="299" w:hRule="atLeast"/>
        </w:trPr>
        <w:tc>
          <w:tcPr>
            <w:tcW w:w="3719" w:type="dxa"/>
          </w:tcPr>
          <w:p>
            <w:pPr>
              <w:pStyle w:val="TableParagraph"/>
              <w:jc w:val="left"/>
              <w:rPr>
                <w:rFonts w:ascii="Times New Roman"/>
                <w:sz w:val="20"/>
              </w:rPr>
            </w:pPr>
          </w:p>
        </w:tc>
        <w:tc>
          <w:tcPr>
            <w:tcW w:w="1370" w:type="dxa"/>
            <w:tcBorders>
              <w:top w:val="single" w:sz="6" w:space="0" w:color="000000"/>
              <w:bottom w:val="single" w:sz="6" w:space="0" w:color="000000"/>
            </w:tcBorders>
          </w:tcPr>
          <w:p>
            <w:pPr>
              <w:pStyle w:val="TableParagraph"/>
              <w:spacing w:before="6"/>
              <w:ind w:right="87"/>
              <w:rPr>
                <w:b/>
                <w:sz w:val="22"/>
              </w:rPr>
            </w:pPr>
            <w:r>
              <w:rPr>
                <w:b/>
                <w:spacing w:val="-2"/>
                <w:sz w:val="22"/>
              </w:rPr>
              <w:t>50.039</w:t>
            </w:r>
          </w:p>
        </w:tc>
        <w:tc>
          <w:tcPr>
            <w:tcW w:w="1312" w:type="dxa"/>
            <w:tcBorders>
              <w:top w:val="single" w:sz="6" w:space="0" w:color="000000"/>
              <w:bottom w:val="single" w:sz="6" w:space="0" w:color="000000"/>
            </w:tcBorders>
          </w:tcPr>
          <w:p>
            <w:pPr>
              <w:pStyle w:val="TableParagraph"/>
              <w:spacing w:before="6"/>
              <w:ind w:right="139"/>
              <w:rPr>
                <w:b/>
                <w:sz w:val="22"/>
              </w:rPr>
            </w:pPr>
            <w:r>
              <w:rPr>
                <w:b/>
                <w:spacing w:val="-2"/>
                <w:sz w:val="22"/>
              </w:rPr>
              <w:t>58.205</w:t>
            </w:r>
          </w:p>
        </w:tc>
        <w:tc>
          <w:tcPr>
            <w:tcW w:w="1387" w:type="dxa"/>
            <w:tcBorders>
              <w:top w:val="single" w:sz="6" w:space="0" w:color="000000"/>
              <w:bottom w:val="single" w:sz="6" w:space="0" w:color="000000"/>
            </w:tcBorders>
          </w:tcPr>
          <w:p>
            <w:pPr>
              <w:pStyle w:val="TableParagraph"/>
              <w:spacing w:before="6"/>
              <w:ind w:right="161"/>
              <w:rPr>
                <w:b/>
                <w:sz w:val="22"/>
              </w:rPr>
            </w:pPr>
            <w:r>
              <w:rPr>
                <w:b/>
                <w:spacing w:val="-2"/>
                <w:sz w:val="22"/>
              </w:rPr>
              <w:t>1.591</w:t>
            </w:r>
          </w:p>
        </w:tc>
        <w:tc>
          <w:tcPr>
            <w:tcW w:w="1284" w:type="dxa"/>
            <w:tcBorders>
              <w:top w:val="single" w:sz="6" w:space="0" w:color="000000"/>
              <w:bottom w:val="single" w:sz="6" w:space="0" w:color="000000"/>
            </w:tcBorders>
          </w:tcPr>
          <w:p>
            <w:pPr>
              <w:pStyle w:val="TableParagraph"/>
              <w:spacing w:before="6"/>
              <w:ind w:right="35"/>
              <w:rPr>
                <w:b/>
                <w:sz w:val="22"/>
              </w:rPr>
            </w:pPr>
            <w:r>
              <w:rPr>
                <w:b/>
                <w:spacing w:val="-2"/>
                <w:sz w:val="22"/>
              </w:rPr>
              <w:t>1.591</w:t>
            </w:r>
          </w:p>
        </w:tc>
      </w:tr>
    </w:tbl>
    <w:p>
      <w:pPr>
        <w:pStyle w:val="BodyText"/>
      </w:pPr>
    </w:p>
    <w:p>
      <w:pPr>
        <w:pStyle w:val="BodyText"/>
      </w:pPr>
    </w:p>
    <w:p>
      <w:pPr>
        <w:pStyle w:val="BodyText"/>
        <w:spacing w:before="21"/>
      </w:pPr>
    </w:p>
    <w:p>
      <w:pPr>
        <w:pStyle w:val="Heading1"/>
      </w:pPr>
      <w:r>
        <w:rPr>
          <w:spacing w:val="-2"/>
        </w:rPr>
        <w:t>NOTA</w:t>
      </w:r>
      <w:r>
        <w:rPr>
          <w:spacing w:val="-6"/>
        </w:rPr>
        <w:t> </w:t>
      </w:r>
      <w:r>
        <w:rPr>
          <w:spacing w:val="-2"/>
        </w:rPr>
        <w:t>13.</w:t>
      </w:r>
      <w:r>
        <w:rPr>
          <w:spacing w:val="-5"/>
        </w:rPr>
        <w:t> </w:t>
      </w:r>
      <w:r>
        <w:rPr>
          <w:spacing w:val="-2"/>
        </w:rPr>
        <w:t>IMOBILIZADO</w:t>
      </w:r>
    </w:p>
    <w:p>
      <w:pPr>
        <w:pStyle w:val="BodyText"/>
        <w:spacing w:before="268"/>
        <w:rPr>
          <w:b/>
        </w:rPr>
      </w:pPr>
    </w:p>
    <w:p>
      <w:pPr>
        <w:pStyle w:val="BodyText"/>
        <w:ind w:left="141" w:right="154"/>
        <w:jc w:val="both"/>
      </w:pPr>
      <w:r>
        <w:rPr/>
        <w:t>O ativo imobilizado está registrado pelo</w:t>
      </w:r>
      <w:r>
        <w:rPr>
          <w:spacing w:val="-6"/>
        </w:rPr>
        <w:t> </w:t>
      </w:r>
      <w:r>
        <w:rPr/>
        <w:t>custo</w:t>
      </w:r>
      <w:r>
        <w:rPr>
          <w:spacing w:val="-6"/>
        </w:rPr>
        <w:t> </w:t>
      </w:r>
      <w:r>
        <w:rPr/>
        <w:t>de</w:t>
      </w:r>
      <w:r>
        <w:rPr>
          <w:spacing w:val="-6"/>
        </w:rPr>
        <w:t> </w:t>
      </w:r>
      <w:r>
        <w:rPr/>
        <w:t>aquisição</w:t>
      </w:r>
      <w:r>
        <w:rPr>
          <w:spacing w:val="-6"/>
        </w:rPr>
        <w:t> </w:t>
      </w:r>
      <w:r>
        <w:rPr/>
        <w:t>ou</w:t>
      </w:r>
      <w:r>
        <w:rPr>
          <w:spacing w:val="-6"/>
        </w:rPr>
        <w:t> </w:t>
      </w:r>
      <w:r>
        <w:rPr/>
        <w:t>construção,</w:t>
      </w:r>
      <w:r>
        <w:rPr>
          <w:spacing w:val="-6"/>
        </w:rPr>
        <w:t> </w:t>
      </w:r>
      <w:r>
        <w:rPr/>
        <w:t>corrigido</w:t>
      </w:r>
      <w:r>
        <w:rPr>
          <w:spacing w:val="-6"/>
        </w:rPr>
        <w:t> </w:t>
      </w:r>
      <w:r>
        <w:rPr/>
        <w:t>monetariamente até dezembro de 1995, conforme a Lei n° 8.200/91 (com exceção dos grupos que não são contemplados). Os encargos de depreciação foram calculados pelo método linear, mediante a aplicação de taxas permitidas pela legislação fiscal.</w:t>
      </w:r>
    </w:p>
    <w:p>
      <w:pPr>
        <w:pStyle w:val="BodyText"/>
      </w:pPr>
    </w:p>
    <w:p>
      <w:pPr>
        <w:pStyle w:val="BodyText"/>
        <w:ind w:left="141" w:right="161"/>
        <w:jc w:val="both"/>
      </w:pPr>
      <w:r>
        <w:rPr/>
        <w:t>Teste de Recuperabilidade: A empresa realizou por amostragem, considerando os critérios de relevância e materialidade suficientes, estudos para avaliar se seus bens não estão registrados com valor</w:t>
      </w:r>
      <w:r>
        <w:rPr>
          <w:spacing w:val="80"/>
        </w:rPr>
        <w:t> </w:t>
      </w:r>
      <w:r>
        <w:rPr/>
        <w:t>acima</w:t>
      </w:r>
      <w:r>
        <w:rPr>
          <w:spacing w:val="80"/>
        </w:rPr>
        <w:t> </w:t>
      </w:r>
      <w:r>
        <w:rPr/>
        <w:t>do</w:t>
      </w:r>
      <w:r>
        <w:rPr>
          <w:spacing w:val="80"/>
        </w:rPr>
        <w:t> </w:t>
      </w:r>
      <w:r>
        <w:rPr/>
        <w:t>seu</w:t>
      </w:r>
      <w:r>
        <w:rPr>
          <w:spacing w:val="80"/>
        </w:rPr>
        <w:t> </w:t>
      </w:r>
      <w:r>
        <w:rPr/>
        <w:t>valor</w:t>
      </w:r>
      <w:r>
        <w:rPr>
          <w:spacing w:val="80"/>
        </w:rPr>
        <w:t> </w:t>
      </w:r>
      <w:r>
        <w:rPr/>
        <w:t>recuperável,</w:t>
      </w:r>
      <w:r>
        <w:rPr>
          <w:spacing w:val="80"/>
        </w:rPr>
        <w:t> </w:t>
      </w:r>
      <w:r>
        <w:rPr/>
        <w:t>conforme</w:t>
      </w:r>
      <w:r>
        <w:rPr>
          <w:spacing w:val="80"/>
        </w:rPr>
        <w:t> </w:t>
      </w:r>
      <w:r>
        <w:rPr/>
        <w:t>determina</w:t>
      </w:r>
      <w:r>
        <w:rPr>
          <w:spacing w:val="80"/>
        </w:rPr>
        <w:t> </w:t>
      </w:r>
      <w:r>
        <w:rPr/>
        <w:t>o</w:t>
      </w:r>
      <w:r>
        <w:rPr>
          <w:spacing w:val="80"/>
        </w:rPr>
        <w:t> </w:t>
      </w:r>
      <w:r>
        <w:rPr/>
        <w:t>Pronunciamento</w:t>
      </w:r>
      <w:r>
        <w:rPr>
          <w:spacing w:val="80"/>
        </w:rPr>
        <w:t> </w:t>
      </w:r>
      <w:r>
        <w:rPr/>
        <w:t>Técnico</w:t>
      </w:r>
      <w:r>
        <w:rPr>
          <w:spacing w:val="80"/>
        </w:rPr>
        <w:t> </w:t>
      </w:r>
      <w:r>
        <w:rPr/>
        <w:t>CPC 001-Redução ao Valor Recuperável de Ativos (teste de </w:t>
      </w:r>
      <w:r>
        <w:rPr>
          <w:i/>
        </w:rPr>
        <w:t>impairment</w:t>
      </w:r>
      <w:r>
        <w:rPr/>
        <w:t>). Neste estudo não foram encontradas evidências de perdas, conforme relatório emitido pelo DEGOP-Departamento Estadual de Gestão Operacional - Setor de Patrimônio e, portanto, não há registros contábeis.</w:t>
      </w:r>
    </w:p>
    <w:p>
      <w:pPr>
        <w:pStyle w:val="BodyText"/>
      </w:pPr>
    </w:p>
    <w:p>
      <w:pPr>
        <w:pStyle w:val="BodyText"/>
        <w:ind w:left="141" w:right="161"/>
        <w:jc w:val="both"/>
      </w:pPr>
      <w:r>
        <w:rPr/>
        <w:t>Segue demonstração patrimonial por grupo de bens, taxa de depreciação utilizada e </w:t>
      </w:r>
      <w:r>
        <w:rPr/>
        <w:t>saldos </w:t>
      </w:r>
      <w:r>
        <w:rPr>
          <w:spacing w:val="-2"/>
        </w:rPr>
        <w:t>financeiros:</w:t>
      </w:r>
    </w:p>
    <w:p>
      <w:pPr>
        <w:pStyle w:val="BodyText"/>
        <w:spacing w:after="0"/>
        <w:jc w:val="both"/>
        <w:sectPr>
          <w:pgSz w:w="11920" w:h="16860"/>
          <w:pgMar w:header="1024" w:footer="1852" w:top="2180" w:bottom="2040" w:left="1559" w:right="992"/>
        </w:sectPr>
      </w:pPr>
    </w:p>
    <w:p>
      <w:pPr>
        <w:pStyle w:val="BodyText"/>
        <w:spacing w:before="141" w:after="1"/>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64"/>
        <w:gridCol w:w="664"/>
        <w:gridCol w:w="986"/>
        <w:gridCol w:w="1013"/>
        <w:gridCol w:w="965"/>
        <w:gridCol w:w="978"/>
        <w:gridCol w:w="1013"/>
        <w:gridCol w:w="863"/>
      </w:tblGrid>
      <w:tr>
        <w:trPr>
          <w:trHeight w:val="211" w:hRule="atLeast"/>
        </w:trPr>
        <w:tc>
          <w:tcPr>
            <w:tcW w:w="5227" w:type="dxa"/>
            <w:gridSpan w:val="4"/>
          </w:tcPr>
          <w:p>
            <w:pPr>
              <w:pStyle w:val="TableParagraph"/>
              <w:jc w:val="left"/>
              <w:rPr>
                <w:rFonts w:ascii="Times New Roman"/>
                <w:sz w:val="14"/>
              </w:rPr>
            </w:pPr>
          </w:p>
        </w:tc>
        <w:tc>
          <w:tcPr>
            <w:tcW w:w="965" w:type="dxa"/>
            <w:tcBorders>
              <w:bottom w:val="single" w:sz="6" w:space="0" w:color="000000"/>
            </w:tcBorders>
          </w:tcPr>
          <w:p>
            <w:pPr>
              <w:pStyle w:val="TableParagraph"/>
              <w:spacing w:line="143" w:lineRule="exact"/>
              <w:ind w:left="135"/>
              <w:jc w:val="left"/>
              <w:rPr>
                <w:b/>
                <w:sz w:val="14"/>
              </w:rPr>
            </w:pPr>
            <w:r>
              <w:rPr>
                <w:b/>
                <w:spacing w:val="-2"/>
                <w:sz w:val="14"/>
              </w:rPr>
              <w:t>31/12/2024</w:t>
            </w:r>
          </w:p>
        </w:tc>
        <w:tc>
          <w:tcPr>
            <w:tcW w:w="978" w:type="dxa"/>
            <w:tcBorders>
              <w:bottom w:val="single" w:sz="6" w:space="0" w:color="000000"/>
            </w:tcBorders>
          </w:tcPr>
          <w:p>
            <w:pPr>
              <w:pStyle w:val="TableParagraph"/>
              <w:jc w:val="left"/>
              <w:rPr>
                <w:rFonts w:ascii="Times New Roman"/>
                <w:sz w:val="14"/>
              </w:rPr>
            </w:pPr>
          </w:p>
        </w:tc>
        <w:tc>
          <w:tcPr>
            <w:tcW w:w="1013" w:type="dxa"/>
            <w:tcBorders>
              <w:bottom w:val="single" w:sz="6" w:space="0" w:color="000000"/>
            </w:tcBorders>
          </w:tcPr>
          <w:p>
            <w:pPr>
              <w:pStyle w:val="TableParagraph"/>
              <w:jc w:val="left"/>
              <w:rPr>
                <w:rFonts w:ascii="Times New Roman"/>
                <w:sz w:val="14"/>
              </w:rPr>
            </w:pPr>
          </w:p>
        </w:tc>
        <w:tc>
          <w:tcPr>
            <w:tcW w:w="863" w:type="dxa"/>
            <w:tcBorders>
              <w:bottom w:val="single" w:sz="6" w:space="0" w:color="000000"/>
            </w:tcBorders>
          </w:tcPr>
          <w:p>
            <w:pPr>
              <w:pStyle w:val="TableParagraph"/>
              <w:spacing w:line="143" w:lineRule="exact"/>
              <w:ind w:right="39"/>
              <w:rPr>
                <w:b/>
                <w:sz w:val="14"/>
              </w:rPr>
            </w:pPr>
            <w:r>
              <w:rPr>
                <w:b/>
                <w:spacing w:val="-2"/>
                <w:sz w:val="14"/>
              </w:rPr>
              <w:t>31/12/2023</w:t>
            </w:r>
          </w:p>
        </w:tc>
      </w:tr>
      <w:tr>
        <w:trPr>
          <w:trHeight w:val="315" w:hRule="atLeast"/>
        </w:trPr>
        <w:tc>
          <w:tcPr>
            <w:tcW w:w="2564" w:type="dxa"/>
          </w:tcPr>
          <w:p>
            <w:pPr>
              <w:pStyle w:val="TableParagraph"/>
              <w:jc w:val="left"/>
              <w:rPr>
                <w:rFonts w:ascii="Times New Roman"/>
                <w:sz w:val="14"/>
              </w:rPr>
            </w:pPr>
          </w:p>
        </w:tc>
        <w:tc>
          <w:tcPr>
            <w:tcW w:w="664" w:type="dxa"/>
            <w:tcBorders>
              <w:top w:val="single" w:sz="6" w:space="0" w:color="000000"/>
            </w:tcBorders>
          </w:tcPr>
          <w:p>
            <w:pPr>
              <w:pStyle w:val="TableParagraph"/>
              <w:spacing w:before="64"/>
              <w:ind w:left="1" w:right="81"/>
              <w:jc w:val="center"/>
              <w:rPr>
                <w:b/>
                <w:sz w:val="14"/>
              </w:rPr>
            </w:pPr>
            <w:r>
              <w:rPr>
                <w:b/>
                <w:spacing w:val="-4"/>
                <w:sz w:val="14"/>
              </w:rPr>
              <w:t>Taxa</w:t>
            </w:r>
          </w:p>
        </w:tc>
        <w:tc>
          <w:tcPr>
            <w:tcW w:w="986" w:type="dxa"/>
            <w:tcBorders>
              <w:top w:val="single" w:sz="6" w:space="0" w:color="000000"/>
            </w:tcBorders>
          </w:tcPr>
          <w:p>
            <w:pPr>
              <w:pStyle w:val="TableParagraph"/>
              <w:spacing w:before="64"/>
              <w:ind w:left="266"/>
              <w:jc w:val="left"/>
              <w:rPr>
                <w:b/>
                <w:sz w:val="14"/>
              </w:rPr>
            </w:pPr>
            <w:r>
              <w:rPr>
                <w:b/>
                <w:spacing w:val="-2"/>
                <w:sz w:val="14"/>
              </w:rPr>
              <w:t>Custo</w:t>
            </w:r>
          </w:p>
        </w:tc>
        <w:tc>
          <w:tcPr>
            <w:tcW w:w="1013" w:type="dxa"/>
            <w:tcBorders>
              <w:top w:val="single" w:sz="6" w:space="0" w:color="000000"/>
            </w:tcBorders>
          </w:tcPr>
          <w:p>
            <w:pPr>
              <w:pStyle w:val="TableParagraph"/>
              <w:spacing w:before="64"/>
              <w:ind w:left="82"/>
              <w:jc w:val="left"/>
              <w:rPr>
                <w:b/>
                <w:sz w:val="14"/>
              </w:rPr>
            </w:pPr>
            <w:r>
              <w:rPr>
                <w:b/>
                <w:spacing w:val="-2"/>
                <w:sz w:val="14"/>
              </w:rPr>
              <w:t>Depreciação</w:t>
            </w:r>
          </w:p>
        </w:tc>
        <w:tc>
          <w:tcPr>
            <w:tcW w:w="965" w:type="dxa"/>
            <w:tcBorders>
              <w:top w:val="single" w:sz="6" w:space="0" w:color="000000"/>
            </w:tcBorders>
          </w:tcPr>
          <w:p>
            <w:pPr>
              <w:pStyle w:val="TableParagraph"/>
              <w:spacing w:before="64"/>
              <w:ind w:left="236"/>
              <w:jc w:val="left"/>
              <w:rPr>
                <w:b/>
                <w:sz w:val="14"/>
              </w:rPr>
            </w:pPr>
            <w:r>
              <w:rPr>
                <w:b/>
                <w:spacing w:val="-2"/>
                <w:sz w:val="14"/>
              </w:rPr>
              <w:t>Valor</w:t>
            </w:r>
          </w:p>
        </w:tc>
        <w:tc>
          <w:tcPr>
            <w:tcW w:w="978" w:type="dxa"/>
            <w:tcBorders>
              <w:top w:val="single" w:sz="6" w:space="0" w:color="000000"/>
            </w:tcBorders>
          </w:tcPr>
          <w:p>
            <w:pPr>
              <w:pStyle w:val="TableParagraph"/>
              <w:spacing w:before="64"/>
              <w:ind w:left="257"/>
              <w:jc w:val="left"/>
              <w:rPr>
                <w:b/>
                <w:sz w:val="14"/>
              </w:rPr>
            </w:pPr>
            <w:r>
              <w:rPr>
                <w:b/>
                <w:spacing w:val="-2"/>
                <w:sz w:val="14"/>
              </w:rPr>
              <w:t>Custo</w:t>
            </w:r>
          </w:p>
        </w:tc>
        <w:tc>
          <w:tcPr>
            <w:tcW w:w="1013" w:type="dxa"/>
            <w:tcBorders>
              <w:top w:val="single" w:sz="6" w:space="0" w:color="000000"/>
            </w:tcBorders>
          </w:tcPr>
          <w:p>
            <w:pPr>
              <w:pStyle w:val="TableParagraph"/>
              <w:spacing w:before="64"/>
              <w:ind w:left="81"/>
              <w:jc w:val="left"/>
              <w:rPr>
                <w:b/>
                <w:sz w:val="14"/>
              </w:rPr>
            </w:pPr>
            <w:r>
              <w:rPr>
                <w:b/>
                <w:spacing w:val="-2"/>
                <w:sz w:val="14"/>
              </w:rPr>
              <w:t>Depreciação</w:t>
            </w:r>
          </w:p>
        </w:tc>
        <w:tc>
          <w:tcPr>
            <w:tcW w:w="863" w:type="dxa"/>
            <w:tcBorders>
              <w:top w:val="single" w:sz="6" w:space="0" w:color="000000"/>
            </w:tcBorders>
          </w:tcPr>
          <w:p>
            <w:pPr>
              <w:pStyle w:val="TableParagraph"/>
              <w:spacing w:before="64"/>
              <w:ind w:left="235"/>
              <w:jc w:val="left"/>
              <w:rPr>
                <w:b/>
                <w:sz w:val="14"/>
              </w:rPr>
            </w:pPr>
            <w:r>
              <w:rPr>
                <w:b/>
                <w:spacing w:val="-2"/>
                <w:sz w:val="14"/>
              </w:rPr>
              <w:t>Valor</w:t>
            </w:r>
          </w:p>
        </w:tc>
      </w:tr>
      <w:tr>
        <w:trPr>
          <w:trHeight w:val="299" w:hRule="atLeast"/>
        </w:trPr>
        <w:tc>
          <w:tcPr>
            <w:tcW w:w="2564" w:type="dxa"/>
          </w:tcPr>
          <w:p>
            <w:pPr>
              <w:pStyle w:val="TableParagraph"/>
              <w:jc w:val="left"/>
              <w:rPr>
                <w:rFonts w:ascii="Times New Roman"/>
                <w:sz w:val="14"/>
              </w:rPr>
            </w:pPr>
          </w:p>
        </w:tc>
        <w:tc>
          <w:tcPr>
            <w:tcW w:w="664" w:type="dxa"/>
            <w:tcBorders>
              <w:bottom w:val="single" w:sz="6" w:space="0" w:color="000000"/>
            </w:tcBorders>
          </w:tcPr>
          <w:p>
            <w:pPr>
              <w:pStyle w:val="TableParagraph"/>
              <w:spacing w:before="54"/>
              <w:ind w:right="81"/>
              <w:jc w:val="center"/>
              <w:rPr>
                <w:b/>
                <w:sz w:val="14"/>
              </w:rPr>
            </w:pPr>
            <w:r>
              <w:rPr>
                <w:b/>
                <w:spacing w:val="-2"/>
                <w:sz w:val="14"/>
              </w:rPr>
              <w:t>Deprec.</w:t>
            </w:r>
          </w:p>
        </w:tc>
        <w:tc>
          <w:tcPr>
            <w:tcW w:w="986" w:type="dxa"/>
            <w:tcBorders>
              <w:bottom w:val="single" w:sz="6" w:space="0" w:color="000000"/>
            </w:tcBorders>
          </w:tcPr>
          <w:p>
            <w:pPr>
              <w:pStyle w:val="TableParagraph"/>
              <w:spacing w:before="54"/>
              <w:ind w:left="148"/>
              <w:jc w:val="left"/>
              <w:rPr>
                <w:b/>
                <w:sz w:val="14"/>
              </w:rPr>
            </w:pPr>
            <w:r>
              <w:rPr>
                <w:b/>
                <w:spacing w:val="-2"/>
                <w:sz w:val="14"/>
              </w:rPr>
              <w:t>Aquisição</w:t>
            </w:r>
          </w:p>
        </w:tc>
        <w:tc>
          <w:tcPr>
            <w:tcW w:w="1013" w:type="dxa"/>
            <w:tcBorders>
              <w:bottom w:val="single" w:sz="6" w:space="0" w:color="000000"/>
            </w:tcBorders>
          </w:tcPr>
          <w:p>
            <w:pPr>
              <w:pStyle w:val="TableParagraph"/>
              <w:spacing w:before="54"/>
              <w:ind w:left="113"/>
              <w:jc w:val="left"/>
              <w:rPr>
                <w:b/>
                <w:sz w:val="14"/>
              </w:rPr>
            </w:pPr>
            <w:r>
              <w:rPr>
                <w:b/>
                <w:spacing w:val="-2"/>
                <w:sz w:val="14"/>
              </w:rPr>
              <w:t>Acumulada</w:t>
            </w:r>
          </w:p>
        </w:tc>
        <w:tc>
          <w:tcPr>
            <w:tcW w:w="965" w:type="dxa"/>
            <w:tcBorders>
              <w:bottom w:val="single" w:sz="6" w:space="0" w:color="000000"/>
            </w:tcBorders>
          </w:tcPr>
          <w:p>
            <w:pPr>
              <w:pStyle w:val="TableParagraph"/>
              <w:spacing w:before="54"/>
              <w:ind w:left="142"/>
              <w:jc w:val="left"/>
              <w:rPr>
                <w:b/>
                <w:sz w:val="14"/>
              </w:rPr>
            </w:pPr>
            <w:r>
              <w:rPr>
                <w:b/>
                <w:spacing w:val="-2"/>
                <w:sz w:val="14"/>
              </w:rPr>
              <w:t>Residual</w:t>
            </w:r>
          </w:p>
        </w:tc>
        <w:tc>
          <w:tcPr>
            <w:tcW w:w="978" w:type="dxa"/>
            <w:tcBorders>
              <w:bottom w:val="single" w:sz="6" w:space="0" w:color="000000"/>
            </w:tcBorders>
          </w:tcPr>
          <w:p>
            <w:pPr>
              <w:pStyle w:val="TableParagraph"/>
              <w:spacing w:before="54"/>
              <w:ind w:left="139"/>
              <w:jc w:val="left"/>
              <w:rPr>
                <w:b/>
                <w:sz w:val="14"/>
              </w:rPr>
            </w:pPr>
            <w:r>
              <w:rPr>
                <w:b/>
                <w:spacing w:val="-2"/>
                <w:sz w:val="14"/>
              </w:rPr>
              <w:t>Aquisição</w:t>
            </w:r>
          </w:p>
        </w:tc>
        <w:tc>
          <w:tcPr>
            <w:tcW w:w="1013" w:type="dxa"/>
            <w:tcBorders>
              <w:bottom w:val="single" w:sz="6" w:space="0" w:color="000000"/>
            </w:tcBorders>
          </w:tcPr>
          <w:p>
            <w:pPr>
              <w:pStyle w:val="TableParagraph"/>
              <w:spacing w:before="54"/>
              <w:ind w:left="112"/>
              <w:jc w:val="left"/>
              <w:rPr>
                <w:b/>
                <w:sz w:val="14"/>
              </w:rPr>
            </w:pPr>
            <w:r>
              <w:rPr>
                <w:b/>
                <w:spacing w:val="-2"/>
                <w:sz w:val="14"/>
              </w:rPr>
              <w:t>Acumulada</w:t>
            </w:r>
          </w:p>
        </w:tc>
        <w:tc>
          <w:tcPr>
            <w:tcW w:w="863" w:type="dxa"/>
            <w:tcBorders>
              <w:bottom w:val="single" w:sz="6" w:space="0" w:color="000000"/>
            </w:tcBorders>
          </w:tcPr>
          <w:p>
            <w:pPr>
              <w:pStyle w:val="TableParagraph"/>
              <w:spacing w:before="54"/>
              <w:ind w:left="141"/>
              <w:jc w:val="left"/>
              <w:rPr>
                <w:b/>
                <w:sz w:val="14"/>
              </w:rPr>
            </w:pPr>
            <w:r>
              <w:rPr>
                <w:b/>
                <w:spacing w:val="-2"/>
                <w:sz w:val="14"/>
              </w:rPr>
              <w:t>Residual</w:t>
            </w:r>
          </w:p>
        </w:tc>
      </w:tr>
      <w:tr>
        <w:trPr>
          <w:trHeight w:val="313" w:hRule="atLeast"/>
        </w:trPr>
        <w:tc>
          <w:tcPr>
            <w:tcW w:w="2564" w:type="dxa"/>
          </w:tcPr>
          <w:p>
            <w:pPr>
              <w:pStyle w:val="TableParagraph"/>
              <w:spacing w:before="55"/>
              <w:ind w:left="50"/>
              <w:jc w:val="left"/>
              <w:rPr>
                <w:sz w:val="14"/>
              </w:rPr>
            </w:pPr>
            <w:r>
              <w:rPr>
                <w:spacing w:val="-2"/>
                <w:sz w:val="14"/>
              </w:rPr>
              <w:t>Terrenos</w:t>
            </w:r>
          </w:p>
        </w:tc>
        <w:tc>
          <w:tcPr>
            <w:tcW w:w="664" w:type="dxa"/>
            <w:tcBorders>
              <w:top w:val="single" w:sz="6" w:space="0" w:color="000000"/>
            </w:tcBorders>
          </w:tcPr>
          <w:p>
            <w:pPr>
              <w:pStyle w:val="TableParagraph"/>
              <w:jc w:val="left"/>
              <w:rPr>
                <w:rFonts w:ascii="Times New Roman"/>
                <w:sz w:val="14"/>
              </w:rPr>
            </w:pPr>
          </w:p>
        </w:tc>
        <w:tc>
          <w:tcPr>
            <w:tcW w:w="986" w:type="dxa"/>
            <w:tcBorders>
              <w:top w:val="single" w:sz="6" w:space="0" w:color="000000"/>
            </w:tcBorders>
          </w:tcPr>
          <w:p>
            <w:pPr>
              <w:pStyle w:val="TableParagraph"/>
              <w:spacing w:before="62"/>
              <w:ind w:right="82"/>
              <w:rPr>
                <w:sz w:val="14"/>
              </w:rPr>
            </w:pPr>
            <w:r>
              <w:rPr>
                <w:spacing w:val="-2"/>
                <w:sz w:val="14"/>
              </w:rPr>
              <w:t>1.295.792</w:t>
            </w:r>
          </w:p>
        </w:tc>
        <w:tc>
          <w:tcPr>
            <w:tcW w:w="1013" w:type="dxa"/>
            <w:tcBorders>
              <w:top w:val="single" w:sz="6" w:space="0" w:color="000000"/>
            </w:tcBorders>
          </w:tcPr>
          <w:p>
            <w:pPr>
              <w:pStyle w:val="TableParagraph"/>
              <w:jc w:val="left"/>
              <w:rPr>
                <w:rFonts w:ascii="Times New Roman"/>
                <w:sz w:val="14"/>
              </w:rPr>
            </w:pPr>
          </w:p>
        </w:tc>
        <w:tc>
          <w:tcPr>
            <w:tcW w:w="965" w:type="dxa"/>
            <w:tcBorders>
              <w:top w:val="single" w:sz="6" w:space="0" w:color="000000"/>
            </w:tcBorders>
          </w:tcPr>
          <w:p>
            <w:pPr>
              <w:pStyle w:val="TableParagraph"/>
              <w:spacing w:before="62"/>
              <w:ind w:right="140"/>
              <w:rPr>
                <w:sz w:val="14"/>
              </w:rPr>
            </w:pPr>
            <w:r>
              <w:rPr>
                <w:spacing w:val="-2"/>
                <w:sz w:val="14"/>
              </w:rPr>
              <w:t>1.295.792</w:t>
            </w:r>
          </w:p>
        </w:tc>
        <w:tc>
          <w:tcPr>
            <w:tcW w:w="978" w:type="dxa"/>
            <w:tcBorders>
              <w:top w:val="single" w:sz="6" w:space="0" w:color="000000"/>
            </w:tcBorders>
          </w:tcPr>
          <w:p>
            <w:pPr>
              <w:pStyle w:val="TableParagraph"/>
              <w:spacing w:before="62"/>
              <w:ind w:right="83"/>
              <w:rPr>
                <w:sz w:val="14"/>
              </w:rPr>
            </w:pPr>
            <w:r>
              <w:rPr>
                <w:spacing w:val="-2"/>
                <w:sz w:val="14"/>
              </w:rPr>
              <w:t>1.295.792</w:t>
            </w:r>
          </w:p>
        </w:tc>
        <w:tc>
          <w:tcPr>
            <w:tcW w:w="1013" w:type="dxa"/>
            <w:tcBorders>
              <w:top w:val="single" w:sz="6" w:space="0" w:color="000000"/>
            </w:tcBorders>
          </w:tcPr>
          <w:p>
            <w:pPr>
              <w:pStyle w:val="TableParagraph"/>
              <w:jc w:val="left"/>
              <w:rPr>
                <w:rFonts w:ascii="Times New Roman"/>
                <w:sz w:val="14"/>
              </w:rPr>
            </w:pPr>
          </w:p>
        </w:tc>
        <w:tc>
          <w:tcPr>
            <w:tcW w:w="863" w:type="dxa"/>
            <w:tcBorders>
              <w:top w:val="single" w:sz="6" w:space="0" w:color="000000"/>
            </w:tcBorders>
          </w:tcPr>
          <w:p>
            <w:pPr>
              <w:pStyle w:val="TableParagraph"/>
              <w:spacing w:before="62"/>
              <w:ind w:right="39"/>
              <w:rPr>
                <w:sz w:val="14"/>
              </w:rPr>
            </w:pPr>
            <w:r>
              <w:rPr>
                <w:spacing w:val="-2"/>
                <w:sz w:val="14"/>
              </w:rPr>
              <w:t>1.295.792</w:t>
            </w:r>
          </w:p>
        </w:tc>
      </w:tr>
      <w:tr>
        <w:trPr>
          <w:trHeight w:val="302" w:hRule="atLeast"/>
        </w:trPr>
        <w:tc>
          <w:tcPr>
            <w:tcW w:w="2564" w:type="dxa"/>
          </w:tcPr>
          <w:p>
            <w:pPr>
              <w:pStyle w:val="TableParagraph"/>
              <w:spacing w:before="54"/>
              <w:ind w:left="50"/>
              <w:jc w:val="left"/>
              <w:rPr>
                <w:sz w:val="14"/>
              </w:rPr>
            </w:pPr>
            <w:r>
              <w:rPr>
                <w:spacing w:val="-2"/>
                <w:sz w:val="14"/>
              </w:rPr>
              <w:t>Benfeitorias</w:t>
            </w:r>
          </w:p>
        </w:tc>
        <w:tc>
          <w:tcPr>
            <w:tcW w:w="664" w:type="dxa"/>
          </w:tcPr>
          <w:p>
            <w:pPr>
              <w:pStyle w:val="TableParagraph"/>
              <w:spacing w:before="54"/>
              <w:ind w:right="81"/>
              <w:jc w:val="center"/>
              <w:rPr>
                <w:sz w:val="14"/>
              </w:rPr>
            </w:pPr>
            <w:r>
              <w:rPr>
                <w:spacing w:val="-5"/>
                <w:sz w:val="14"/>
              </w:rPr>
              <w:t>10%</w:t>
            </w:r>
          </w:p>
        </w:tc>
        <w:tc>
          <w:tcPr>
            <w:tcW w:w="986" w:type="dxa"/>
          </w:tcPr>
          <w:p>
            <w:pPr>
              <w:pStyle w:val="TableParagraph"/>
              <w:spacing w:before="54"/>
              <w:ind w:right="82"/>
              <w:rPr>
                <w:sz w:val="14"/>
              </w:rPr>
            </w:pPr>
            <w:r>
              <w:rPr>
                <w:spacing w:val="-2"/>
                <w:sz w:val="14"/>
              </w:rPr>
              <w:t>9.240.320</w:t>
            </w:r>
          </w:p>
        </w:tc>
        <w:tc>
          <w:tcPr>
            <w:tcW w:w="1013" w:type="dxa"/>
          </w:tcPr>
          <w:p>
            <w:pPr>
              <w:pStyle w:val="TableParagraph"/>
              <w:spacing w:before="54"/>
              <w:ind w:right="135"/>
              <w:rPr>
                <w:sz w:val="14"/>
              </w:rPr>
            </w:pPr>
            <w:r>
              <w:rPr>
                <w:spacing w:val="-2"/>
                <w:sz w:val="14"/>
              </w:rPr>
              <w:t>9.026.493</w:t>
            </w:r>
          </w:p>
        </w:tc>
        <w:tc>
          <w:tcPr>
            <w:tcW w:w="965" w:type="dxa"/>
          </w:tcPr>
          <w:p>
            <w:pPr>
              <w:pStyle w:val="TableParagraph"/>
              <w:spacing w:before="54"/>
              <w:ind w:right="140"/>
              <w:rPr>
                <w:sz w:val="14"/>
              </w:rPr>
            </w:pPr>
            <w:r>
              <w:rPr>
                <w:spacing w:val="-2"/>
                <w:sz w:val="14"/>
              </w:rPr>
              <w:t>213.827</w:t>
            </w:r>
          </w:p>
        </w:tc>
        <w:tc>
          <w:tcPr>
            <w:tcW w:w="978" w:type="dxa"/>
          </w:tcPr>
          <w:p>
            <w:pPr>
              <w:pStyle w:val="TableParagraph"/>
              <w:spacing w:before="54"/>
              <w:ind w:right="83"/>
              <w:rPr>
                <w:sz w:val="14"/>
              </w:rPr>
            </w:pPr>
            <w:r>
              <w:rPr>
                <w:spacing w:val="-2"/>
                <w:sz w:val="14"/>
              </w:rPr>
              <w:t>9.240.320</w:t>
            </w:r>
          </w:p>
        </w:tc>
        <w:tc>
          <w:tcPr>
            <w:tcW w:w="1013" w:type="dxa"/>
          </w:tcPr>
          <w:p>
            <w:pPr>
              <w:pStyle w:val="TableParagraph"/>
              <w:spacing w:before="54"/>
              <w:ind w:right="136"/>
              <w:rPr>
                <w:sz w:val="14"/>
              </w:rPr>
            </w:pPr>
            <w:r>
              <w:rPr>
                <w:spacing w:val="-2"/>
                <w:sz w:val="14"/>
              </w:rPr>
              <w:t>8.669.823</w:t>
            </w:r>
          </w:p>
        </w:tc>
        <w:tc>
          <w:tcPr>
            <w:tcW w:w="863" w:type="dxa"/>
          </w:tcPr>
          <w:p>
            <w:pPr>
              <w:pStyle w:val="TableParagraph"/>
              <w:spacing w:before="54"/>
              <w:ind w:right="39"/>
              <w:rPr>
                <w:sz w:val="14"/>
              </w:rPr>
            </w:pPr>
            <w:r>
              <w:rPr>
                <w:spacing w:val="-2"/>
                <w:sz w:val="14"/>
              </w:rPr>
              <w:t>570.497</w:t>
            </w:r>
          </w:p>
        </w:tc>
      </w:tr>
      <w:tr>
        <w:trPr>
          <w:trHeight w:val="299" w:hRule="atLeast"/>
        </w:trPr>
        <w:tc>
          <w:tcPr>
            <w:tcW w:w="2564" w:type="dxa"/>
          </w:tcPr>
          <w:p>
            <w:pPr>
              <w:pStyle w:val="TableParagraph"/>
              <w:spacing w:before="51"/>
              <w:ind w:left="50"/>
              <w:jc w:val="left"/>
              <w:rPr>
                <w:sz w:val="14"/>
              </w:rPr>
            </w:pPr>
            <w:r>
              <w:rPr>
                <w:spacing w:val="-2"/>
                <w:sz w:val="14"/>
              </w:rPr>
              <w:t>Edificações</w:t>
            </w:r>
          </w:p>
        </w:tc>
        <w:tc>
          <w:tcPr>
            <w:tcW w:w="664" w:type="dxa"/>
          </w:tcPr>
          <w:p>
            <w:pPr>
              <w:pStyle w:val="TableParagraph"/>
              <w:spacing w:before="51"/>
              <w:ind w:right="81"/>
              <w:jc w:val="center"/>
              <w:rPr>
                <w:sz w:val="14"/>
              </w:rPr>
            </w:pPr>
            <w:r>
              <w:rPr>
                <w:spacing w:val="-5"/>
                <w:sz w:val="14"/>
              </w:rPr>
              <w:t>4%</w:t>
            </w:r>
          </w:p>
        </w:tc>
        <w:tc>
          <w:tcPr>
            <w:tcW w:w="986" w:type="dxa"/>
          </w:tcPr>
          <w:p>
            <w:pPr>
              <w:pStyle w:val="TableParagraph"/>
              <w:spacing w:before="51"/>
              <w:ind w:right="82"/>
              <w:rPr>
                <w:sz w:val="14"/>
              </w:rPr>
            </w:pPr>
            <w:r>
              <w:rPr>
                <w:spacing w:val="-2"/>
                <w:sz w:val="14"/>
              </w:rPr>
              <w:t>14.729.588</w:t>
            </w:r>
          </w:p>
        </w:tc>
        <w:tc>
          <w:tcPr>
            <w:tcW w:w="1013" w:type="dxa"/>
          </w:tcPr>
          <w:p>
            <w:pPr>
              <w:pStyle w:val="TableParagraph"/>
              <w:spacing w:before="51"/>
              <w:ind w:right="135"/>
              <w:rPr>
                <w:sz w:val="14"/>
              </w:rPr>
            </w:pPr>
            <w:r>
              <w:rPr>
                <w:spacing w:val="-2"/>
                <w:sz w:val="14"/>
              </w:rPr>
              <w:t>7.879.828</w:t>
            </w:r>
          </w:p>
        </w:tc>
        <w:tc>
          <w:tcPr>
            <w:tcW w:w="965" w:type="dxa"/>
          </w:tcPr>
          <w:p>
            <w:pPr>
              <w:pStyle w:val="TableParagraph"/>
              <w:spacing w:before="51"/>
              <w:ind w:right="140"/>
              <w:rPr>
                <w:sz w:val="14"/>
              </w:rPr>
            </w:pPr>
            <w:r>
              <w:rPr>
                <w:spacing w:val="-2"/>
                <w:sz w:val="14"/>
              </w:rPr>
              <w:t>6.849.761</w:t>
            </w:r>
          </w:p>
        </w:tc>
        <w:tc>
          <w:tcPr>
            <w:tcW w:w="978" w:type="dxa"/>
          </w:tcPr>
          <w:p>
            <w:pPr>
              <w:pStyle w:val="TableParagraph"/>
              <w:spacing w:before="51"/>
              <w:ind w:right="83"/>
              <w:rPr>
                <w:sz w:val="14"/>
              </w:rPr>
            </w:pPr>
            <w:r>
              <w:rPr>
                <w:spacing w:val="-2"/>
                <w:sz w:val="14"/>
              </w:rPr>
              <w:t>13.304.559</w:t>
            </w:r>
          </w:p>
        </w:tc>
        <w:tc>
          <w:tcPr>
            <w:tcW w:w="1013" w:type="dxa"/>
          </w:tcPr>
          <w:p>
            <w:pPr>
              <w:pStyle w:val="TableParagraph"/>
              <w:spacing w:before="51"/>
              <w:ind w:right="136"/>
              <w:rPr>
                <w:sz w:val="14"/>
              </w:rPr>
            </w:pPr>
            <w:r>
              <w:rPr>
                <w:spacing w:val="-2"/>
                <w:sz w:val="14"/>
              </w:rPr>
              <w:t>7.462.107</w:t>
            </w:r>
          </w:p>
        </w:tc>
        <w:tc>
          <w:tcPr>
            <w:tcW w:w="863" w:type="dxa"/>
          </w:tcPr>
          <w:p>
            <w:pPr>
              <w:pStyle w:val="TableParagraph"/>
              <w:spacing w:before="51"/>
              <w:ind w:right="39"/>
              <w:rPr>
                <w:sz w:val="14"/>
              </w:rPr>
            </w:pPr>
            <w:r>
              <w:rPr>
                <w:spacing w:val="-2"/>
                <w:sz w:val="14"/>
              </w:rPr>
              <w:t>5.842.453</w:t>
            </w:r>
          </w:p>
        </w:tc>
      </w:tr>
      <w:tr>
        <w:trPr>
          <w:trHeight w:val="299" w:hRule="atLeast"/>
        </w:trPr>
        <w:tc>
          <w:tcPr>
            <w:tcW w:w="2564" w:type="dxa"/>
          </w:tcPr>
          <w:p>
            <w:pPr>
              <w:pStyle w:val="TableParagraph"/>
              <w:spacing w:before="51"/>
              <w:ind w:left="50"/>
              <w:jc w:val="left"/>
              <w:rPr>
                <w:sz w:val="14"/>
              </w:rPr>
            </w:pPr>
            <w:r>
              <w:rPr>
                <w:spacing w:val="-2"/>
                <w:sz w:val="14"/>
              </w:rPr>
              <w:t>Instalações</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2"/>
              <w:rPr>
                <w:sz w:val="14"/>
              </w:rPr>
            </w:pPr>
            <w:r>
              <w:rPr>
                <w:spacing w:val="-2"/>
                <w:sz w:val="14"/>
              </w:rPr>
              <w:t>3.035.189</w:t>
            </w:r>
          </w:p>
        </w:tc>
        <w:tc>
          <w:tcPr>
            <w:tcW w:w="1013" w:type="dxa"/>
          </w:tcPr>
          <w:p>
            <w:pPr>
              <w:pStyle w:val="TableParagraph"/>
              <w:spacing w:before="51"/>
              <w:ind w:right="135"/>
              <w:rPr>
                <w:sz w:val="14"/>
              </w:rPr>
            </w:pPr>
            <w:r>
              <w:rPr>
                <w:spacing w:val="-2"/>
                <w:sz w:val="14"/>
              </w:rPr>
              <w:t>2.220.329</w:t>
            </w:r>
          </w:p>
        </w:tc>
        <w:tc>
          <w:tcPr>
            <w:tcW w:w="965" w:type="dxa"/>
          </w:tcPr>
          <w:p>
            <w:pPr>
              <w:pStyle w:val="TableParagraph"/>
              <w:spacing w:before="51"/>
              <w:ind w:right="140"/>
              <w:rPr>
                <w:sz w:val="14"/>
              </w:rPr>
            </w:pPr>
            <w:r>
              <w:rPr>
                <w:spacing w:val="-2"/>
                <w:sz w:val="14"/>
              </w:rPr>
              <w:t>814.860</w:t>
            </w:r>
          </w:p>
        </w:tc>
        <w:tc>
          <w:tcPr>
            <w:tcW w:w="978" w:type="dxa"/>
          </w:tcPr>
          <w:p>
            <w:pPr>
              <w:pStyle w:val="TableParagraph"/>
              <w:spacing w:before="51"/>
              <w:ind w:right="83"/>
              <w:rPr>
                <w:sz w:val="14"/>
              </w:rPr>
            </w:pPr>
            <w:r>
              <w:rPr>
                <w:spacing w:val="-2"/>
                <w:sz w:val="14"/>
              </w:rPr>
              <w:t>3.022.607</w:t>
            </w:r>
          </w:p>
        </w:tc>
        <w:tc>
          <w:tcPr>
            <w:tcW w:w="1013" w:type="dxa"/>
          </w:tcPr>
          <w:p>
            <w:pPr>
              <w:pStyle w:val="TableParagraph"/>
              <w:spacing w:before="51"/>
              <w:ind w:right="136"/>
              <w:rPr>
                <w:sz w:val="14"/>
              </w:rPr>
            </w:pPr>
            <w:r>
              <w:rPr>
                <w:spacing w:val="-2"/>
                <w:sz w:val="14"/>
              </w:rPr>
              <w:t>2.044.564</w:t>
            </w:r>
          </w:p>
        </w:tc>
        <w:tc>
          <w:tcPr>
            <w:tcW w:w="863" w:type="dxa"/>
          </w:tcPr>
          <w:p>
            <w:pPr>
              <w:pStyle w:val="TableParagraph"/>
              <w:spacing w:before="51"/>
              <w:ind w:right="39"/>
              <w:rPr>
                <w:sz w:val="14"/>
              </w:rPr>
            </w:pPr>
            <w:r>
              <w:rPr>
                <w:spacing w:val="-2"/>
                <w:sz w:val="14"/>
              </w:rPr>
              <w:t>978.043</w:t>
            </w:r>
          </w:p>
        </w:tc>
      </w:tr>
      <w:tr>
        <w:trPr>
          <w:trHeight w:val="299" w:hRule="atLeast"/>
        </w:trPr>
        <w:tc>
          <w:tcPr>
            <w:tcW w:w="2564" w:type="dxa"/>
          </w:tcPr>
          <w:p>
            <w:pPr>
              <w:pStyle w:val="TableParagraph"/>
              <w:spacing w:before="51"/>
              <w:ind w:left="50"/>
              <w:jc w:val="left"/>
              <w:rPr>
                <w:sz w:val="14"/>
              </w:rPr>
            </w:pPr>
            <w:r>
              <w:rPr>
                <w:sz w:val="14"/>
              </w:rPr>
              <w:t>Máquinas</w:t>
            </w:r>
            <w:r>
              <w:rPr>
                <w:spacing w:val="-1"/>
                <w:sz w:val="14"/>
              </w:rPr>
              <w:t> </w:t>
            </w:r>
            <w:r>
              <w:rPr>
                <w:sz w:val="14"/>
              </w:rPr>
              <w:t>e</w:t>
            </w:r>
            <w:r>
              <w:rPr>
                <w:spacing w:val="-1"/>
                <w:sz w:val="14"/>
              </w:rPr>
              <w:t> </w:t>
            </w:r>
            <w:r>
              <w:rPr>
                <w:sz w:val="14"/>
              </w:rPr>
              <w:t>equip.</w:t>
            </w:r>
            <w:r>
              <w:rPr>
                <w:spacing w:val="-1"/>
                <w:sz w:val="14"/>
              </w:rPr>
              <w:t> </w:t>
            </w:r>
            <w:r>
              <w:rPr>
                <w:spacing w:val="-2"/>
                <w:sz w:val="14"/>
              </w:rPr>
              <w:t>agropecuários</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2"/>
              <w:rPr>
                <w:sz w:val="14"/>
              </w:rPr>
            </w:pPr>
            <w:r>
              <w:rPr>
                <w:spacing w:val="-2"/>
                <w:sz w:val="14"/>
              </w:rPr>
              <w:t>15.584.562</w:t>
            </w:r>
          </w:p>
        </w:tc>
        <w:tc>
          <w:tcPr>
            <w:tcW w:w="1013" w:type="dxa"/>
          </w:tcPr>
          <w:p>
            <w:pPr>
              <w:pStyle w:val="TableParagraph"/>
              <w:spacing w:before="51"/>
              <w:ind w:right="135"/>
              <w:rPr>
                <w:sz w:val="14"/>
              </w:rPr>
            </w:pPr>
            <w:r>
              <w:rPr>
                <w:spacing w:val="-2"/>
                <w:sz w:val="14"/>
              </w:rPr>
              <w:t>7.736.450</w:t>
            </w:r>
          </w:p>
        </w:tc>
        <w:tc>
          <w:tcPr>
            <w:tcW w:w="965" w:type="dxa"/>
          </w:tcPr>
          <w:p>
            <w:pPr>
              <w:pStyle w:val="TableParagraph"/>
              <w:spacing w:before="51"/>
              <w:ind w:right="140"/>
              <w:rPr>
                <w:sz w:val="14"/>
              </w:rPr>
            </w:pPr>
            <w:r>
              <w:rPr>
                <w:spacing w:val="-2"/>
                <w:sz w:val="14"/>
              </w:rPr>
              <w:t>7.848.113</w:t>
            </w:r>
          </w:p>
        </w:tc>
        <w:tc>
          <w:tcPr>
            <w:tcW w:w="978" w:type="dxa"/>
          </w:tcPr>
          <w:p>
            <w:pPr>
              <w:pStyle w:val="TableParagraph"/>
              <w:spacing w:before="51"/>
              <w:ind w:right="83"/>
              <w:rPr>
                <w:sz w:val="14"/>
              </w:rPr>
            </w:pPr>
            <w:r>
              <w:rPr>
                <w:spacing w:val="-2"/>
                <w:sz w:val="14"/>
              </w:rPr>
              <w:t>14.650.276</w:t>
            </w:r>
          </w:p>
        </w:tc>
        <w:tc>
          <w:tcPr>
            <w:tcW w:w="1013" w:type="dxa"/>
          </w:tcPr>
          <w:p>
            <w:pPr>
              <w:pStyle w:val="TableParagraph"/>
              <w:spacing w:before="51"/>
              <w:ind w:right="136"/>
              <w:rPr>
                <w:sz w:val="14"/>
              </w:rPr>
            </w:pPr>
            <w:r>
              <w:rPr>
                <w:spacing w:val="-2"/>
                <w:sz w:val="14"/>
              </w:rPr>
              <w:t>6.704.035</w:t>
            </w:r>
          </w:p>
        </w:tc>
        <w:tc>
          <w:tcPr>
            <w:tcW w:w="863" w:type="dxa"/>
          </w:tcPr>
          <w:p>
            <w:pPr>
              <w:pStyle w:val="TableParagraph"/>
              <w:spacing w:before="51"/>
              <w:ind w:right="39"/>
              <w:rPr>
                <w:sz w:val="14"/>
              </w:rPr>
            </w:pPr>
            <w:r>
              <w:rPr>
                <w:spacing w:val="-2"/>
                <w:sz w:val="14"/>
              </w:rPr>
              <w:t>7.946.241</w:t>
            </w:r>
          </w:p>
        </w:tc>
      </w:tr>
      <w:tr>
        <w:trPr>
          <w:trHeight w:val="299" w:hRule="atLeast"/>
        </w:trPr>
        <w:tc>
          <w:tcPr>
            <w:tcW w:w="2564" w:type="dxa"/>
          </w:tcPr>
          <w:p>
            <w:pPr>
              <w:pStyle w:val="TableParagraph"/>
              <w:spacing w:before="51"/>
              <w:ind w:left="50"/>
              <w:jc w:val="left"/>
              <w:rPr>
                <w:sz w:val="14"/>
              </w:rPr>
            </w:pPr>
            <w:r>
              <w:rPr>
                <w:sz w:val="14"/>
              </w:rPr>
              <w:t>Móveis</w:t>
            </w:r>
            <w:r>
              <w:rPr>
                <w:spacing w:val="-5"/>
                <w:sz w:val="14"/>
              </w:rPr>
              <w:t> </w:t>
            </w:r>
            <w:r>
              <w:rPr>
                <w:sz w:val="14"/>
              </w:rPr>
              <w:t>em</w:t>
            </w:r>
            <w:r>
              <w:rPr>
                <w:spacing w:val="-2"/>
                <w:sz w:val="14"/>
              </w:rPr>
              <w:t> geral</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2"/>
              <w:rPr>
                <w:sz w:val="14"/>
              </w:rPr>
            </w:pPr>
            <w:r>
              <w:rPr>
                <w:spacing w:val="-2"/>
                <w:sz w:val="14"/>
              </w:rPr>
              <w:t>6.643.582</w:t>
            </w:r>
          </w:p>
        </w:tc>
        <w:tc>
          <w:tcPr>
            <w:tcW w:w="1013" w:type="dxa"/>
          </w:tcPr>
          <w:p>
            <w:pPr>
              <w:pStyle w:val="TableParagraph"/>
              <w:spacing w:before="51"/>
              <w:ind w:right="135"/>
              <w:rPr>
                <w:sz w:val="14"/>
              </w:rPr>
            </w:pPr>
            <w:r>
              <w:rPr>
                <w:spacing w:val="-2"/>
                <w:sz w:val="14"/>
              </w:rPr>
              <w:t>4.513.690</w:t>
            </w:r>
          </w:p>
        </w:tc>
        <w:tc>
          <w:tcPr>
            <w:tcW w:w="965" w:type="dxa"/>
          </w:tcPr>
          <w:p>
            <w:pPr>
              <w:pStyle w:val="TableParagraph"/>
              <w:spacing w:before="51"/>
              <w:ind w:right="140"/>
              <w:rPr>
                <w:sz w:val="14"/>
              </w:rPr>
            </w:pPr>
            <w:r>
              <w:rPr>
                <w:spacing w:val="-2"/>
                <w:sz w:val="14"/>
              </w:rPr>
              <w:t>2.129.891</w:t>
            </w:r>
          </w:p>
        </w:tc>
        <w:tc>
          <w:tcPr>
            <w:tcW w:w="978" w:type="dxa"/>
          </w:tcPr>
          <w:p>
            <w:pPr>
              <w:pStyle w:val="TableParagraph"/>
              <w:spacing w:before="51"/>
              <w:ind w:right="83"/>
              <w:rPr>
                <w:sz w:val="14"/>
              </w:rPr>
            </w:pPr>
            <w:r>
              <w:rPr>
                <w:spacing w:val="-2"/>
                <w:sz w:val="14"/>
              </w:rPr>
              <w:t>5.675.531</w:t>
            </w:r>
          </w:p>
        </w:tc>
        <w:tc>
          <w:tcPr>
            <w:tcW w:w="1013" w:type="dxa"/>
          </w:tcPr>
          <w:p>
            <w:pPr>
              <w:pStyle w:val="TableParagraph"/>
              <w:spacing w:before="51"/>
              <w:ind w:right="136"/>
              <w:rPr>
                <w:sz w:val="14"/>
              </w:rPr>
            </w:pPr>
            <w:r>
              <w:rPr>
                <w:spacing w:val="-2"/>
                <w:sz w:val="14"/>
              </w:rPr>
              <w:t>4.345.525</w:t>
            </w:r>
          </w:p>
        </w:tc>
        <w:tc>
          <w:tcPr>
            <w:tcW w:w="863" w:type="dxa"/>
          </w:tcPr>
          <w:p>
            <w:pPr>
              <w:pStyle w:val="TableParagraph"/>
              <w:spacing w:before="51"/>
              <w:ind w:right="39"/>
              <w:rPr>
                <w:sz w:val="14"/>
              </w:rPr>
            </w:pPr>
            <w:r>
              <w:rPr>
                <w:spacing w:val="-2"/>
                <w:sz w:val="14"/>
              </w:rPr>
              <w:t>1.330.006</w:t>
            </w:r>
          </w:p>
        </w:tc>
      </w:tr>
      <w:tr>
        <w:trPr>
          <w:trHeight w:val="299" w:hRule="atLeast"/>
        </w:trPr>
        <w:tc>
          <w:tcPr>
            <w:tcW w:w="2564" w:type="dxa"/>
          </w:tcPr>
          <w:p>
            <w:pPr>
              <w:pStyle w:val="TableParagraph"/>
              <w:spacing w:before="51"/>
              <w:ind w:left="50"/>
              <w:jc w:val="left"/>
              <w:rPr>
                <w:sz w:val="14"/>
              </w:rPr>
            </w:pPr>
            <w:r>
              <w:rPr>
                <w:sz w:val="14"/>
              </w:rPr>
              <w:t>Outras</w:t>
            </w:r>
            <w:r>
              <w:rPr>
                <w:spacing w:val="-2"/>
                <w:sz w:val="14"/>
              </w:rPr>
              <w:t> </w:t>
            </w:r>
            <w:r>
              <w:rPr>
                <w:sz w:val="14"/>
              </w:rPr>
              <w:t>máquinas,</w:t>
            </w:r>
            <w:r>
              <w:rPr>
                <w:spacing w:val="-2"/>
                <w:sz w:val="14"/>
              </w:rPr>
              <w:t> </w:t>
            </w:r>
            <w:r>
              <w:rPr>
                <w:sz w:val="14"/>
              </w:rPr>
              <w:t>equip.,</w:t>
            </w:r>
            <w:r>
              <w:rPr>
                <w:spacing w:val="-2"/>
                <w:sz w:val="14"/>
              </w:rPr>
              <w:t> </w:t>
            </w:r>
            <w:r>
              <w:rPr>
                <w:spacing w:val="-4"/>
                <w:sz w:val="14"/>
              </w:rPr>
              <w:t>apar.</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2"/>
              <w:rPr>
                <w:sz w:val="14"/>
              </w:rPr>
            </w:pPr>
            <w:r>
              <w:rPr>
                <w:spacing w:val="-2"/>
                <w:sz w:val="14"/>
              </w:rPr>
              <w:t>34.835.795</w:t>
            </w:r>
          </w:p>
        </w:tc>
        <w:tc>
          <w:tcPr>
            <w:tcW w:w="1013" w:type="dxa"/>
          </w:tcPr>
          <w:p>
            <w:pPr>
              <w:pStyle w:val="TableParagraph"/>
              <w:spacing w:before="51"/>
              <w:ind w:right="135"/>
              <w:rPr>
                <w:sz w:val="14"/>
              </w:rPr>
            </w:pPr>
            <w:r>
              <w:rPr>
                <w:spacing w:val="-2"/>
                <w:sz w:val="14"/>
              </w:rPr>
              <w:t>24.822.721</w:t>
            </w:r>
          </w:p>
        </w:tc>
        <w:tc>
          <w:tcPr>
            <w:tcW w:w="965" w:type="dxa"/>
          </w:tcPr>
          <w:p>
            <w:pPr>
              <w:pStyle w:val="TableParagraph"/>
              <w:spacing w:before="51"/>
              <w:ind w:left="184"/>
              <w:jc w:val="left"/>
              <w:rPr>
                <w:sz w:val="14"/>
              </w:rPr>
            </w:pPr>
            <w:r>
              <w:rPr>
                <w:spacing w:val="-2"/>
                <w:sz w:val="14"/>
              </w:rPr>
              <w:t>10.013.074</w:t>
            </w:r>
          </w:p>
        </w:tc>
        <w:tc>
          <w:tcPr>
            <w:tcW w:w="978" w:type="dxa"/>
          </w:tcPr>
          <w:p>
            <w:pPr>
              <w:pStyle w:val="TableParagraph"/>
              <w:spacing w:before="51"/>
              <w:ind w:right="83"/>
              <w:rPr>
                <w:sz w:val="14"/>
              </w:rPr>
            </w:pPr>
            <w:r>
              <w:rPr>
                <w:spacing w:val="-2"/>
                <w:sz w:val="14"/>
              </w:rPr>
              <w:t>34.598.211</w:t>
            </w:r>
          </w:p>
        </w:tc>
        <w:tc>
          <w:tcPr>
            <w:tcW w:w="1013" w:type="dxa"/>
          </w:tcPr>
          <w:p>
            <w:pPr>
              <w:pStyle w:val="TableParagraph"/>
              <w:spacing w:before="51"/>
              <w:ind w:right="136"/>
              <w:rPr>
                <w:sz w:val="14"/>
              </w:rPr>
            </w:pPr>
            <w:r>
              <w:rPr>
                <w:spacing w:val="-2"/>
                <w:sz w:val="14"/>
              </w:rPr>
              <w:t>23.056.285</w:t>
            </w:r>
          </w:p>
        </w:tc>
        <w:tc>
          <w:tcPr>
            <w:tcW w:w="863" w:type="dxa"/>
          </w:tcPr>
          <w:p>
            <w:pPr>
              <w:pStyle w:val="TableParagraph"/>
              <w:spacing w:before="51"/>
              <w:ind w:right="39"/>
              <w:rPr>
                <w:sz w:val="14"/>
              </w:rPr>
            </w:pPr>
            <w:r>
              <w:rPr>
                <w:spacing w:val="-2"/>
                <w:sz w:val="14"/>
              </w:rPr>
              <w:t>11.541.926</w:t>
            </w:r>
          </w:p>
        </w:tc>
      </w:tr>
      <w:tr>
        <w:trPr>
          <w:trHeight w:val="299" w:hRule="atLeast"/>
        </w:trPr>
        <w:tc>
          <w:tcPr>
            <w:tcW w:w="2564" w:type="dxa"/>
          </w:tcPr>
          <w:p>
            <w:pPr>
              <w:pStyle w:val="TableParagraph"/>
              <w:spacing w:before="51"/>
              <w:ind w:left="50"/>
              <w:jc w:val="left"/>
              <w:rPr>
                <w:sz w:val="14"/>
              </w:rPr>
            </w:pPr>
            <w:r>
              <w:rPr>
                <w:sz w:val="14"/>
              </w:rPr>
              <w:t>Bens</w:t>
            </w:r>
            <w:r>
              <w:rPr>
                <w:spacing w:val="-4"/>
                <w:sz w:val="14"/>
              </w:rPr>
              <w:t> </w:t>
            </w:r>
            <w:r>
              <w:rPr>
                <w:sz w:val="14"/>
              </w:rPr>
              <w:t>transportes</w:t>
            </w:r>
            <w:r>
              <w:rPr>
                <w:spacing w:val="-3"/>
                <w:sz w:val="14"/>
              </w:rPr>
              <w:t> </w:t>
            </w:r>
            <w:r>
              <w:rPr>
                <w:spacing w:val="-2"/>
                <w:sz w:val="14"/>
              </w:rPr>
              <w:t>terrestres</w:t>
            </w:r>
          </w:p>
        </w:tc>
        <w:tc>
          <w:tcPr>
            <w:tcW w:w="664" w:type="dxa"/>
          </w:tcPr>
          <w:p>
            <w:pPr>
              <w:pStyle w:val="TableParagraph"/>
              <w:spacing w:before="51"/>
              <w:ind w:right="81"/>
              <w:jc w:val="center"/>
              <w:rPr>
                <w:sz w:val="14"/>
              </w:rPr>
            </w:pPr>
            <w:r>
              <w:rPr>
                <w:spacing w:val="-5"/>
                <w:sz w:val="14"/>
              </w:rPr>
              <w:t>20%</w:t>
            </w:r>
          </w:p>
        </w:tc>
        <w:tc>
          <w:tcPr>
            <w:tcW w:w="986" w:type="dxa"/>
          </w:tcPr>
          <w:p>
            <w:pPr>
              <w:pStyle w:val="TableParagraph"/>
              <w:spacing w:before="51"/>
              <w:ind w:right="82"/>
              <w:rPr>
                <w:sz w:val="14"/>
              </w:rPr>
            </w:pPr>
            <w:r>
              <w:rPr>
                <w:spacing w:val="-2"/>
                <w:sz w:val="14"/>
              </w:rPr>
              <w:t>48.242.161</w:t>
            </w:r>
          </w:p>
        </w:tc>
        <w:tc>
          <w:tcPr>
            <w:tcW w:w="1013" w:type="dxa"/>
          </w:tcPr>
          <w:p>
            <w:pPr>
              <w:pStyle w:val="TableParagraph"/>
              <w:spacing w:before="51"/>
              <w:ind w:right="135"/>
              <w:rPr>
                <w:sz w:val="14"/>
              </w:rPr>
            </w:pPr>
            <w:r>
              <w:rPr>
                <w:spacing w:val="-2"/>
                <w:sz w:val="14"/>
              </w:rPr>
              <w:t>29.821.117</w:t>
            </w:r>
          </w:p>
        </w:tc>
        <w:tc>
          <w:tcPr>
            <w:tcW w:w="965" w:type="dxa"/>
          </w:tcPr>
          <w:p>
            <w:pPr>
              <w:pStyle w:val="TableParagraph"/>
              <w:spacing w:before="51"/>
              <w:ind w:left="184"/>
              <w:jc w:val="left"/>
              <w:rPr>
                <w:sz w:val="14"/>
              </w:rPr>
            </w:pPr>
            <w:r>
              <w:rPr>
                <w:spacing w:val="-2"/>
                <w:sz w:val="14"/>
              </w:rPr>
              <w:t>18.421.044</w:t>
            </w:r>
          </w:p>
        </w:tc>
        <w:tc>
          <w:tcPr>
            <w:tcW w:w="978" w:type="dxa"/>
          </w:tcPr>
          <w:p>
            <w:pPr>
              <w:pStyle w:val="TableParagraph"/>
              <w:spacing w:before="51"/>
              <w:ind w:right="83"/>
              <w:rPr>
                <w:sz w:val="14"/>
              </w:rPr>
            </w:pPr>
            <w:r>
              <w:rPr>
                <w:spacing w:val="-2"/>
                <w:sz w:val="14"/>
              </w:rPr>
              <w:t>42.121.141</w:t>
            </w:r>
          </w:p>
        </w:tc>
        <w:tc>
          <w:tcPr>
            <w:tcW w:w="1013" w:type="dxa"/>
          </w:tcPr>
          <w:p>
            <w:pPr>
              <w:pStyle w:val="TableParagraph"/>
              <w:spacing w:before="51"/>
              <w:ind w:right="136"/>
              <w:rPr>
                <w:sz w:val="14"/>
              </w:rPr>
            </w:pPr>
            <w:r>
              <w:rPr>
                <w:spacing w:val="-2"/>
                <w:sz w:val="14"/>
              </w:rPr>
              <w:t>24.973.438</w:t>
            </w:r>
          </w:p>
        </w:tc>
        <w:tc>
          <w:tcPr>
            <w:tcW w:w="863" w:type="dxa"/>
          </w:tcPr>
          <w:p>
            <w:pPr>
              <w:pStyle w:val="TableParagraph"/>
              <w:spacing w:before="51"/>
              <w:ind w:right="39"/>
              <w:rPr>
                <w:sz w:val="14"/>
              </w:rPr>
            </w:pPr>
            <w:r>
              <w:rPr>
                <w:spacing w:val="-2"/>
                <w:sz w:val="14"/>
              </w:rPr>
              <w:t>17.147.703</w:t>
            </w:r>
          </w:p>
        </w:tc>
      </w:tr>
      <w:tr>
        <w:trPr>
          <w:trHeight w:val="299" w:hRule="atLeast"/>
        </w:trPr>
        <w:tc>
          <w:tcPr>
            <w:tcW w:w="2564" w:type="dxa"/>
          </w:tcPr>
          <w:p>
            <w:pPr>
              <w:pStyle w:val="TableParagraph"/>
              <w:spacing w:before="51"/>
              <w:ind w:left="50"/>
              <w:jc w:val="left"/>
              <w:rPr>
                <w:sz w:val="14"/>
              </w:rPr>
            </w:pPr>
            <w:r>
              <w:rPr>
                <w:spacing w:val="-2"/>
                <w:sz w:val="14"/>
              </w:rPr>
              <w:t>Biblioteca</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3"/>
              <w:rPr>
                <w:sz w:val="14"/>
              </w:rPr>
            </w:pPr>
            <w:r>
              <w:rPr>
                <w:spacing w:val="-2"/>
                <w:sz w:val="14"/>
              </w:rPr>
              <w:t>21.812</w:t>
            </w:r>
          </w:p>
        </w:tc>
        <w:tc>
          <w:tcPr>
            <w:tcW w:w="1013" w:type="dxa"/>
          </w:tcPr>
          <w:p>
            <w:pPr>
              <w:pStyle w:val="TableParagraph"/>
              <w:spacing w:before="51"/>
              <w:ind w:right="135"/>
              <w:rPr>
                <w:sz w:val="14"/>
              </w:rPr>
            </w:pPr>
            <w:r>
              <w:rPr>
                <w:spacing w:val="-2"/>
                <w:sz w:val="14"/>
              </w:rPr>
              <w:t>16.581</w:t>
            </w:r>
          </w:p>
        </w:tc>
        <w:tc>
          <w:tcPr>
            <w:tcW w:w="965" w:type="dxa"/>
          </w:tcPr>
          <w:p>
            <w:pPr>
              <w:pStyle w:val="TableParagraph"/>
              <w:spacing w:before="51"/>
              <w:ind w:right="140"/>
              <w:rPr>
                <w:sz w:val="14"/>
              </w:rPr>
            </w:pPr>
            <w:r>
              <w:rPr>
                <w:spacing w:val="-2"/>
                <w:sz w:val="14"/>
              </w:rPr>
              <w:t>5.231</w:t>
            </w:r>
          </w:p>
        </w:tc>
        <w:tc>
          <w:tcPr>
            <w:tcW w:w="978" w:type="dxa"/>
          </w:tcPr>
          <w:p>
            <w:pPr>
              <w:pStyle w:val="TableParagraph"/>
              <w:spacing w:before="51"/>
              <w:ind w:right="83"/>
              <w:rPr>
                <w:sz w:val="14"/>
              </w:rPr>
            </w:pPr>
            <w:r>
              <w:rPr>
                <w:spacing w:val="-2"/>
                <w:sz w:val="14"/>
              </w:rPr>
              <w:t>21.007</w:t>
            </w:r>
          </w:p>
        </w:tc>
        <w:tc>
          <w:tcPr>
            <w:tcW w:w="1013" w:type="dxa"/>
          </w:tcPr>
          <w:p>
            <w:pPr>
              <w:pStyle w:val="TableParagraph"/>
              <w:spacing w:before="51"/>
              <w:ind w:right="136"/>
              <w:rPr>
                <w:sz w:val="14"/>
              </w:rPr>
            </w:pPr>
            <w:r>
              <w:rPr>
                <w:spacing w:val="-2"/>
                <w:sz w:val="14"/>
              </w:rPr>
              <w:t>15.766</w:t>
            </w:r>
          </w:p>
        </w:tc>
        <w:tc>
          <w:tcPr>
            <w:tcW w:w="863" w:type="dxa"/>
          </w:tcPr>
          <w:p>
            <w:pPr>
              <w:pStyle w:val="TableParagraph"/>
              <w:spacing w:before="51"/>
              <w:ind w:right="40"/>
              <w:rPr>
                <w:sz w:val="14"/>
              </w:rPr>
            </w:pPr>
            <w:r>
              <w:rPr>
                <w:spacing w:val="-2"/>
                <w:sz w:val="14"/>
              </w:rPr>
              <w:t>5.241</w:t>
            </w:r>
          </w:p>
        </w:tc>
      </w:tr>
      <w:tr>
        <w:trPr>
          <w:trHeight w:val="299" w:hRule="atLeast"/>
        </w:trPr>
        <w:tc>
          <w:tcPr>
            <w:tcW w:w="2564" w:type="dxa"/>
          </w:tcPr>
          <w:p>
            <w:pPr>
              <w:pStyle w:val="TableParagraph"/>
              <w:spacing w:before="51"/>
              <w:ind w:left="50"/>
              <w:jc w:val="left"/>
              <w:rPr>
                <w:sz w:val="14"/>
              </w:rPr>
            </w:pPr>
            <w:r>
              <w:rPr>
                <w:spacing w:val="-2"/>
                <w:sz w:val="14"/>
              </w:rPr>
              <w:t>Embarcações</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3"/>
              <w:rPr>
                <w:sz w:val="14"/>
              </w:rPr>
            </w:pPr>
            <w:r>
              <w:rPr>
                <w:spacing w:val="-2"/>
                <w:sz w:val="14"/>
              </w:rPr>
              <w:t>41.210</w:t>
            </w:r>
          </w:p>
        </w:tc>
        <w:tc>
          <w:tcPr>
            <w:tcW w:w="1013" w:type="dxa"/>
          </w:tcPr>
          <w:p>
            <w:pPr>
              <w:pStyle w:val="TableParagraph"/>
              <w:spacing w:before="51"/>
              <w:ind w:right="135"/>
              <w:rPr>
                <w:sz w:val="14"/>
              </w:rPr>
            </w:pPr>
            <w:r>
              <w:rPr>
                <w:spacing w:val="-2"/>
                <w:sz w:val="14"/>
              </w:rPr>
              <w:t>25.221</w:t>
            </w:r>
          </w:p>
        </w:tc>
        <w:tc>
          <w:tcPr>
            <w:tcW w:w="965" w:type="dxa"/>
          </w:tcPr>
          <w:p>
            <w:pPr>
              <w:pStyle w:val="TableParagraph"/>
              <w:spacing w:before="51"/>
              <w:ind w:right="140"/>
              <w:rPr>
                <w:sz w:val="14"/>
              </w:rPr>
            </w:pPr>
            <w:r>
              <w:rPr>
                <w:spacing w:val="-2"/>
                <w:sz w:val="14"/>
              </w:rPr>
              <w:t>15.989</w:t>
            </w:r>
          </w:p>
        </w:tc>
        <w:tc>
          <w:tcPr>
            <w:tcW w:w="978" w:type="dxa"/>
          </w:tcPr>
          <w:p>
            <w:pPr>
              <w:pStyle w:val="TableParagraph"/>
              <w:spacing w:before="51"/>
              <w:ind w:right="83"/>
              <w:rPr>
                <w:sz w:val="14"/>
              </w:rPr>
            </w:pPr>
            <w:r>
              <w:rPr>
                <w:spacing w:val="-2"/>
                <w:sz w:val="14"/>
              </w:rPr>
              <w:t>333.107</w:t>
            </w:r>
          </w:p>
        </w:tc>
        <w:tc>
          <w:tcPr>
            <w:tcW w:w="1013" w:type="dxa"/>
          </w:tcPr>
          <w:p>
            <w:pPr>
              <w:pStyle w:val="TableParagraph"/>
              <w:spacing w:before="51"/>
              <w:ind w:right="136"/>
              <w:rPr>
                <w:sz w:val="14"/>
              </w:rPr>
            </w:pPr>
            <w:r>
              <w:rPr>
                <w:spacing w:val="-2"/>
                <w:sz w:val="14"/>
              </w:rPr>
              <w:t>315.334</w:t>
            </w:r>
          </w:p>
        </w:tc>
        <w:tc>
          <w:tcPr>
            <w:tcW w:w="863" w:type="dxa"/>
          </w:tcPr>
          <w:p>
            <w:pPr>
              <w:pStyle w:val="TableParagraph"/>
              <w:spacing w:before="51"/>
              <w:ind w:right="39"/>
              <w:rPr>
                <w:sz w:val="14"/>
              </w:rPr>
            </w:pPr>
            <w:r>
              <w:rPr>
                <w:spacing w:val="-2"/>
                <w:sz w:val="14"/>
              </w:rPr>
              <w:t>17.773</w:t>
            </w:r>
          </w:p>
        </w:tc>
      </w:tr>
      <w:tr>
        <w:trPr>
          <w:trHeight w:val="299" w:hRule="atLeast"/>
        </w:trPr>
        <w:tc>
          <w:tcPr>
            <w:tcW w:w="2564" w:type="dxa"/>
          </w:tcPr>
          <w:p>
            <w:pPr>
              <w:pStyle w:val="TableParagraph"/>
              <w:spacing w:before="51"/>
              <w:ind w:left="50"/>
              <w:jc w:val="left"/>
              <w:rPr>
                <w:sz w:val="14"/>
              </w:rPr>
            </w:pPr>
            <w:r>
              <w:rPr>
                <w:sz w:val="14"/>
              </w:rPr>
              <w:t>Computadores,</w:t>
            </w:r>
            <w:r>
              <w:rPr>
                <w:spacing w:val="-4"/>
                <w:sz w:val="14"/>
              </w:rPr>
              <w:t> </w:t>
            </w:r>
            <w:r>
              <w:rPr>
                <w:sz w:val="14"/>
              </w:rPr>
              <w:t>disp.</w:t>
            </w:r>
            <w:r>
              <w:rPr>
                <w:spacing w:val="-3"/>
                <w:sz w:val="14"/>
              </w:rPr>
              <w:t> </w:t>
            </w:r>
            <w:r>
              <w:rPr>
                <w:sz w:val="14"/>
              </w:rPr>
              <w:t>móveis,</w:t>
            </w:r>
            <w:r>
              <w:rPr>
                <w:spacing w:val="-3"/>
                <w:sz w:val="14"/>
              </w:rPr>
              <w:t> </w:t>
            </w:r>
            <w:r>
              <w:rPr>
                <w:spacing w:val="-2"/>
                <w:sz w:val="14"/>
              </w:rPr>
              <w:t>perif.</w:t>
            </w:r>
          </w:p>
        </w:tc>
        <w:tc>
          <w:tcPr>
            <w:tcW w:w="664" w:type="dxa"/>
          </w:tcPr>
          <w:p>
            <w:pPr>
              <w:pStyle w:val="TableParagraph"/>
              <w:spacing w:before="51"/>
              <w:ind w:right="81"/>
              <w:jc w:val="center"/>
              <w:rPr>
                <w:sz w:val="14"/>
              </w:rPr>
            </w:pPr>
            <w:r>
              <w:rPr>
                <w:spacing w:val="-5"/>
                <w:sz w:val="14"/>
              </w:rPr>
              <w:t>20%</w:t>
            </w:r>
          </w:p>
        </w:tc>
        <w:tc>
          <w:tcPr>
            <w:tcW w:w="986" w:type="dxa"/>
          </w:tcPr>
          <w:p>
            <w:pPr>
              <w:pStyle w:val="TableParagraph"/>
              <w:spacing w:before="51"/>
              <w:ind w:right="82"/>
              <w:rPr>
                <w:sz w:val="14"/>
              </w:rPr>
            </w:pPr>
            <w:r>
              <w:rPr>
                <w:spacing w:val="-2"/>
                <w:sz w:val="14"/>
              </w:rPr>
              <w:t>17.882.270</w:t>
            </w:r>
          </w:p>
        </w:tc>
        <w:tc>
          <w:tcPr>
            <w:tcW w:w="1013" w:type="dxa"/>
          </w:tcPr>
          <w:p>
            <w:pPr>
              <w:pStyle w:val="TableParagraph"/>
              <w:spacing w:before="51"/>
              <w:ind w:right="135"/>
              <w:rPr>
                <w:sz w:val="14"/>
              </w:rPr>
            </w:pPr>
            <w:r>
              <w:rPr>
                <w:spacing w:val="-2"/>
                <w:sz w:val="14"/>
              </w:rPr>
              <w:t>12.148.133</w:t>
            </w:r>
          </w:p>
        </w:tc>
        <w:tc>
          <w:tcPr>
            <w:tcW w:w="965" w:type="dxa"/>
          </w:tcPr>
          <w:p>
            <w:pPr>
              <w:pStyle w:val="TableParagraph"/>
              <w:spacing w:before="51"/>
              <w:ind w:right="140"/>
              <w:rPr>
                <w:sz w:val="14"/>
              </w:rPr>
            </w:pPr>
            <w:r>
              <w:rPr>
                <w:spacing w:val="-2"/>
                <w:sz w:val="14"/>
              </w:rPr>
              <w:t>5.734.138</w:t>
            </w:r>
          </w:p>
        </w:tc>
        <w:tc>
          <w:tcPr>
            <w:tcW w:w="978" w:type="dxa"/>
          </w:tcPr>
          <w:p>
            <w:pPr>
              <w:pStyle w:val="TableParagraph"/>
              <w:spacing w:before="51"/>
              <w:ind w:right="83"/>
              <w:rPr>
                <w:sz w:val="14"/>
              </w:rPr>
            </w:pPr>
            <w:r>
              <w:rPr>
                <w:spacing w:val="-2"/>
                <w:sz w:val="14"/>
              </w:rPr>
              <w:t>16.954.402</w:t>
            </w:r>
          </w:p>
        </w:tc>
        <w:tc>
          <w:tcPr>
            <w:tcW w:w="1013" w:type="dxa"/>
          </w:tcPr>
          <w:p>
            <w:pPr>
              <w:pStyle w:val="TableParagraph"/>
              <w:spacing w:before="51"/>
              <w:ind w:right="136"/>
              <w:rPr>
                <w:sz w:val="14"/>
              </w:rPr>
            </w:pPr>
            <w:r>
              <w:rPr>
                <w:spacing w:val="-2"/>
                <w:sz w:val="14"/>
              </w:rPr>
              <w:t>11.461.204</w:t>
            </w:r>
          </w:p>
        </w:tc>
        <w:tc>
          <w:tcPr>
            <w:tcW w:w="863" w:type="dxa"/>
          </w:tcPr>
          <w:p>
            <w:pPr>
              <w:pStyle w:val="TableParagraph"/>
              <w:spacing w:before="51"/>
              <w:ind w:right="39"/>
              <w:rPr>
                <w:sz w:val="14"/>
              </w:rPr>
            </w:pPr>
            <w:r>
              <w:rPr>
                <w:spacing w:val="-2"/>
                <w:sz w:val="14"/>
              </w:rPr>
              <w:t>5.493.197</w:t>
            </w:r>
          </w:p>
        </w:tc>
      </w:tr>
      <w:tr>
        <w:trPr>
          <w:trHeight w:val="299" w:hRule="atLeast"/>
        </w:trPr>
        <w:tc>
          <w:tcPr>
            <w:tcW w:w="2564" w:type="dxa"/>
          </w:tcPr>
          <w:p>
            <w:pPr>
              <w:pStyle w:val="TableParagraph"/>
              <w:spacing w:before="51"/>
              <w:ind w:left="50"/>
              <w:jc w:val="left"/>
              <w:rPr>
                <w:sz w:val="14"/>
              </w:rPr>
            </w:pPr>
            <w:r>
              <w:rPr>
                <w:sz w:val="14"/>
              </w:rPr>
              <w:t>Utensílios</w:t>
            </w:r>
            <w:r>
              <w:rPr>
                <w:spacing w:val="-7"/>
                <w:sz w:val="14"/>
              </w:rPr>
              <w:t> </w:t>
            </w:r>
            <w:r>
              <w:rPr>
                <w:sz w:val="14"/>
              </w:rPr>
              <w:t>e</w:t>
            </w:r>
            <w:r>
              <w:rPr>
                <w:spacing w:val="-7"/>
                <w:sz w:val="14"/>
              </w:rPr>
              <w:t> </w:t>
            </w:r>
            <w:r>
              <w:rPr>
                <w:sz w:val="14"/>
              </w:rPr>
              <w:t>apar.</w:t>
            </w:r>
            <w:r>
              <w:rPr>
                <w:spacing w:val="-6"/>
                <w:sz w:val="14"/>
              </w:rPr>
              <w:t> </w:t>
            </w:r>
            <w:r>
              <w:rPr>
                <w:spacing w:val="-2"/>
                <w:sz w:val="14"/>
              </w:rPr>
              <w:t>domésticos</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2"/>
              <w:rPr>
                <w:sz w:val="14"/>
              </w:rPr>
            </w:pPr>
            <w:r>
              <w:rPr>
                <w:spacing w:val="-2"/>
                <w:sz w:val="14"/>
              </w:rPr>
              <w:t>1.319.847</w:t>
            </w:r>
          </w:p>
        </w:tc>
        <w:tc>
          <w:tcPr>
            <w:tcW w:w="1013" w:type="dxa"/>
          </w:tcPr>
          <w:p>
            <w:pPr>
              <w:pStyle w:val="TableParagraph"/>
              <w:spacing w:before="51"/>
              <w:ind w:right="135"/>
              <w:rPr>
                <w:sz w:val="14"/>
              </w:rPr>
            </w:pPr>
            <w:r>
              <w:rPr>
                <w:spacing w:val="-2"/>
                <w:sz w:val="14"/>
              </w:rPr>
              <w:t>718.907</w:t>
            </w:r>
          </w:p>
        </w:tc>
        <w:tc>
          <w:tcPr>
            <w:tcW w:w="965" w:type="dxa"/>
          </w:tcPr>
          <w:p>
            <w:pPr>
              <w:pStyle w:val="TableParagraph"/>
              <w:spacing w:before="51"/>
              <w:ind w:right="140"/>
              <w:rPr>
                <w:sz w:val="14"/>
              </w:rPr>
            </w:pPr>
            <w:r>
              <w:rPr>
                <w:spacing w:val="-2"/>
                <w:sz w:val="14"/>
              </w:rPr>
              <w:t>600.940</w:t>
            </w:r>
          </w:p>
        </w:tc>
        <w:tc>
          <w:tcPr>
            <w:tcW w:w="978" w:type="dxa"/>
          </w:tcPr>
          <w:p>
            <w:pPr>
              <w:pStyle w:val="TableParagraph"/>
              <w:spacing w:before="51"/>
              <w:ind w:right="83"/>
              <w:rPr>
                <w:sz w:val="14"/>
              </w:rPr>
            </w:pPr>
            <w:r>
              <w:rPr>
                <w:spacing w:val="-2"/>
                <w:sz w:val="14"/>
              </w:rPr>
              <w:t>1.119.705</w:t>
            </w:r>
          </w:p>
        </w:tc>
        <w:tc>
          <w:tcPr>
            <w:tcW w:w="1013" w:type="dxa"/>
          </w:tcPr>
          <w:p>
            <w:pPr>
              <w:pStyle w:val="TableParagraph"/>
              <w:spacing w:before="51"/>
              <w:ind w:right="136"/>
              <w:rPr>
                <w:sz w:val="14"/>
              </w:rPr>
            </w:pPr>
            <w:r>
              <w:rPr>
                <w:spacing w:val="-2"/>
                <w:sz w:val="14"/>
              </w:rPr>
              <w:t>639.804</w:t>
            </w:r>
          </w:p>
        </w:tc>
        <w:tc>
          <w:tcPr>
            <w:tcW w:w="863" w:type="dxa"/>
          </w:tcPr>
          <w:p>
            <w:pPr>
              <w:pStyle w:val="TableParagraph"/>
              <w:spacing w:before="51"/>
              <w:ind w:right="39"/>
              <w:rPr>
                <w:sz w:val="14"/>
              </w:rPr>
            </w:pPr>
            <w:r>
              <w:rPr>
                <w:spacing w:val="-2"/>
                <w:sz w:val="14"/>
              </w:rPr>
              <w:t>479.901</w:t>
            </w:r>
          </w:p>
        </w:tc>
      </w:tr>
      <w:tr>
        <w:trPr>
          <w:trHeight w:val="299" w:hRule="atLeast"/>
        </w:trPr>
        <w:tc>
          <w:tcPr>
            <w:tcW w:w="2564" w:type="dxa"/>
          </w:tcPr>
          <w:p>
            <w:pPr>
              <w:pStyle w:val="TableParagraph"/>
              <w:spacing w:before="51"/>
              <w:ind w:left="50"/>
              <w:jc w:val="left"/>
              <w:rPr>
                <w:sz w:val="14"/>
              </w:rPr>
            </w:pPr>
            <w:r>
              <w:rPr>
                <w:sz w:val="14"/>
              </w:rPr>
              <w:t>Equip.</w:t>
            </w:r>
            <w:r>
              <w:rPr>
                <w:spacing w:val="-5"/>
                <w:sz w:val="14"/>
              </w:rPr>
              <w:t> </w:t>
            </w:r>
            <w:r>
              <w:rPr>
                <w:sz w:val="14"/>
              </w:rPr>
              <w:t>áudio,</w:t>
            </w:r>
            <w:r>
              <w:rPr>
                <w:spacing w:val="-2"/>
                <w:sz w:val="14"/>
              </w:rPr>
              <w:t> </w:t>
            </w:r>
            <w:r>
              <w:rPr>
                <w:sz w:val="14"/>
              </w:rPr>
              <w:t>vídeo</w:t>
            </w:r>
            <w:r>
              <w:rPr>
                <w:spacing w:val="-3"/>
                <w:sz w:val="14"/>
              </w:rPr>
              <w:t> </w:t>
            </w:r>
            <w:r>
              <w:rPr>
                <w:sz w:val="14"/>
              </w:rPr>
              <w:t>e</w:t>
            </w:r>
            <w:r>
              <w:rPr>
                <w:spacing w:val="-2"/>
                <w:sz w:val="14"/>
              </w:rPr>
              <w:t> </w:t>
            </w:r>
            <w:r>
              <w:rPr>
                <w:spacing w:val="-4"/>
                <w:sz w:val="14"/>
              </w:rPr>
              <w:t>foto</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2"/>
              <w:rPr>
                <w:sz w:val="14"/>
              </w:rPr>
            </w:pPr>
            <w:r>
              <w:rPr>
                <w:spacing w:val="-2"/>
                <w:sz w:val="14"/>
              </w:rPr>
              <w:t>1.030.902</w:t>
            </w:r>
          </w:p>
        </w:tc>
        <w:tc>
          <w:tcPr>
            <w:tcW w:w="1013" w:type="dxa"/>
          </w:tcPr>
          <w:p>
            <w:pPr>
              <w:pStyle w:val="TableParagraph"/>
              <w:spacing w:before="51"/>
              <w:ind w:right="135"/>
              <w:rPr>
                <w:sz w:val="14"/>
              </w:rPr>
            </w:pPr>
            <w:r>
              <w:rPr>
                <w:spacing w:val="-2"/>
                <w:sz w:val="14"/>
              </w:rPr>
              <w:t>335.347</w:t>
            </w:r>
          </w:p>
        </w:tc>
        <w:tc>
          <w:tcPr>
            <w:tcW w:w="965" w:type="dxa"/>
          </w:tcPr>
          <w:p>
            <w:pPr>
              <w:pStyle w:val="TableParagraph"/>
              <w:spacing w:before="51"/>
              <w:ind w:right="140"/>
              <w:rPr>
                <w:sz w:val="14"/>
              </w:rPr>
            </w:pPr>
            <w:r>
              <w:rPr>
                <w:spacing w:val="-2"/>
                <w:sz w:val="14"/>
              </w:rPr>
              <w:t>695.555</w:t>
            </w:r>
          </w:p>
        </w:tc>
        <w:tc>
          <w:tcPr>
            <w:tcW w:w="978" w:type="dxa"/>
          </w:tcPr>
          <w:p>
            <w:pPr>
              <w:pStyle w:val="TableParagraph"/>
              <w:spacing w:before="51"/>
              <w:ind w:right="83"/>
              <w:rPr>
                <w:sz w:val="14"/>
              </w:rPr>
            </w:pPr>
            <w:r>
              <w:rPr>
                <w:spacing w:val="-2"/>
                <w:sz w:val="14"/>
              </w:rPr>
              <w:t>787.914</w:t>
            </w:r>
          </w:p>
        </w:tc>
        <w:tc>
          <w:tcPr>
            <w:tcW w:w="1013" w:type="dxa"/>
          </w:tcPr>
          <w:p>
            <w:pPr>
              <w:pStyle w:val="TableParagraph"/>
              <w:spacing w:before="51"/>
              <w:ind w:right="136"/>
              <w:rPr>
                <w:sz w:val="14"/>
              </w:rPr>
            </w:pPr>
            <w:r>
              <w:rPr>
                <w:spacing w:val="-2"/>
                <w:sz w:val="14"/>
              </w:rPr>
              <w:t>254.351</w:t>
            </w:r>
          </w:p>
        </w:tc>
        <w:tc>
          <w:tcPr>
            <w:tcW w:w="863" w:type="dxa"/>
          </w:tcPr>
          <w:p>
            <w:pPr>
              <w:pStyle w:val="TableParagraph"/>
              <w:spacing w:before="51"/>
              <w:ind w:right="39"/>
              <w:rPr>
                <w:sz w:val="14"/>
              </w:rPr>
            </w:pPr>
            <w:r>
              <w:rPr>
                <w:spacing w:val="-2"/>
                <w:sz w:val="14"/>
              </w:rPr>
              <w:t>533.563</w:t>
            </w:r>
          </w:p>
        </w:tc>
      </w:tr>
      <w:tr>
        <w:trPr>
          <w:trHeight w:val="299" w:hRule="atLeast"/>
        </w:trPr>
        <w:tc>
          <w:tcPr>
            <w:tcW w:w="2564" w:type="dxa"/>
          </w:tcPr>
          <w:p>
            <w:pPr>
              <w:pStyle w:val="TableParagraph"/>
              <w:spacing w:before="51"/>
              <w:ind w:left="50"/>
              <w:jc w:val="left"/>
              <w:rPr>
                <w:sz w:val="14"/>
              </w:rPr>
            </w:pPr>
            <w:r>
              <w:rPr>
                <w:sz w:val="14"/>
              </w:rPr>
              <w:t>Sistemas</w:t>
            </w:r>
            <w:r>
              <w:rPr>
                <w:spacing w:val="-7"/>
                <w:sz w:val="14"/>
              </w:rPr>
              <w:t> </w:t>
            </w:r>
            <w:r>
              <w:rPr>
                <w:sz w:val="14"/>
              </w:rPr>
              <w:t>aplicativos</w:t>
            </w:r>
            <w:r>
              <w:rPr>
                <w:spacing w:val="-7"/>
                <w:sz w:val="14"/>
              </w:rPr>
              <w:t> </w:t>
            </w:r>
            <w:r>
              <w:rPr>
                <w:spacing w:val="-2"/>
                <w:sz w:val="14"/>
              </w:rPr>
              <w:t>(softwares)</w:t>
            </w:r>
          </w:p>
        </w:tc>
        <w:tc>
          <w:tcPr>
            <w:tcW w:w="664" w:type="dxa"/>
          </w:tcPr>
          <w:p>
            <w:pPr>
              <w:pStyle w:val="TableParagraph"/>
              <w:spacing w:before="51"/>
              <w:ind w:right="81"/>
              <w:jc w:val="center"/>
              <w:rPr>
                <w:sz w:val="14"/>
              </w:rPr>
            </w:pPr>
            <w:r>
              <w:rPr>
                <w:spacing w:val="-5"/>
                <w:sz w:val="14"/>
              </w:rPr>
              <w:t>20%</w:t>
            </w:r>
          </w:p>
        </w:tc>
        <w:tc>
          <w:tcPr>
            <w:tcW w:w="986" w:type="dxa"/>
          </w:tcPr>
          <w:p>
            <w:pPr>
              <w:pStyle w:val="TableParagraph"/>
              <w:spacing w:before="51"/>
              <w:ind w:right="82"/>
              <w:rPr>
                <w:sz w:val="14"/>
              </w:rPr>
            </w:pPr>
            <w:r>
              <w:rPr>
                <w:spacing w:val="-2"/>
                <w:sz w:val="14"/>
              </w:rPr>
              <w:t>1.584.505</w:t>
            </w:r>
          </w:p>
        </w:tc>
        <w:tc>
          <w:tcPr>
            <w:tcW w:w="1013" w:type="dxa"/>
          </w:tcPr>
          <w:p>
            <w:pPr>
              <w:pStyle w:val="TableParagraph"/>
              <w:spacing w:before="51"/>
              <w:ind w:right="135"/>
              <w:rPr>
                <w:sz w:val="14"/>
              </w:rPr>
            </w:pPr>
            <w:r>
              <w:rPr>
                <w:spacing w:val="-2"/>
                <w:sz w:val="14"/>
              </w:rPr>
              <w:t>1.566.120</w:t>
            </w:r>
          </w:p>
        </w:tc>
        <w:tc>
          <w:tcPr>
            <w:tcW w:w="965" w:type="dxa"/>
          </w:tcPr>
          <w:p>
            <w:pPr>
              <w:pStyle w:val="TableParagraph"/>
              <w:spacing w:before="51"/>
              <w:ind w:right="140"/>
              <w:rPr>
                <w:sz w:val="14"/>
              </w:rPr>
            </w:pPr>
            <w:r>
              <w:rPr>
                <w:spacing w:val="-2"/>
                <w:sz w:val="14"/>
              </w:rPr>
              <w:t>18.385</w:t>
            </w:r>
          </w:p>
        </w:tc>
        <w:tc>
          <w:tcPr>
            <w:tcW w:w="978" w:type="dxa"/>
          </w:tcPr>
          <w:p>
            <w:pPr>
              <w:pStyle w:val="TableParagraph"/>
              <w:spacing w:before="51"/>
              <w:ind w:right="83"/>
              <w:rPr>
                <w:sz w:val="14"/>
              </w:rPr>
            </w:pPr>
            <w:r>
              <w:rPr>
                <w:spacing w:val="-2"/>
                <w:sz w:val="14"/>
              </w:rPr>
              <w:t>1.567.079</w:t>
            </w:r>
          </w:p>
        </w:tc>
        <w:tc>
          <w:tcPr>
            <w:tcW w:w="1013" w:type="dxa"/>
          </w:tcPr>
          <w:p>
            <w:pPr>
              <w:pStyle w:val="TableParagraph"/>
              <w:spacing w:before="51"/>
              <w:ind w:right="136"/>
              <w:rPr>
                <w:sz w:val="14"/>
              </w:rPr>
            </w:pPr>
            <w:r>
              <w:rPr>
                <w:spacing w:val="-2"/>
                <w:sz w:val="14"/>
              </w:rPr>
              <w:t>1.561.564</w:t>
            </w:r>
          </w:p>
        </w:tc>
        <w:tc>
          <w:tcPr>
            <w:tcW w:w="863" w:type="dxa"/>
          </w:tcPr>
          <w:p>
            <w:pPr>
              <w:pStyle w:val="TableParagraph"/>
              <w:spacing w:before="51"/>
              <w:ind w:right="40"/>
              <w:rPr>
                <w:sz w:val="14"/>
              </w:rPr>
            </w:pPr>
            <w:r>
              <w:rPr>
                <w:spacing w:val="-2"/>
                <w:sz w:val="14"/>
              </w:rPr>
              <w:t>5.514</w:t>
            </w:r>
          </w:p>
        </w:tc>
      </w:tr>
      <w:tr>
        <w:trPr>
          <w:trHeight w:val="299" w:hRule="atLeast"/>
        </w:trPr>
        <w:tc>
          <w:tcPr>
            <w:tcW w:w="2564" w:type="dxa"/>
          </w:tcPr>
          <w:p>
            <w:pPr>
              <w:pStyle w:val="TableParagraph"/>
              <w:spacing w:before="51"/>
              <w:ind w:left="50"/>
              <w:jc w:val="left"/>
              <w:rPr>
                <w:sz w:val="14"/>
              </w:rPr>
            </w:pPr>
            <w:r>
              <w:rPr>
                <w:sz w:val="14"/>
              </w:rPr>
              <w:t>Aparelhos</w:t>
            </w:r>
            <w:r>
              <w:rPr>
                <w:spacing w:val="-3"/>
                <w:sz w:val="14"/>
              </w:rPr>
              <w:t> </w:t>
            </w:r>
            <w:r>
              <w:rPr>
                <w:sz w:val="14"/>
              </w:rPr>
              <w:t>telecom.</w:t>
            </w:r>
            <w:r>
              <w:rPr>
                <w:spacing w:val="-3"/>
                <w:sz w:val="14"/>
              </w:rPr>
              <w:t> </w:t>
            </w:r>
            <w:r>
              <w:rPr>
                <w:sz w:val="14"/>
              </w:rPr>
              <w:t>e</w:t>
            </w:r>
            <w:r>
              <w:rPr>
                <w:spacing w:val="-3"/>
                <w:sz w:val="14"/>
              </w:rPr>
              <w:t> </w:t>
            </w:r>
            <w:r>
              <w:rPr>
                <w:spacing w:val="-2"/>
                <w:sz w:val="14"/>
              </w:rPr>
              <w:t>videoconf.</w:t>
            </w:r>
          </w:p>
        </w:tc>
        <w:tc>
          <w:tcPr>
            <w:tcW w:w="664" w:type="dxa"/>
          </w:tcPr>
          <w:p>
            <w:pPr>
              <w:pStyle w:val="TableParagraph"/>
              <w:spacing w:before="51"/>
              <w:ind w:right="81"/>
              <w:jc w:val="center"/>
              <w:rPr>
                <w:sz w:val="14"/>
              </w:rPr>
            </w:pPr>
            <w:r>
              <w:rPr>
                <w:spacing w:val="-5"/>
                <w:sz w:val="14"/>
              </w:rPr>
              <w:t>20%</w:t>
            </w:r>
          </w:p>
        </w:tc>
        <w:tc>
          <w:tcPr>
            <w:tcW w:w="986" w:type="dxa"/>
          </w:tcPr>
          <w:p>
            <w:pPr>
              <w:pStyle w:val="TableParagraph"/>
              <w:spacing w:before="51"/>
              <w:ind w:right="82"/>
              <w:rPr>
                <w:sz w:val="14"/>
              </w:rPr>
            </w:pPr>
            <w:r>
              <w:rPr>
                <w:spacing w:val="-2"/>
                <w:sz w:val="14"/>
              </w:rPr>
              <w:t>1.332.677</w:t>
            </w:r>
          </w:p>
        </w:tc>
        <w:tc>
          <w:tcPr>
            <w:tcW w:w="1013" w:type="dxa"/>
          </w:tcPr>
          <w:p>
            <w:pPr>
              <w:pStyle w:val="TableParagraph"/>
              <w:spacing w:before="51"/>
              <w:ind w:right="135"/>
              <w:rPr>
                <w:sz w:val="14"/>
              </w:rPr>
            </w:pPr>
            <w:r>
              <w:rPr>
                <w:spacing w:val="-2"/>
                <w:sz w:val="14"/>
              </w:rPr>
              <w:t>1.021.555</w:t>
            </w:r>
          </w:p>
        </w:tc>
        <w:tc>
          <w:tcPr>
            <w:tcW w:w="965" w:type="dxa"/>
          </w:tcPr>
          <w:p>
            <w:pPr>
              <w:pStyle w:val="TableParagraph"/>
              <w:spacing w:before="51"/>
              <w:ind w:right="140"/>
              <w:rPr>
                <w:sz w:val="14"/>
              </w:rPr>
            </w:pPr>
            <w:r>
              <w:rPr>
                <w:spacing w:val="-2"/>
                <w:sz w:val="14"/>
              </w:rPr>
              <w:t>311.122</w:t>
            </w:r>
          </w:p>
        </w:tc>
        <w:tc>
          <w:tcPr>
            <w:tcW w:w="978" w:type="dxa"/>
          </w:tcPr>
          <w:p>
            <w:pPr>
              <w:pStyle w:val="TableParagraph"/>
              <w:spacing w:before="51"/>
              <w:ind w:right="83"/>
              <w:rPr>
                <w:sz w:val="14"/>
              </w:rPr>
            </w:pPr>
            <w:r>
              <w:rPr>
                <w:spacing w:val="-2"/>
                <w:sz w:val="14"/>
              </w:rPr>
              <w:t>2.070.603</w:t>
            </w:r>
          </w:p>
        </w:tc>
        <w:tc>
          <w:tcPr>
            <w:tcW w:w="1013" w:type="dxa"/>
          </w:tcPr>
          <w:p>
            <w:pPr>
              <w:pStyle w:val="TableParagraph"/>
              <w:spacing w:before="51"/>
              <w:ind w:right="136"/>
              <w:rPr>
                <w:sz w:val="14"/>
              </w:rPr>
            </w:pPr>
            <w:r>
              <w:rPr>
                <w:spacing w:val="-2"/>
                <w:sz w:val="14"/>
              </w:rPr>
              <w:t>1.733.017</w:t>
            </w:r>
          </w:p>
        </w:tc>
        <w:tc>
          <w:tcPr>
            <w:tcW w:w="863" w:type="dxa"/>
          </w:tcPr>
          <w:p>
            <w:pPr>
              <w:pStyle w:val="TableParagraph"/>
              <w:spacing w:before="51"/>
              <w:ind w:right="39"/>
              <w:rPr>
                <w:sz w:val="14"/>
              </w:rPr>
            </w:pPr>
            <w:r>
              <w:rPr>
                <w:spacing w:val="-2"/>
                <w:sz w:val="14"/>
              </w:rPr>
              <w:t>337.587</w:t>
            </w:r>
          </w:p>
        </w:tc>
      </w:tr>
      <w:tr>
        <w:trPr>
          <w:trHeight w:val="299" w:hRule="atLeast"/>
        </w:trPr>
        <w:tc>
          <w:tcPr>
            <w:tcW w:w="2564" w:type="dxa"/>
          </w:tcPr>
          <w:p>
            <w:pPr>
              <w:pStyle w:val="TableParagraph"/>
              <w:spacing w:before="51"/>
              <w:ind w:left="50"/>
              <w:jc w:val="left"/>
              <w:rPr>
                <w:sz w:val="14"/>
              </w:rPr>
            </w:pPr>
            <w:r>
              <w:rPr>
                <w:sz w:val="14"/>
              </w:rPr>
              <w:t>Benfeitorias</w:t>
            </w:r>
            <w:r>
              <w:rPr>
                <w:spacing w:val="-5"/>
                <w:sz w:val="14"/>
              </w:rPr>
              <w:t> </w:t>
            </w:r>
            <w:r>
              <w:rPr>
                <w:sz w:val="14"/>
              </w:rPr>
              <w:t>em</w:t>
            </w:r>
            <w:r>
              <w:rPr>
                <w:spacing w:val="-4"/>
                <w:sz w:val="14"/>
              </w:rPr>
              <w:t> </w:t>
            </w:r>
            <w:r>
              <w:rPr>
                <w:sz w:val="14"/>
              </w:rPr>
              <w:t>prop.</w:t>
            </w:r>
            <w:r>
              <w:rPr>
                <w:spacing w:val="-4"/>
                <w:sz w:val="14"/>
              </w:rPr>
              <w:t> </w:t>
            </w:r>
            <w:r>
              <w:rPr>
                <w:spacing w:val="-2"/>
                <w:sz w:val="14"/>
              </w:rPr>
              <w:t>terceiros</w:t>
            </w:r>
          </w:p>
        </w:tc>
        <w:tc>
          <w:tcPr>
            <w:tcW w:w="664" w:type="dxa"/>
          </w:tcPr>
          <w:p>
            <w:pPr>
              <w:pStyle w:val="TableParagraph"/>
              <w:spacing w:before="51"/>
              <w:ind w:right="81"/>
              <w:jc w:val="center"/>
              <w:rPr>
                <w:sz w:val="14"/>
              </w:rPr>
            </w:pPr>
            <w:r>
              <w:rPr>
                <w:spacing w:val="-10"/>
                <w:sz w:val="14"/>
              </w:rPr>
              <w:t>-</w:t>
            </w:r>
          </w:p>
        </w:tc>
        <w:tc>
          <w:tcPr>
            <w:tcW w:w="986" w:type="dxa"/>
          </w:tcPr>
          <w:p>
            <w:pPr>
              <w:pStyle w:val="TableParagraph"/>
              <w:spacing w:before="51"/>
              <w:ind w:right="82"/>
              <w:rPr>
                <w:sz w:val="14"/>
              </w:rPr>
            </w:pPr>
            <w:r>
              <w:rPr>
                <w:spacing w:val="-2"/>
                <w:sz w:val="14"/>
              </w:rPr>
              <w:t>761.373</w:t>
            </w:r>
          </w:p>
        </w:tc>
        <w:tc>
          <w:tcPr>
            <w:tcW w:w="1013" w:type="dxa"/>
          </w:tcPr>
          <w:p>
            <w:pPr>
              <w:pStyle w:val="TableParagraph"/>
              <w:spacing w:before="51"/>
              <w:ind w:right="135"/>
              <w:rPr>
                <w:sz w:val="14"/>
              </w:rPr>
            </w:pPr>
            <w:r>
              <w:rPr>
                <w:spacing w:val="-2"/>
                <w:sz w:val="14"/>
              </w:rPr>
              <w:t>125.645</w:t>
            </w:r>
          </w:p>
        </w:tc>
        <w:tc>
          <w:tcPr>
            <w:tcW w:w="965" w:type="dxa"/>
          </w:tcPr>
          <w:p>
            <w:pPr>
              <w:pStyle w:val="TableParagraph"/>
              <w:spacing w:before="51"/>
              <w:ind w:right="140"/>
              <w:rPr>
                <w:sz w:val="14"/>
              </w:rPr>
            </w:pPr>
            <w:r>
              <w:rPr>
                <w:spacing w:val="-2"/>
                <w:sz w:val="14"/>
              </w:rPr>
              <w:t>635.728</w:t>
            </w:r>
          </w:p>
        </w:tc>
        <w:tc>
          <w:tcPr>
            <w:tcW w:w="978" w:type="dxa"/>
          </w:tcPr>
          <w:p>
            <w:pPr>
              <w:pStyle w:val="TableParagraph"/>
              <w:spacing w:before="51"/>
              <w:ind w:right="83"/>
              <w:rPr>
                <w:sz w:val="14"/>
              </w:rPr>
            </w:pPr>
            <w:r>
              <w:rPr>
                <w:spacing w:val="-2"/>
                <w:sz w:val="14"/>
              </w:rPr>
              <w:t>235.099</w:t>
            </w:r>
          </w:p>
        </w:tc>
        <w:tc>
          <w:tcPr>
            <w:tcW w:w="1013" w:type="dxa"/>
          </w:tcPr>
          <w:p>
            <w:pPr>
              <w:pStyle w:val="TableParagraph"/>
              <w:spacing w:before="51"/>
              <w:ind w:right="136"/>
              <w:rPr>
                <w:sz w:val="14"/>
              </w:rPr>
            </w:pPr>
            <w:r>
              <w:rPr>
                <w:spacing w:val="-2"/>
                <w:sz w:val="14"/>
              </w:rPr>
              <w:t>49.289</w:t>
            </w:r>
          </w:p>
        </w:tc>
        <w:tc>
          <w:tcPr>
            <w:tcW w:w="863" w:type="dxa"/>
          </w:tcPr>
          <w:p>
            <w:pPr>
              <w:pStyle w:val="TableParagraph"/>
              <w:spacing w:before="51"/>
              <w:ind w:right="39"/>
              <w:rPr>
                <w:sz w:val="14"/>
              </w:rPr>
            </w:pPr>
            <w:r>
              <w:rPr>
                <w:spacing w:val="-2"/>
                <w:sz w:val="14"/>
              </w:rPr>
              <w:t>185.810</w:t>
            </w:r>
          </w:p>
        </w:tc>
      </w:tr>
      <w:tr>
        <w:trPr>
          <w:trHeight w:val="299" w:hRule="atLeast"/>
        </w:trPr>
        <w:tc>
          <w:tcPr>
            <w:tcW w:w="2564" w:type="dxa"/>
          </w:tcPr>
          <w:p>
            <w:pPr>
              <w:pStyle w:val="TableParagraph"/>
              <w:spacing w:before="51"/>
              <w:ind w:left="50"/>
              <w:jc w:val="left"/>
              <w:rPr>
                <w:sz w:val="14"/>
              </w:rPr>
            </w:pPr>
            <w:r>
              <w:rPr>
                <w:sz w:val="14"/>
              </w:rPr>
              <w:t>Aparelhos</w:t>
            </w:r>
            <w:r>
              <w:rPr>
                <w:spacing w:val="-4"/>
                <w:sz w:val="14"/>
              </w:rPr>
              <w:t> </w:t>
            </w:r>
            <w:r>
              <w:rPr>
                <w:sz w:val="14"/>
              </w:rPr>
              <w:t>telefonia</w:t>
            </w:r>
            <w:r>
              <w:rPr>
                <w:spacing w:val="-4"/>
                <w:sz w:val="14"/>
              </w:rPr>
              <w:t> </w:t>
            </w:r>
            <w:r>
              <w:rPr>
                <w:sz w:val="14"/>
              </w:rPr>
              <w:t>e</w:t>
            </w:r>
            <w:r>
              <w:rPr>
                <w:spacing w:val="-4"/>
                <w:sz w:val="14"/>
              </w:rPr>
              <w:t> </w:t>
            </w:r>
            <w:r>
              <w:rPr>
                <w:spacing w:val="-2"/>
                <w:sz w:val="14"/>
              </w:rPr>
              <w:t>smartphone</w:t>
            </w:r>
          </w:p>
        </w:tc>
        <w:tc>
          <w:tcPr>
            <w:tcW w:w="664" w:type="dxa"/>
          </w:tcPr>
          <w:p>
            <w:pPr>
              <w:pStyle w:val="TableParagraph"/>
              <w:spacing w:before="51"/>
              <w:ind w:right="81"/>
              <w:jc w:val="center"/>
              <w:rPr>
                <w:sz w:val="14"/>
              </w:rPr>
            </w:pPr>
            <w:r>
              <w:rPr>
                <w:spacing w:val="-5"/>
                <w:sz w:val="14"/>
              </w:rPr>
              <w:t>20%</w:t>
            </w:r>
          </w:p>
        </w:tc>
        <w:tc>
          <w:tcPr>
            <w:tcW w:w="986" w:type="dxa"/>
          </w:tcPr>
          <w:p>
            <w:pPr>
              <w:pStyle w:val="TableParagraph"/>
              <w:spacing w:before="51"/>
              <w:ind w:right="82"/>
              <w:rPr>
                <w:sz w:val="14"/>
              </w:rPr>
            </w:pPr>
            <w:r>
              <w:rPr>
                <w:spacing w:val="-5"/>
                <w:sz w:val="14"/>
              </w:rPr>
              <w:t>265</w:t>
            </w:r>
          </w:p>
        </w:tc>
        <w:tc>
          <w:tcPr>
            <w:tcW w:w="1013" w:type="dxa"/>
          </w:tcPr>
          <w:p>
            <w:pPr>
              <w:pStyle w:val="TableParagraph"/>
              <w:spacing w:before="51"/>
              <w:ind w:right="135"/>
              <w:rPr>
                <w:sz w:val="14"/>
              </w:rPr>
            </w:pPr>
            <w:r>
              <w:rPr>
                <w:spacing w:val="-5"/>
                <w:sz w:val="14"/>
              </w:rPr>
              <w:t>145</w:t>
            </w:r>
          </w:p>
        </w:tc>
        <w:tc>
          <w:tcPr>
            <w:tcW w:w="965" w:type="dxa"/>
          </w:tcPr>
          <w:p>
            <w:pPr>
              <w:pStyle w:val="TableParagraph"/>
              <w:spacing w:before="51"/>
              <w:ind w:right="140"/>
              <w:rPr>
                <w:sz w:val="14"/>
              </w:rPr>
            </w:pPr>
            <w:r>
              <w:rPr>
                <w:spacing w:val="-5"/>
                <w:sz w:val="14"/>
              </w:rPr>
              <w:t>120</w:t>
            </w:r>
          </w:p>
        </w:tc>
        <w:tc>
          <w:tcPr>
            <w:tcW w:w="978" w:type="dxa"/>
          </w:tcPr>
          <w:p>
            <w:pPr>
              <w:pStyle w:val="TableParagraph"/>
              <w:spacing w:before="51"/>
              <w:ind w:right="84"/>
              <w:rPr>
                <w:sz w:val="14"/>
              </w:rPr>
            </w:pPr>
            <w:r>
              <w:rPr>
                <w:spacing w:val="-5"/>
                <w:sz w:val="14"/>
              </w:rPr>
              <w:t>265</w:t>
            </w:r>
          </w:p>
        </w:tc>
        <w:tc>
          <w:tcPr>
            <w:tcW w:w="1013" w:type="dxa"/>
          </w:tcPr>
          <w:p>
            <w:pPr>
              <w:pStyle w:val="TableParagraph"/>
              <w:spacing w:before="51"/>
              <w:ind w:right="136"/>
              <w:rPr>
                <w:sz w:val="14"/>
              </w:rPr>
            </w:pPr>
            <w:r>
              <w:rPr>
                <w:spacing w:val="-5"/>
                <w:sz w:val="14"/>
              </w:rPr>
              <w:t>92</w:t>
            </w:r>
          </w:p>
        </w:tc>
        <w:tc>
          <w:tcPr>
            <w:tcW w:w="863" w:type="dxa"/>
          </w:tcPr>
          <w:p>
            <w:pPr>
              <w:pStyle w:val="TableParagraph"/>
              <w:spacing w:before="51"/>
              <w:ind w:right="39"/>
              <w:rPr>
                <w:sz w:val="14"/>
              </w:rPr>
            </w:pPr>
            <w:r>
              <w:rPr>
                <w:spacing w:val="-5"/>
                <w:sz w:val="14"/>
              </w:rPr>
              <w:t>173</w:t>
            </w:r>
          </w:p>
        </w:tc>
      </w:tr>
      <w:tr>
        <w:trPr>
          <w:trHeight w:val="299" w:hRule="atLeast"/>
        </w:trPr>
        <w:tc>
          <w:tcPr>
            <w:tcW w:w="2564" w:type="dxa"/>
          </w:tcPr>
          <w:p>
            <w:pPr>
              <w:pStyle w:val="TableParagraph"/>
              <w:spacing w:before="51"/>
              <w:ind w:left="50"/>
              <w:jc w:val="left"/>
              <w:rPr>
                <w:sz w:val="14"/>
              </w:rPr>
            </w:pPr>
            <w:r>
              <w:rPr>
                <w:sz w:val="14"/>
              </w:rPr>
              <w:t>Ferramentas</w:t>
            </w:r>
            <w:r>
              <w:rPr>
                <w:spacing w:val="-6"/>
                <w:sz w:val="14"/>
              </w:rPr>
              <w:t> </w:t>
            </w:r>
            <w:r>
              <w:rPr>
                <w:sz w:val="14"/>
              </w:rPr>
              <w:t>e</w:t>
            </w:r>
            <w:r>
              <w:rPr>
                <w:spacing w:val="-5"/>
                <w:sz w:val="14"/>
              </w:rPr>
              <w:t> </w:t>
            </w:r>
            <w:r>
              <w:rPr>
                <w:sz w:val="14"/>
              </w:rPr>
              <w:t>outros</w:t>
            </w:r>
            <w:r>
              <w:rPr>
                <w:spacing w:val="-5"/>
                <w:sz w:val="14"/>
              </w:rPr>
              <w:t> </w:t>
            </w:r>
            <w:r>
              <w:rPr>
                <w:spacing w:val="-2"/>
                <w:sz w:val="14"/>
              </w:rPr>
              <w:t>equipamentos</w:t>
            </w:r>
          </w:p>
        </w:tc>
        <w:tc>
          <w:tcPr>
            <w:tcW w:w="664" w:type="dxa"/>
          </w:tcPr>
          <w:p>
            <w:pPr>
              <w:pStyle w:val="TableParagraph"/>
              <w:spacing w:before="51"/>
              <w:ind w:right="81"/>
              <w:jc w:val="center"/>
              <w:rPr>
                <w:sz w:val="14"/>
              </w:rPr>
            </w:pPr>
            <w:r>
              <w:rPr>
                <w:spacing w:val="-5"/>
                <w:sz w:val="14"/>
              </w:rPr>
              <w:t>20%</w:t>
            </w:r>
          </w:p>
        </w:tc>
        <w:tc>
          <w:tcPr>
            <w:tcW w:w="986" w:type="dxa"/>
          </w:tcPr>
          <w:p>
            <w:pPr>
              <w:pStyle w:val="TableParagraph"/>
              <w:spacing w:before="51"/>
              <w:ind w:right="82"/>
              <w:rPr>
                <w:sz w:val="14"/>
              </w:rPr>
            </w:pPr>
            <w:r>
              <w:rPr>
                <w:spacing w:val="-2"/>
                <w:sz w:val="14"/>
              </w:rPr>
              <w:t>3.100</w:t>
            </w:r>
          </w:p>
        </w:tc>
        <w:tc>
          <w:tcPr>
            <w:tcW w:w="1013" w:type="dxa"/>
          </w:tcPr>
          <w:p>
            <w:pPr>
              <w:pStyle w:val="TableParagraph"/>
              <w:spacing w:before="51"/>
              <w:ind w:right="135"/>
              <w:rPr>
                <w:sz w:val="14"/>
              </w:rPr>
            </w:pPr>
            <w:r>
              <w:rPr>
                <w:spacing w:val="-5"/>
                <w:sz w:val="14"/>
              </w:rPr>
              <w:t>921</w:t>
            </w:r>
          </w:p>
        </w:tc>
        <w:tc>
          <w:tcPr>
            <w:tcW w:w="965" w:type="dxa"/>
          </w:tcPr>
          <w:p>
            <w:pPr>
              <w:pStyle w:val="TableParagraph"/>
              <w:spacing w:before="51"/>
              <w:ind w:right="140"/>
              <w:rPr>
                <w:sz w:val="14"/>
              </w:rPr>
            </w:pPr>
            <w:r>
              <w:rPr>
                <w:spacing w:val="-2"/>
                <w:sz w:val="14"/>
              </w:rPr>
              <w:t>2.179</w:t>
            </w:r>
          </w:p>
        </w:tc>
        <w:tc>
          <w:tcPr>
            <w:tcW w:w="978" w:type="dxa"/>
          </w:tcPr>
          <w:p>
            <w:pPr>
              <w:pStyle w:val="TableParagraph"/>
              <w:spacing w:before="51"/>
              <w:ind w:right="84"/>
              <w:rPr>
                <w:sz w:val="14"/>
              </w:rPr>
            </w:pPr>
            <w:r>
              <w:rPr>
                <w:spacing w:val="-2"/>
                <w:sz w:val="14"/>
              </w:rPr>
              <w:t>3.100</w:t>
            </w:r>
          </w:p>
        </w:tc>
        <w:tc>
          <w:tcPr>
            <w:tcW w:w="1013" w:type="dxa"/>
          </w:tcPr>
          <w:p>
            <w:pPr>
              <w:pStyle w:val="TableParagraph"/>
              <w:spacing w:before="51"/>
              <w:ind w:right="137"/>
              <w:rPr>
                <w:sz w:val="14"/>
              </w:rPr>
            </w:pPr>
            <w:r>
              <w:rPr>
                <w:spacing w:val="-5"/>
                <w:sz w:val="14"/>
              </w:rPr>
              <w:t>289</w:t>
            </w:r>
          </w:p>
        </w:tc>
        <w:tc>
          <w:tcPr>
            <w:tcW w:w="863" w:type="dxa"/>
          </w:tcPr>
          <w:p>
            <w:pPr>
              <w:pStyle w:val="TableParagraph"/>
              <w:spacing w:before="51"/>
              <w:ind w:right="40"/>
              <w:rPr>
                <w:sz w:val="14"/>
              </w:rPr>
            </w:pPr>
            <w:r>
              <w:rPr>
                <w:spacing w:val="-2"/>
                <w:sz w:val="14"/>
              </w:rPr>
              <w:t>2.811</w:t>
            </w:r>
          </w:p>
        </w:tc>
      </w:tr>
      <w:tr>
        <w:trPr>
          <w:trHeight w:val="299" w:hRule="atLeast"/>
        </w:trPr>
        <w:tc>
          <w:tcPr>
            <w:tcW w:w="2564" w:type="dxa"/>
          </w:tcPr>
          <w:p>
            <w:pPr>
              <w:pStyle w:val="TableParagraph"/>
              <w:spacing w:before="51"/>
              <w:ind w:left="50"/>
              <w:jc w:val="left"/>
              <w:rPr>
                <w:sz w:val="14"/>
              </w:rPr>
            </w:pPr>
            <w:r>
              <w:rPr>
                <w:sz w:val="14"/>
              </w:rPr>
              <w:t>Aparelhos,</w:t>
            </w:r>
            <w:r>
              <w:rPr>
                <w:spacing w:val="-2"/>
                <w:sz w:val="14"/>
              </w:rPr>
              <w:t> </w:t>
            </w:r>
            <w:r>
              <w:rPr>
                <w:sz w:val="14"/>
              </w:rPr>
              <w:t>equip.</w:t>
            </w:r>
            <w:r>
              <w:rPr>
                <w:spacing w:val="-2"/>
                <w:sz w:val="14"/>
              </w:rPr>
              <w:t> </w:t>
            </w:r>
            <w:r>
              <w:rPr>
                <w:sz w:val="14"/>
              </w:rPr>
              <w:t>e</w:t>
            </w:r>
            <w:r>
              <w:rPr>
                <w:spacing w:val="-2"/>
                <w:sz w:val="14"/>
              </w:rPr>
              <w:t> </w:t>
            </w:r>
            <w:r>
              <w:rPr>
                <w:sz w:val="14"/>
              </w:rPr>
              <w:t>utensílios</w:t>
            </w:r>
            <w:r>
              <w:rPr>
                <w:spacing w:val="-2"/>
                <w:sz w:val="14"/>
              </w:rPr>
              <w:t> laboratoriais</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2"/>
              <w:rPr>
                <w:sz w:val="14"/>
              </w:rPr>
            </w:pPr>
            <w:r>
              <w:rPr>
                <w:spacing w:val="-2"/>
                <w:sz w:val="14"/>
              </w:rPr>
              <w:t>2.316.976</w:t>
            </w:r>
          </w:p>
        </w:tc>
        <w:tc>
          <w:tcPr>
            <w:tcW w:w="1013" w:type="dxa"/>
          </w:tcPr>
          <w:p>
            <w:pPr>
              <w:pStyle w:val="TableParagraph"/>
              <w:spacing w:before="51"/>
              <w:ind w:right="135"/>
              <w:rPr>
                <w:sz w:val="14"/>
              </w:rPr>
            </w:pPr>
            <w:r>
              <w:rPr>
                <w:spacing w:val="-2"/>
                <w:sz w:val="14"/>
              </w:rPr>
              <w:t>136.506</w:t>
            </w:r>
          </w:p>
        </w:tc>
        <w:tc>
          <w:tcPr>
            <w:tcW w:w="965" w:type="dxa"/>
          </w:tcPr>
          <w:p>
            <w:pPr>
              <w:pStyle w:val="TableParagraph"/>
              <w:spacing w:before="51"/>
              <w:ind w:right="140"/>
              <w:rPr>
                <w:sz w:val="14"/>
              </w:rPr>
            </w:pPr>
            <w:r>
              <w:rPr>
                <w:spacing w:val="-2"/>
                <w:sz w:val="14"/>
              </w:rPr>
              <w:t>2.180.471</w:t>
            </w:r>
          </w:p>
        </w:tc>
        <w:tc>
          <w:tcPr>
            <w:tcW w:w="978" w:type="dxa"/>
          </w:tcPr>
          <w:p>
            <w:pPr>
              <w:pStyle w:val="TableParagraph"/>
              <w:spacing w:before="51"/>
              <w:ind w:right="83"/>
              <w:rPr>
                <w:sz w:val="14"/>
              </w:rPr>
            </w:pPr>
            <w:r>
              <w:rPr>
                <w:spacing w:val="-2"/>
                <w:sz w:val="14"/>
              </w:rPr>
              <w:t>297.414</w:t>
            </w:r>
          </w:p>
        </w:tc>
        <w:tc>
          <w:tcPr>
            <w:tcW w:w="1013" w:type="dxa"/>
          </w:tcPr>
          <w:p>
            <w:pPr>
              <w:pStyle w:val="TableParagraph"/>
              <w:spacing w:before="51"/>
              <w:ind w:right="137"/>
              <w:rPr>
                <w:sz w:val="14"/>
              </w:rPr>
            </w:pPr>
            <w:r>
              <w:rPr>
                <w:spacing w:val="-2"/>
                <w:sz w:val="14"/>
              </w:rPr>
              <w:t>2.219</w:t>
            </w:r>
          </w:p>
        </w:tc>
        <w:tc>
          <w:tcPr>
            <w:tcW w:w="863" w:type="dxa"/>
          </w:tcPr>
          <w:p>
            <w:pPr>
              <w:pStyle w:val="TableParagraph"/>
              <w:spacing w:before="51"/>
              <w:ind w:right="39"/>
              <w:rPr>
                <w:sz w:val="14"/>
              </w:rPr>
            </w:pPr>
            <w:r>
              <w:rPr>
                <w:spacing w:val="-2"/>
                <w:sz w:val="14"/>
              </w:rPr>
              <w:t>295.195</w:t>
            </w:r>
          </w:p>
        </w:tc>
      </w:tr>
      <w:tr>
        <w:trPr>
          <w:trHeight w:val="299" w:hRule="atLeast"/>
        </w:trPr>
        <w:tc>
          <w:tcPr>
            <w:tcW w:w="2564" w:type="dxa"/>
          </w:tcPr>
          <w:p>
            <w:pPr>
              <w:pStyle w:val="TableParagraph"/>
              <w:spacing w:before="51"/>
              <w:ind w:left="50"/>
              <w:jc w:val="left"/>
              <w:rPr>
                <w:sz w:val="14"/>
              </w:rPr>
            </w:pPr>
            <w:r>
              <w:rPr>
                <w:sz w:val="14"/>
              </w:rPr>
              <w:t>Aparelhos</w:t>
            </w:r>
            <w:r>
              <w:rPr>
                <w:spacing w:val="-4"/>
                <w:sz w:val="14"/>
              </w:rPr>
              <w:t> </w:t>
            </w:r>
            <w:r>
              <w:rPr>
                <w:sz w:val="14"/>
              </w:rPr>
              <w:t>de</w:t>
            </w:r>
            <w:r>
              <w:rPr>
                <w:spacing w:val="-2"/>
                <w:sz w:val="14"/>
              </w:rPr>
              <w:t> </w:t>
            </w:r>
            <w:r>
              <w:rPr>
                <w:sz w:val="14"/>
              </w:rPr>
              <w:t>medição</w:t>
            </w:r>
            <w:r>
              <w:rPr>
                <w:spacing w:val="-2"/>
                <w:sz w:val="14"/>
              </w:rPr>
              <w:t> </w:t>
            </w:r>
            <w:r>
              <w:rPr>
                <w:sz w:val="14"/>
              </w:rPr>
              <w:t>e</w:t>
            </w:r>
            <w:r>
              <w:rPr>
                <w:spacing w:val="-2"/>
                <w:sz w:val="14"/>
              </w:rPr>
              <w:t> orientação</w:t>
            </w:r>
          </w:p>
        </w:tc>
        <w:tc>
          <w:tcPr>
            <w:tcW w:w="664" w:type="dxa"/>
          </w:tcPr>
          <w:p>
            <w:pPr>
              <w:pStyle w:val="TableParagraph"/>
              <w:spacing w:before="51"/>
              <w:ind w:right="81"/>
              <w:jc w:val="center"/>
              <w:rPr>
                <w:sz w:val="14"/>
              </w:rPr>
            </w:pPr>
            <w:r>
              <w:rPr>
                <w:spacing w:val="-5"/>
                <w:sz w:val="14"/>
              </w:rPr>
              <w:t>10%</w:t>
            </w:r>
          </w:p>
        </w:tc>
        <w:tc>
          <w:tcPr>
            <w:tcW w:w="986" w:type="dxa"/>
          </w:tcPr>
          <w:p>
            <w:pPr>
              <w:pStyle w:val="TableParagraph"/>
              <w:spacing w:before="51"/>
              <w:ind w:right="82"/>
              <w:rPr>
                <w:sz w:val="14"/>
              </w:rPr>
            </w:pPr>
            <w:r>
              <w:rPr>
                <w:spacing w:val="-2"/>
                <w:sz w:val="14"/>
              </w:rPr>
              <w:t>1.418.997</w:t>
            </w:r>
          </w:p>
        </w:tc>
        <w:tc>
          <w:tcPr>
            <w:tcW w:w="1013" w:type="dxa"/>
          </w:tcPr>
          <w:p>
            <w:pPr>
              <w:pStyle w:val="TableParagraph"/>
              <w:spacing w:before="51"/>
              <w:ind w:right="135"/>
              <w:rPr>
                <w:sz w:val="14"/>
              </w:rPr>
            </w:pPr>
            <w:r>
              <w:rPr>
                <w:spacing w:val="-2"/>
                <w:sz w:val="14"/>
              </w:rPr>
              <w:t>78.972</w:t>
            </w:r>
          </w:p>
        </w:tc>
        <w:tc>
          <w:tcPr>
            <w:tcW w:w="965" w:type="dxa"/>
          </w:tcPr>
          <w:p>
            <w:pPr>
              <w:pStyle w:val="TableParagraph"/>
              <w:spacing w:before="51"/>
              <w:ind w:right="140"/>
              <w:rPr>
                <w:sz w:val="14"/>
              </w:rPr>
            </w:pPr>
            <w:r>
              <w:rPr>
                <w:spacing w:val="-2"/>
                <w:sz w:val="14"/>
              </w:rPr>
              <w:t>1.340.025</w:t>
            </w:r>
          </w:p>
        </w:tc>
        <w:tc>
          <w:tcPr>
            <w:tcW w:w="978" w:type="dxa"/>
          </w:tcPr>
          <w:p>
            <w:pPr>
              <w:pStyle w:val="TableParagraph"/>
              <w:spacing w:before="51"/>
              <w:ind w:right="83"/>
              <w:rPr>
                <w:sz w:val="14"/>
              </w:rPr>
            </w:pPr>
            <w:r>
              <w:rPr>
                <w:spacing w:val="-2"/>
                <w:sz w:val="14"/>
              </w:rPr>
              <w:t>103.918</w:t>
            </w:r>
          </w:p>
        </w:tc>
        <w:tc>
          <w:tcPr>
            <w:tcW w:w="1013" w:type="dxa"/>
          </w:tcPr>
          <w:p>
            <w:pPr>
              <w:pStyle w:val="TableParagraph"/>
              <w:spacing w:before="51"/>
              <w:ind w:right="137"/>
              <w:rPr>
                <w:sz w:val="14"/>
              </w:rPr>
            </w:pPr>
            <w:r>
              <w:rPr>
                <w:spacing w:val="-2"/>
                <w:sz w:val="14"/>
              </w:rPr>
              <w:t>1.327</w:t>
            </w:r>
          </w:p>
        </w:tc>
        <w:tc>
          <w:tcPr>
            <w:tcW w:w="863" w:type="dxa"/>
          </w:tcPr>
          <w:p>
            <w:pPr>
              <w:pStyle w:val="TableParagraph"/>
              <w:spacing w:before="51"/>
              <w:ind w:right="39"/>
              <w:rPr>
                <w:sz w:val="14"/>
              </w:rPr>
            </w:pPr>
            <w:r>
              <w:rPr>
                <w:spacing w:val="-2"/>
                <w:sz w:val="14"/>
              </w:rPr>
              <w:t>102.591</w:t>
            </w:r>
          </w:p>
        </w:tc>
      </w:tr>
      <w:tr>
        <w:trPr>
          <w:trHeight w:val="299" w:hRule="atLeast"/>
        </w:trPr>
        <w:tc>
          <w:tcPr>
            <w:tcW w:w="2564" w:type="dxa"/>
          </w:tcPr>
          <w:p>
            <w:pPr>
              <w:pStyle w:val="TableParagraph"/>
              <w:spacing w:before="51"/>
              <w:ind w:left="50"/>
              <w:jc w:val="left"/>
              <w:rPr>
                <w:sz w:val="14"/>
              </w:rPr>
            </w:pPr>
            <w:r>
              <w:rPr>
                <w:sz w:val="14"/>
              </w:rPr>
              <w:t>Obras</w:t>
            </w:r>
            <w:r>
              <w:rPr>
                <w:spacing w:val="-3"/>
                <w:sz w:val="14"/>
              </w:rPr>
              <w:t> </w:t>
            </w:r>
            <w:r>
              <w:rPr>
                <w:sz w:val="14"/>
              </w:rPr>
              <w:t>em</w:t>
            </w:r>
            <w:r>
              <w:rPr>
                <w:spacing w:val="-2"/>
                <w:sz w:val="14"/>
              </w:rPr>
              <w:t> andamento</w:t>
            </w:r>
          </w:p>
        </w:tc>
        <w:tc>
          <w:tcPr>
            <w:tcW w:w="664" w:type="dxa"/>
          </w:tcPr>
          <w:p>
            <w:pPr>
              <w:pStyle w:val="TableParagraph"/>
              <w:spacing w:before="51"/>
              <w:ind w:right="81"/>
              <w:jc w:val="center"/>
              <w:rPr>
                <w:sz w:val="14"/>
              </w:rPr>
            </w:pPr>
            <w:r>
              <w:rPr>
                <w:spacing w:val="-10"/>
                <w:sz w:val="14"/>
              </w:rPr>
              <w:t>-</w:t>
            </w:r>
          </w:p>
        </w:tc>
        <w:tc>
          <w:tcPr>
            <w:tcW w:w="986" w:type="dxa"/>
          </w:tcPr>
          <w:p>
            <w:pPr>
              <w:pStyle w:val="TableParagraph"/>
              <w:spacing w:before="51"/>
              <w:ind w:right="82"/>
              <w:rPr>
                <w:sz w:val="14"/>
              </w:rPr>
            </w:pPr>
            <w:r>
              <w:rPr>
                <w:spacing w:val="-2"/>
                <w:sz w:val="14"/>
              </w:rPr>
              <w:t>4.070.555</w:t>
            </w:r>
          </w:p>
        </w:tc>
        <w:tc>
          <w:tcPr>
            <w:tcW w:w="1013" w:type="dxa"/>
          </w:tcPr>
          <w:p>
            <w:pPr>
              <w:pStyle w:val="TableParagraph"/>
              <w:spacing w:before="51"/>
              <w:ind w:right="135"/>
              <w:rPr>
                <w:sz w:val="14"/>
              </w:rPr>
            </w:pPr>
            <w:r>
              <w:rPr>
                <w:spacing w:val="-10"/>
                <w:sz w:val="14"/>
              </w:rPr>
              <w:t>-</w:t>
            </w:r>
          </w:p>
        </w:tc>
        <w:tc>
          <w:tcPr>
            <w:tcW w:w="965" w:type="dxa"/>
          </w:tcPr>
          <w:p>
            <w:pPr>
              <w:pStyle w:val="TableParagraph"/>
              <w:spacing w:before="51"/>
              <w:ind w:right="140"/>
              <w:rPr>
                <w:sz w:val="14"/>
              </w:rPr>
            </w:pPr>
            <w:r>
              <w:rPr>
                <w:spacing w:val="-2"/>
                <w:sz w:val="14"/>
              </w:rPr>
              <w:t>4.070.555</w:t>
            </w:r>
          </w:p>
        </w:tc>
        <w:tc>
          <w:tcPr>
            <w:tcW w:w="978" w:type="dxa"/>
          </w:tcPr>
          <w:p>
            <w:pPr>
              <w:pStyle w:val="TableParagraph"/>
              <w:spacing w:before="51"/>
              <w:ind w:right="83"/>
              <w:rPr>
                <w:sz w:val="14"/>
              </w:rPr>
            </w:pPr>
            <w:r>
              <w:rPr>
                <w:spacing w:val="-2"/>
                <w:sz w:val="14"/>
              </w:rPr>
              <w:t>3.798.202</w:t>
            </w:r>
          </w:p>
        </w:tc>
        <w:tc>
          <w:tcPr>
            <w:tcW w:w="1013" w:type="dxa"/>
          </w:tcPr>
          <w:p>
            <w:pPr>
              <w:pStyle w:val="TableParagraph"/>
              <w:spacing w:before="51"/>
              <w:ind w:right="136"/>
              <w:rPr>
                <w:sz w:val="14"/>
              </w:rPr>
            </w:pPr>
            <w:r>
              <w:rPr>
                <w:spacing w:val="-10"/>
                <w:sz w:val="14"/>
              </w:rPr>
              <w:t>-</w:t>
            </w:r>
          </w:p>
        </w:tc>
        <w:tc>
          <w:tcPr>
            <w:tcW w:w="863" w:type="dxa"/>
          </w:tcPr>
          <w:p>
            <w:pPr>
              <w:pStyle w:val="TableParagraph"/>
              <w:spacing w:before="51"/>
              <w:ind w:right="39"/>
              <w:rPr>
                <w:sz w:val="14"/>
              </w:rPr>
            </w:pPr>
            <w:r>
              <w:rPr>
                <w:spacing w:val="-2"/>
                <w:sz w:val="14"/>
              </w:rPr>
              <w:t>3.798.202</w:t>
            </w:r>
          </w:p>
        </w:tc>
      </w:tr>
      <w:tr>
        <w:trPr>
          <w:trHeight w:val="284" w:hRule="atLeast"/>
        </w:trPr>
        <w:tc>
          <w:tcPr>
            <w:tcW w:w="2564" w:type="dxa"/>
          </w:tcPr>
          <w:p>
            <w:pPr>
              <w:pStyle w:val="TableParagraph"/>
              <w:spacing w:before="51"/>
              <w:ind w:left="50"/>
              <w:jc w:val="left"/>
              <w:rPr>
                <w:sz w:val="14"/>
              </w:rPr>
            </w:pPr>
            <w:r>
              <w:rPr>
                <w:sz w:val="14"/>
              </w:rPr>
              <w:t>Imobilizado</w:t>
            </w:r>
            <w:r>
              <w:rPr>
                <w:spacing w:val="-6"/>
                <w:sz w:val="14"/>
              </w:rPr>
              <w:t> </w:t>
            </w:r>
            <w:r>
              <w:rPr>
                <w:sz w:val="14"/>
              </w:rPr>
              <w:t>correção</w:t>
            </w:r>
            <w:r>
              <w:rPr>
                <w:spacing w:val="-5"/>
                <w:sz w:val="14"/>
              </w:rPr>
              <w:t> </w:t>
            </w:r>
            <w:r>
              <w:rPr>
                <w:spacing w:val="-2"/>
                <w:sz w:val="14"/>
              </w:rPr>
              <w:t>monetária</w:t>
            </w:r>
          </w:p>
        </w:tc>
        <w:tc>
          <w:tcPr>
            <w:tcW w:w="664" w:type="dxa"/>
            <w:tcBorders>
              <w:bottom w:val="single" w:sz="6" w:space="0" w:color="000000"/>
            </w:tcBorders>
          </w:tcPr>
          <w:p>
            <w:pPr>
              <w:pStyle w:val="TableParagraph"/>
              <w:spacing w:before="51"/>
              <w:ind w:right="81"/>
              <w:jc w:val="center"/>
              <w:rPr>
                <w:sz w:val="14"/>
              </w:rPr>
            </w:pPr>
            <w:r>
              <w:rPr>
                <w:spacing w:val="-5"/>
                <w:sz w:val="14"/>
              </w:rPr>
              <w:t>10%</w:t>
            </w:r>
          </w:p>
        </w:tc>
        <w:tc>
          <w:tcPr>
            <w:tcW w:w="986" w:type="dxa"/>
            <w:tcBorders>
              <w:bottom w:val="single" w:sz="6" w:space="0" w:color="000000"/>
            </w:tcBorders>
          </w:tcPr>
          <w:p>
            <w:pPr>
              <w:pStyle w:val="TableParagraph"/>
              <w:spacing w:before="51"/>
              <w:ind w:right="82"/>
              <w:rPr>
                <w:sz w:val="14"/>
              </w:rPr>
            </w:pPr>
            <w:r>
              <w:rPr>
                <w:spacing w:val="-2"/>
                <w:sz w:val="14"/>
              </w:rPr>
              <w:t>3.362.029</w:t>
            </w:r>
          </w:p>
        </w:tc>
        <w:tc>
          <w:tcPr>
            <w:tcW w:w="1013" w:type="dxa"/>
            <w:tcBorders>
              <w:bottom w:val="single" w:sz="6" w:space="0" w:color="000000"/>
            </w:tcBorders>
          </w:tcPr>
          <w:p>
            <w:pPr>
              <w:pStyle w:val="TableParagraph"/>
              <w:spacing w:before="51"/>
              <w:ind w:right="135"/>
              <w:rPr>
                <w:sz w:val="14"/>
              </w:rPr>
            </w:pPr>
            <w:r>
              <w:rPr>
                <w:spacing w:val="-2"/>
                <w:sz w:val="14"/>
              </w:rPr>
              <w:t>2.121.092</w:t>
            </w:r>
          </w:p>
        </w:tc>
        <w:tc>
          <w:tcPr>
            <w:tcW w:w="965" w:type="dxa"/>
            <w:tcBorders>
              <w:bottom w:val="single" w:sz="6" w:space="0" w:color="000000"/>
            </w:tcBorders>
          </w:tcPr>
          <w:p>
            <w:pPr>
              <w:pStyle w:val="TableParagraph"/>
              <w:spacing w:before="51"/>
              <w:ind w:right="140"/>
              <w:rPr>
                <w:sz w:val="14"/>
              </w:rPr>
            </w:pPr>
            <w:r>
              <w:rPr>
                <w:spacing w:val="-2"/>
                <w:sz w:val="14"/>
              </w:rPr>
              <w:t>1.240.937</w:t>
            </w:r>
          </w:p>
        </w:tc>
        <w:tc>
          <w:tcPr>
            <w:tcW w:w="978" w:type="dxa"/>
            <w:tcBorders>
              <w:bottom w:val="single" w:sz="6" w:space="0" w:color="000000"/>
            </w:tcBorders>
          </w:tcPr>
          <w:p>
            <w:pPr>
              <w:pStyle w:val="TableParagraph"/>
              <w:spacing w:before="51"/>
              <w:ind w:right="83"/>
              <w:rPr>
                <w:sz w:val="14"/>
              </w:rPr>
            </w:pPr>
            <w:r>
              <w:rPr>
                <w:spacing w:val="-2"/>
                <w:sz w:val="14"/>
              </w:rPr>
              <w:t>3.380.154</w:t>
            </w:r>
          </w:p>
        </w:tc>
        <w:tc>
          <w:tcPr>
            <w:tcW w:w="1013" w:type="dxa"/>
            <w:tcBorders>
              <w:bottom w:val="single" w:sz="6" w:space="0" w:color="000000"/>
            </w:tcBorders>
          </w:tcPr>
          <w:p>
            <w:pPr>
              <w:pStyle w:val="TableParagraph"/>
              <w:spacing w:before="51"/>
              <w:ind w:right="136"/>
              <w:rPr>
                <w:sz w:val="14"/>
              </w:rPr>
            </w:pPr>
            <w:r>
              <w:rPr>
                <w:spacing w:val="-2"/>
                <w:sz w:val="14"/>
              </w:rPr>
              <w:t>2.139.217</w:t>
            </w:r>
          </w:p>
        </w:tc>
        <w:tc>
          <w:tcPr>
            <w:tcW w:w="863" w:type="dxa"/>
            <w:tcBorders>
              <w:bottom w:val="single" w:sz="6" w:space="0" w:color="000000"/>
            </w:tcBorders>
          </w:tcPr>
          <w:p>
            <w:pPr>
              <w:pStyle w:val="TableParagraph"/>
              <w:spacing w:before="51"/>
              <w:ind w:right="39"/>
              <w:rPr>
                <w:sz w:val="14"/>
              </w:rPr>
            </w:pPr>
            <w:r>
              <w:rPr>
                <w:spacing w:val="-2"/>
                <w:sz w:val="14"/>
              </w:rPr>
              <w:t>1.240.937</w:t>
            </w:r>
          </w:p>
        </w:tc>
      </w:tr>
      <w:tr>
        <w:trPr>
          <w:trHeight w:val="314" w:hRule="atLeast"/>
        </w:trPr>
        <w:tc>
          <w:tcPr>
            <w:tcW w:w="2564" w:type="dxa"/>
          </w:tcPr>
          <w:p>
            <w:pPr>
              <w:pStyle w:val="TableParagraph"/>
              <w:jc w:val="left"/>
              <w:rPr>
                <w:rFonts w:ascii="Times New Roman"/>
                <w:sz w:val="14"/>
              </w:rPr>
            </w:pPr>
          </w:p>
        </w:tc>
        <w:tc>
          <w:tcPr>
            <w:tcW w:w="664" w:type="dxa"/>
            <w:tcBorders>
              <w:top w:val="single" w:sz="6" w:space="0" w:color="000000"/>
              <w:bottom w:val="single" w:sz="6" w:space="0" w:color="000000"/>
            </w:tcBorders>
          </w:tcPr>
          <w:p>
            <w:pPr>
              <w:pStyle w:val="TableParagraph"/>
              <w:jc w:val="left"/>
              <w:rPr>
                <w:rFonts w:ascii="Times New Roman"/>
                <w:sz w:val="14"/>
              </w:rPr>
            </w:pPr>
          </w:p>
        </w:tc>
        <w:tc>
          <w:tcPr>
            <w:tcW w:w="986" w:type="dxa"/>
            <w:tcBorders>
              <w:top w:val="single" w:sz="6" w:space="0" w:color="000000"/>
              <w:bottom w:val="single" w:sz="6" w:space="0" w:color="000000"/>
            </w:tcBorders>
          </w:tcPr>
          <w:p>
            <w:pPr>
              <w:pStyle w:val="TableParagraph"/>
              <w:spacing w:before="71"/>
              <w:ind w:left="188"/>
              <w:jc w:val="left"/>
              <w:rPr>
                <w:b/>
                <w:sz w:val="14"/>
              </w:rPr>
            </w:pPr>
            <w:r>
              <w:rPr>
                <w:b/>
                <w:spacing w:val="-2"/>
                <w:sz w:val="14"/>
              </w:rPr>
              <w:t>168.753.510</w:t>
            </w:r>
          </w:p>
        </w:tc>
        <w:tc>
          <w:tcPr>
            <w:tcW w:w="1013" w:type="dxa"/>
            <w:tcBorders>
              <w:top w:val="single" w:sz="6" w:space="0" w:color="000000"/>
              <w:bottom w:val="single" w:sz="6" w:space="0" w:color="000000"/>
            </w:tcBorders>
          </w:tcPr>
          <w:p>
            <w:pPr>
              <w:pStyle w:val="TableParagraph"/>
              <w:spacing w:before="71"/>
              <w:ind w:left="162"/>
              <w:jc w:val="left"/>
              <w:rPr>
                <w:b/>
                <w:sz w:val="14"/>
              </w:rPr>
            </w:pPr>
            <w:r>
              <w:rPr>
                <w:b/>
                <w:spacing w:val="-2"/>
                <w:sz w:val="14"/>
              </w:rPr>
              <w:t>104.315.772</w:t>
            </w:r>
          </w:p>
        </w:tc>
        <w:tc>
          <w:tcPr>
            <w:tcW w:w="965" w:type="dxa"/>
            <w:tcBorders>
              <w:top w:val="single" w:sz="6" w:space="0" w:color="000000"/>
              <w:bottom w:val="single" w:sz="6" w:space="0" w:color="000000"/>
            </w:tcBorders>
          </w:tcPr>
          <w:p>
            <w:pPr>
              <w:pStyle w:val="TableParagraph"/>
              <w:spacing w:before="71"/>
              <w:ind w:left="180"/>
              <w:jc w:val="left"/>
              <w:rPr>
                <w:b/>
                <w:sz w:val="14"/>
              </w:rPr>
            </w:pPr>
            <w:r>
              <w:rPr>
                <w:b/>
                <w:spacing w:val="-2"/>
                <w:sz w:val="14"/>
              </w:rPr>
              <w:t>64.437.738</w:t>
            </w:r>
          </w:p>
        </w:tc>
        <w:tc>
          <w:tcPr>
            <w:tcW w:w="978" w:type="dxa"/>
            <w:tcBorders>
              <w:top w:val="single" w:sz="6" w:space="0" w:color="000000"/>
              <w:bottom w:val="single" w:sz="6" w:space="0" w:color="000000"/>
            </w:tcBorders>
          </w:tcPr>
          <w:p>
            <w:pPr>
              <w:pStyle w:val="TableParagraph"/>
              <w:spacing w:before="71"/>
              <w:ind w:left="179"/>
              <w:jc w:val="left"/>
              <w:rPr>
                <w:b/>
                <w:sz w:val="14"/>
              </w:rPr>
            </w:pPr>
            <w:r>
              <w:rPr>
                <w:b/>
                <w:spacing w:val="-2"/>
                <w:sz w:val="14"/>
              </w:rPr>
              <w:t>154.580.405</w:t>
            </w:r>
          </w:p>
        </w:tc>
        <w:tc>
          <w:tcPr>
            <w:tcW w:w="1013" w:type="dxa"/>
            <w:tcBorders>
              <w:top w:val="single" w:sz="6" w:space="0" w:color="000000"/>
              <w:bottom w:val="single" w:sz="6" w:space="0" w:color="000000"/>
            </w:tcBorders>
          </w:tcPr>
          <w:p>
            <w:pPr>
              <w:pStyle w:val="TableParagraph"/>
              <w:spacing w:before="71"/>
              <w:ind w:right="136"/>
              <w:rPr>
                <w:b/>
                <w:sz w:val="14"/>
              </w:rPr>
            </w:pPr>
            <w:r>
              <w:rPr>
                <w:b/>
                <w:spacing w:val="-2"/>
                <w:sz w:val="14"/>
              </w:rPr>
              <w:t>95.429.250</w:t>
            </w:r>
          </w:p>
        </w:tc>
        <w:tc>
          <w:tcPr>
            <w:tcW w:w="863" w:type="dxa"/>
            <w:tcBorders>
              <w:top w:val="single" w:sz="6" w:space="0" w:color="000000"/>
              <w:bottom w:val="single" w:sz="6" w:space="0" w:color="000000"/>
            </w:tcBorders>
          </w:tcPr>
          <w:p>
            <w:pPr>
              <w:pStyle w:val="TableParagraph"/>
              <w:spacing w:before="71"/>
              <w:ind w:right="39"/>
              <w:rPr>
                <w:b/>
                <w:sz w:val="14"/>
              </w:rPr>
            </w:pPr>
            <w:r>
              <w:rPr>
                <w:b/>
                <w:spacing w:val="-2"/>
                <w:sz w:val="14"/>
              </w:rPr>
              <w:t>59.151.155</w:t>
            </w:r>
          </w:p>
        </w:tc>
      </w:tr>
    </w:tbl>
    <w:p>
      <w:pPr>
        <w:pStyle w:val="BodyText"/>
      </w:pPr>
    </w:p>
    <w:p>
      <w:pPr>
        <w:pStyle w:val="BodyText"/>
        <w:spacing w:before="33"/>
      </w:pPr>
    </w:p>
    <w:p>
      <w:pPr>
        <w:pStyle w:val="BodyText"/>
        <w:ind w:left="141" w:right="160"/>
        <w:jc w:val="both"/>
      </w:pPr>
      <w:r>
        <w:rPr/>
        <w:t>Durante o ano de 2024 as entradas no imobilizado referem-se a bens adquiridos, incorporados </w:t>
      </w:r>
      <w:r>
        <w:rPr/>
        <w:t>e recebidos</w:t>
      </w:r>
      <w:r>
        <w:rPr>
          <w:spacing w:val="-4"/>
        </w:rPr>
        <w:t> </w:t>
      </w:r>
      <w:r>
        <w:rPr/>
        <w:t>em</w:t>
      </w:r>
      <w:r>
        <w:rPr>
          <w:spacing w:val="-4"/>
        </w:rPr>
        <w:t> </w:t>
      </w:r>
      <w:r>
        <w:rPr/>
        <w:t>doação</w:t>
      </w:r>
      <w:r>
        <w:rPr>
          <w:spacing w:val="-4"/>
        </w:rPr>
        <w:t> </w:t>
      </w:r>
      <w:r>
        <w:rPr/>
        <w:t>no</w:t>
      </w:r>
      <w:r>
        <w:rPr>
          <w:spacing w:val="-4"/>
        </w:rPr>
        <w:t> </w:t>
      </w:r>
      <w:r>
        <w:rPr/>
        <w:t>valor</w:t>
      </w:r>
      <w:r>
        <w:rPr>
          <w:spacing w:val="-4"/>
        </w:rPr>
        <w:t> </w:t>
      </w:r>
      <w:r>
        <w:rPr/>
        <w:t>de</w:t>
      </w:r>
      <w:r>
        <w:rPr>
          <w:spacing w:val="-4"/>
        </w:rPr>
        <w:t> </w:t>
      </w:r>
      <w:r>
        <w:rPr/>
        <w:t>R$18.770.211</w:t>
      </w:r>
      <w:r>
        <w:rPr>
          <w:spacing w:val="-4"/>
        </w:rPr>
        <w:t> </w:t>
      </w:r>
      <w:r>
        <w:rPr/>
        <w:t>em</w:t>
      </w:r>
      <w:r>
        <w:rPr>
          <w:spacing w:val="-4"/>
        </w:rPr>
        <w:t> </w:t>
      </w:r>
      <w:r>
        <w:rPr/>
        <w:t>bens,</w:t>
      </w:r>
      <w:r>
        <w:rPr>
          <w:spacing w:val="-4"/>
        </w:rPr>
        <w:t> </w:t>
      </w:r>
      <w:r>
        <w:rPr/>
        <w:t>destinados</w:t>
      </w:r>
      <w:r>
        <w:rPr>
          <w:spacing w:val="-4"/>
        </w:rPr>
        <w:t> </w:t>
      </w:r>
      <w:r>
        <w:rPr/>
        <w:t>aos</w:t>
      </w:r>
      <w:r>
        <w:rPr>
          <w:spacing w:val="-4"/>
        </w:rPr>
        <w:t> </w:t>
      </w:r>
      <w:r>
        <w:rPr/>
        <w:t>grupos</w:t>
      </w:r>
      <w:r>
        <w:rPr>
          <w:spacing w:val="-4"/>
        </w:rPr>
        <w:t> </w:t>
      </w:r>
      <w:r>
        <w:rPr/>
        <w:t>do</w:t>
      </w:r>
      <w:r>
        <w:rPr>
          <w:spacing w:val="-4"/>
        </w:rPr>
        <w:t> </w:t>
      </w:r>
      <w:r>
        <w:rPr/>
        <w:t>ativo</w:t>
      </w:r>
      <w:r>
        <w:rPr>
          <w:spacing w:val="-4"/>
        </w:rPr>
        <w:t> </w:t>
      </w:r>
      <w:r>
        <w:rPr/>
        <w:t>imobilizado,</w:t>
      </w:r>
    </w:p>
    <w:p>
      <w:pPr>
        <w:pStyle w:val="BodyText"/>
        <w:spacing w:before="240"/>
        <w:ind w:left="141" w:right="158"/>
        <w:jc w:val="both"/>
      </w:pPr>
      <w:r>
        <w:rPr/>
        <w:t>Os investimentos realizados têm como objetivo otimizar as operações da empresa, garantir a modernização dos recursos e contribuir para o crescimento sustentável e eficiência das atividades, alinhando a instituição às demandas do mercado e à evolução tecnológica.</w:t>
      </w:r>
    </w:p>
    <w:p>
      <w:pPr>
        <w:pStyle w:val="BodyText"/>
        <w:spacing w:before="240"/>
        <w:ind w:left="141"/>
        <w:jc w:val="both"/>
      </w:pPr>
      <w:r>
        <w:rPr/>
        <w:t>As</w:t>
      </w:r>
      <w:r>
        <w:rPr>
          <w:spacing w:val="-4"/>
        </w:rPr>
        <w:t> </w:t>
      </w:r>
      <w:r>
        <w:rPr/>
        <w:t>aquisições</w:t>
      </w:r>
      <w:r>
        <w:rPr>
          <w:spacing w:val="-4"/>
        </w:rPr>
        <w:t> </w:t>
      </w:r>
      <w:r>
        <w:rPr/>
        <w:t>estão</w:t>
      </w:r>
      <w:r>
        <w:rPr>
          <w:spacing w:val="-4"/>
        </w:rPr>
        <w:t> </w:t>
      </w:r>
      <w:r>
        <w:rPr/>
        <w:t>demonstradas</w:t>
      </w:r>
      <w:r>
        <w:rPr>
          <w:spacing w:val="-4"/>
        </w:rPr>
        <w:t> </w:t>
      </w:r>
      <w:r>
        <w:rPr/>
        <w:t>no</w:t>
      </w:r>
      <w:r>
        <w:rPr>
          <w:spacing w:val="-4"/>
        </w:rPr>
        <w:t> </w:t>
      </w:r>
      <w:r>
        <w:rPr/>
        <w:t>quadro</w:t>
      </w:r>
      <w:r>
        <w:rPr>
          <w:spacing w:val="-4"/>
        </w:rPr>
        <w:t> </w:t>
      </w:r>
      <w:r>
        <w:rPr/>
        <w:t>a</w:t>
      </w:r>
      <w:r>
        <w:rPr>
          <w:spacing w:val="-3"/>
        </w:rPr>
        <w:t> </w:t>
      </w:r>
      <w:r>
        <w:rPr>
          <w:spacing w:val="-2"/>
        </w:rPr>
        <w:t>seguir:</w:t>
      </w:r>
    </w:p>
    <w:p>
      <w:pPr>
        <w:pStyle w:val="BodyText"/>
        <w:spacing w:after="0"/>
        <w:jc w:val="both"/>
        <w:sectPr>
          <w:pgSz w:w="11920" w:h="16860"/>
          <w:pgMar w:header="1024" w:footer="1852" w:top="2180" w:bottom="2040" w:left="1559" w:right="992"/>
        </w:sectPr>
      </w:pPr>
    </w:p>
    <w:p>
      <w:pPr>
        <w:pStyle w:val="BodyText"/>
        <w:spacing w:before="110"/>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09"/>
        <w:gridCol w:w="1056"/>
        <w:gridCol w:w="1095"/>
        <w:gridCol w:w="1155"/>
        <w:gridCol w:w="1044"/>
      </w:tblGrid>
      <w:tr>
        <w:trPr>
          <w:trHeight w:val="227" w:hRule="atLeast"/>
        </w:trPr>
        <w:tc>
          <w:tcPr>
            <w:tcW w:w="4709" w:type="dxa"/>
          </w:tcPr>
          <w:p>
            <w:pPr>
              <w:pStyle w:val="TableParagraph"/>
              <w:jc w:val="left"/>
              <w:rPr>
                <w:rFonts w:ascii="Times New Roman"/>
                <w:sz w:val="16"/>
              </w:rPr>
            </w:pPr>
          </w:p>
        </w:tc>
        <w:tc>
          <w:tcPr>
            <w:tcW w:w="1056" w:type="dxa"/>
            <w:tcBorders>
              <w:bottom w:val="single" w:sz="6" w:space="0" w:color="000000"/>
            </w:tcBorders>
          </w:tcPr>
          <w:p>
            <w:pPr>
              <w:pStyle w:val="TableParagraph"/>
              <w:spacing w:line="183" w:lineRule="exact"/>
              <w:ind w:left="50"/>
              <w:jc w:val="left"/>
              <w:rPr>
                <w:b/>
                <w:sz w:val="18"/>
              </w:rPr>
            </w:pPr>
            <w:r>
              <w:rPr>
                <w:b/>
                <w:spacing w:val="-2"/>
                <w:sz w:val="18"/>
              </w:rPr>
              <w:t>Aquisições</w:t>
            </w:r>
          </w:p>
        </w:tc>
        <w:tc>
          <w:tcPr>
            <w:tcW w:w="1095" w:type="dxa"/>
            <w:tcBorders>
              <w:bottom w:val="single" w:sz="6" w:space="0" w:color="000000"/>
            </w:tcBorders>
          </w:tcPr>
          <w:p>
            <w:pPr>
              <w:pStyle w:val="TableParagraph"/>
              <w:spacing w:line="183" w:lineRule="exact"/>
              <w:ind w:left="44"/>
              <w:jc w:val="left"/>
              <w:rPr>
                <w:b/>
                <w:sz w:val="18"/>
              </w:rPr>
            </w:pPr>
            <w:r>
              <w:rPr>
                <w:b/>
                <w:spacing w:val="-2"/>
                <w:sz w:val="18"/>
              </w:rPr>
              <w:t>Doações</w:t>
            </w:r>
          </w:p>
        </w:tc>
        <w:tc>
          <w:tcPr>
            <w:tcW w:w="1155" w:type="dxa"/>
            <w:tcBorders>
              <w:bottom w:val="single" w:sz="6" w:space="0" w:color="000000"/>
            </w:tcBorders>
          </w:tcPr>
          <w:p>
            <w:pPr>
              <w:pStyle w:val="TableParagraph"/>
              <w:spacing w:line="183" w:lineRule="exact"/>
              <w:ind w:right="52"/>
              <w:rPr>
                <w:b/>
                <w:sz w:val="18"/>
              </w:rPr>
            </w:pPr>
            <w:r>
              <w:rPr>
                <w:b/>
                <w:spacing w:val="-2"/>
                <w:sz w:val="18"/>
              </w:rPr>
              <w:t>Incorporações</w:t>
            </w:r>
          </w:p>
        </w:tc>
        <w:tc>
          <w:tcPr>
            <w:tcW w:w="1044" w:type="dxa"/>
            <w:tcBorders>
              <w:bottom w:val="single" w:sz="6" w:space="0" w:color="000000"/>
            </w:tcBorders>
          </w:tcPr>
          <w:p>
            <w:pPr>
              <w:pStyle w:val="TableParagraph"/>
              <w:spacing w:line="183" w:lineRule="exact"/>
              <w:ind w:left="44"/>
              <w:jc w:val="left"/>
              <w:rPr>
                <w:b/>
                <w:sz w:val="18"/>
              </w:rPr>
            </w:pPr>
            <w:r>
              <w:rPr>
                <w:b/>
                <w:sz w:val="18"/>
              </w:rPr>
              <w:t>Valor</w:t>
            </w:r>
            <w:r>
              <w:rPr>
                <w:b/>
                <w:spacing w:val="-10"/>
                <w:sz w:val="18"/>
              </w:rPr>
              <w:t> </w:t>
            </w:r>
            <w:r>
              <w:rPr>
                <w:b/>
                <w:spacing w:val="-2"/>
                <w:sz w:val="18"/>
              </w:rPr>
              <w:t>Total</w:t>
            </w:r>
          </w:p>
        </w:tc>
      </w:tr>
      <w:tr>
        <w:trPr>
          <w:trHeight w:val="274" w:hRule="atLeast"/>
        </w:trPr>
        <w:tc>
          <w:tcPr>
            <w:tcW w:w="4709" w:type="dxa"/>
          </w:tcPr>
          <w:p>
            <w:pPr>
              <w:pStyle w:val="TableParagraph"/>
              <w:spacing w:before="6"/>
              <w:ind w:left="50"/>
              <w:jc w:val="left"/>
              <w:rPr>
                <w:sz w:val="18"/>
              </w:rPr>
            </w:pPr>
            <w:r>
              <w:rPr>
                <w:spacing w:val="-2"/>
                <w:sz w:val="18"/>
              </w:rPr>
              <w:t>Instalações</w:t>
            </w:r>
          </w:p>
        </w:tc>
        <w:tc>
          <w:tcPr>
            <w:tcW w:w="1056" w:type="dxa"/>
            <w:tcBorders>
              <w:top w:val="single" w:sz="6" w:space="0" w:color="000000"/>
            </w:tcBorders>
          </w:tcPr>
          <w:p>
            <w:pPr>
              <w:pStyle w:val="TableParagraph"/>
              <w:spacing w:before="13"/>
              <w:ind w:right="43"/>
              <w:rPr>
                <w:sz w:val="18"/>
              </w:rPr>
            </w:pPr>
            <w:r>
              <w:rPr>
                <w:spacing w:val="-2"/>
                <w:sz w:val="18"/>
              </w:rPr>
              <w:t>19.500</w:t>
            </w:r>
          </w:p>
        </w:tc>
        <w:tc>
          <w:tcPr>
            <w:tcW w:w="1095" w:type="dxa"/>
            <w:tcBorders>
              <w:top w:val="single" w:sz="6" w:space="0" w:color="000000"/>
            </w:tcBorders>
          </w:tcPr>
          <w:p>
            <w:pPr>
              <w:pStyle w:val="TableParagraph"/>
              <w:spacing w:before="13"/>
              <w:ind w:right="43"/>
              <w:rPr>
                <w:sz w:val="18"/>
              </w:rPr>
            </w:pPr>
            <w:r>
              <w:rPr>
                <w:spacing w:val="-10"/>
                <w:sz w:val="18"/>
              </w:rPr>
              <w:t>-</w:t>
            </w:r>
          </w:p>
        </w:tc>
        <w:tc>
          <w:tcPr>
            <w:tcW w:w="1155" w:type="dxa"/>
            <w:tcBorders>
              <w:top w:val="single" w:sz="6" w:space="0" w:color="000000"/>
            </w:tcBorders>
          </w:tcPr>
          <w:p>
            <w:pPr>
              <w:pStyle w:val="TableParagraph"/>
              <w:spacing w:before="13"/>
              <w:ind w:right="43"/>
              <w:rPr>
                <w:sz w:val="18"/>
              </w:rPr>
            </w:pPr>
            <w:r>
              <w:rPr>
                <w:spacing w:val="-10"/>
                <w:sz w:val="18"/>
              </w:rPr>
              <w:t>-</w:t>
            </w:r>
          </w:p>
        </w:tc>
        <w:tc>
          <w:tcPr>
            <w:tcW w:w="1044" w:type="dxa"/>
            <w:tcBorders>
              <w:top w:val="single" w:sz="6" w:space="0" w:color="000000"/>
            </w:tcBorders>
          </w:tcPr>
          <w:p>
            <w:pPr>
              <w:pStyle w:val="TableParagraph"/>
              <w:spacing w:before="13"/>
              <w:ind w:right="37"/>
              <w:rPr>
                <w:sz w:val="18"/>
              </w:rPr>
            </w:pPr>
            <w:r>
              <w:rPr>
                <w:spacing w:val="-2"/>
                <w:sz w:val="18"/>
              </w:rPr>
              <w:t>19.500</w:t>
            </w:r>
          </w:p>
        </w:tc>
      </w:tr>
      <w:tr>
        <w:trPr>
          <w:trHeight w:val="269" w:hRule="atLeast"/>
        </w:trPr>
        <w:tc>
          <w:tcPr>
            <w:tcW w:w="4709" w:type="dxa"/>
          </w:tcPr>
          <w:p>
            <w:pPr>
              <w:pStyle w:val="TableParagraph"/>
              <w:spacing w:before="8"/>
              <w:ind w:left="50"/>
              <w:jc w:val="left"/>
              <w:rPr>
                <w:sz w:val="18"/>
              </w:rPr>
            </w:pPr>
            <w:r>
              <w:rPr>
                <w:sz w:val="18"/>
              </w:rPr>
              <w:t>Máquinas</w:t>
            </w:r>
            <w:r>
              <w:rPr>
                <w:spacing w:val="-2"/>
                <w:sz w:val="18"/>
              </w:rPr>
              <w:t> </w:t>
            </w:r>
            <w:r>
              <w:rPr>
                <w:sz w:val="18"/>
              </w:rPr>
              <w:t>e</w:t>
            </w:r>
            <w:r>
              <w:rPr>
                <w:spacing w:val="-1"/>
                <w:sz w:val="18"/>
              </w:rPr>
              <w:t> </w:t>
            </w:r>
            <w:r>
              <w:rPr>
                <w:sz w:val="18"/>
              </w:rPr>
              <w:t>equipamentos</w:t>
            </w:r>
            <w:r>
              <w:rPr>
                <w:spacing w:val="-2"/>
                <w:sz w:val="18"/>
              </w:rPr>
              <w:t> </w:t>
            </w:r>
            <w:r>
              <w:rPr>
                <w:sz w:val="18"/>
              </w:rPr>
              <w:t>agropecuários</w:t>
            </w:r>
            <w:r>
              <w:rPr>
                <w:spacing w:val="-1"/>
                <w:sz w:val="18"/>
              </w:rPr>
              <w:t> </w:t>
            </w:r>
            <w:r>
              <w:rPr>
                <w:sz w:val="18"/>
              </w:rPr>
              <w:t>e</w:t>
            </w:r>
            <w:r>
              <w:rPr>
                <w:spacing w:val="-1"/>
                <w:sz w:val="18"/>
              </w:rPr>
              <w:t> </w:t>
            </w:r>
            <w:r>
              <w:rPr>
                <w:spacing w:val="-2"/>
                <w:sz w:val="18"/>
              </w:rPr>
              <w:t>outras</w:t>
            </w:r>
          </w:p>
        </w:tc>
        <w:tc>
          <w:tcPr>
            <w:tcW w:w="1056" w:type="dxa"/>
          </w:tcPr>
          <w:p>
            <w:pPr>
              <w:pStyle w:val="TableParagraph"/>
              <w:spacing w:before="8"/>
              <w:ind w:right="43"/>
              <w:rPr>
                <w:sz w:val="18"/>
              </w:rPr>
            </w:pPr>
            <w:r>
              <w:rPr>
                <w:spacing w:val="-2"/>
                <w:sz w:val="18"/>
              </w:rPr>
              <w:t>1.698.880</w:t>
            </w:r>
          </w:p>
        </w:tc>
        <w:tc>
          <w:tcPr>
            <w:tcW w:w="1095" w:type="dxa"/>
          </w:tcPr>
          <w:p>
            <w:pPr>
              <w:pStyle w:val="TableParagraph"/>
              <w:spacing w:before="8"/>
              <w:ind w:right="43"/>
              <w:rPr>
                <w:sz w:val="18"/>
              </w:rPr>
            </w:pPr>
            <w:r>
              <w:rPr>
                <w:spacing w:val="-2"/>
                <w:sz w:val="18"/>
              </w:rPr>
              <w:t>557.801</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2.256.680</w:t>
            </w:r>
          </w:p>
        </w:tc>
      </w:tr>
      <w:tr>
        <w:trPr>
          <w:trHeight w:val="269" w:hRule="atLeast"/>
        </w:trPr>
        <w:tc>
          <w:tcPr>
            <w:tcW w:w="4709" w:type="dxa"/>
          </w:tcPr>
          <w:p>
            <w:pPr>
              <w:pStyle w:val="TableParagraph"/>
              <w:spacing w:before="8"/>
              <w:ind w:left="50"/>
              <w:jc w:val="left"/>
              <w:rPr>
                <w:sz w:val="18"/>
              </w:rPr>
            </w:pPr>
            <w:r>
              <w:rPr>
                <w:sz w:val="18"/>
              </w:rPr>
              <w:t>Móveis</w:t>
            </w:r>
            <w:r>
              <w:rPr>
                <w:spacing w:val="-4"/>
                <w:sz w:val="18"/>
              </w:rPr>
              <w:t> </w:t>
            </w:r>
            <w:r>
              <w:rPr>
                <w:sz w:val="18"/>
              </w:rPr>
              <w:t>em</w:t>
            </w:r>
            <w:r>
              <w:rPr>
                <w:spacing w:val="-1"/>
                <w:sz w:val="18"/>
              </w:rPr>
              <w:t> </w:t>
            </w:r>
            <w:r>
              <w:rPr>
                <w:spacing w:val="-2"/>
                <w:sz w:val="18"/>
              </w:rPr>
              <w:t>geral</w:t>
            </w:r>
          </w:p>
        </w:tc>
        <w:tc>
          <w:tcPr>
            <w:tcW w:w="1056" w:type="dxa"/>
          </w:tcPr>
          <w:p>
            <w:pPr>
              <w:pStyle w:val="TableParagraph"/>
              <w:spacing w:before="8"/>
              <w:ind w:right="43"/>
              <w:rPr>
                <w:sz w:val="18"/>
              </w:rPr>
            </w:pPr>
            <w:r>
              <w:rPr>
                <w:spacing w:val="-2"/>
                <w:sz w:val="18"/>
              </w:rPr>
              <w:t>1.078.338</w:t>
            </w:r>
          </w:p>
        </w:tc>
        <w:tc>
          <w:tcPr>
            <w:tcW w:w="1095" w:type="dxa"/>
          </w:tcPr>
          <w:p>
            <w:pPr>
              <w:pStyle w:val="TableParagraph"/>
              <w:spacing w:before="8"/>
              <w:ind w:right="43"/>
              <w:rPr>
                <w:sz w:val="18"/>
              </w:rPr>
            </w:pPr>
            <w:r>
              <w:rPr>
                <w:spacing w:val="-2"/>
                <w:sz w:val="18"/>
              </w:rPr>
              <w:t>17.399</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1.095.737</w:t>
            </w:r>
          </w:p>
        </w:tc>
      </w:tr>
      <w:tr>
        <w:trPr>
          <w:trHeight w:val="269" w:hRule="atLeast"/>
        </w:trPr>
        <w:tc>
          <w:tcPr>
            <w:tcW w:w="4709" w:type="dxa"/>
          </w:tcPr>
          <w:p>
            <w:pPr>
              <w:pStyle w:val="TableParagraph"/>
              <w:spacing w:before="8"/>
              <w:ind w:left="50"/>
              <w:jc w:val="left"/>
              <w:rPr>
                <w:sz w:val="18"/>
              </w:rPr>
            </w:pPr>
            <w:r>
              <w:rPr>
                <w:sz w:val="18"/>
              </w:rPr>
              <w:t>Bens</w:t>
            </w:r>
            <w:r>
              <w:rPr>
                <w:spacing w:val="-4"/>
                <w:sz w:val="18"/>
              </w:rPr>
              <w:t> </w:t>
            </w:r>
            <w:r>
              <w:rPr>
                <w:sz w:val="18"/>
              </w:rPr>
              <w:t>para</w:t>
            </w:r>
            <w:r>
              <w:rPr>
                <w:spacing w:val="-3"/>
                <w:sz w:val="18"/>
              </w:rPr>
              <w:t> </w:t>
            </w:r>
            <w:r>
              <w:rPr>
                <w:sz w:val="18"/>
              </w:rPr>
              <w:t>transportes</w:t>
            </w:r>
            <w:r>
              <w:rPr>
                <w:spacing w:val="-3"/>
                <w:sz w:val="18"/>
              </w:rPr>
              <w:t> </w:t>
            </w:r>
            <w:r>
              <w:rPr>
                <w:spacing w:val="-2"/>
                <w:sz w:val="18"/>
              </w:rPr>
              <w:t>terrestres</w:t>
            </w:r>
          </w:p>
        </w:tc>
        <w:tc>
          <w:tcPr>
            <w:tcW w:w="1056" w:type="dxa"/>
          </w:tcPr>
          <w:p>
            <w:pPr>
              <w:pStyle w:val="TableParagraph"/>
              <w:spacing w:before="8"/>
              <w:ind w:right="43"/>
              <w:rPr>
                <w:sz w:val="18"/>
              </w:rPr>
            </w:pPr>
            <w:r>
              <w:rPr>
                <w:spacing w:val="-2"/>
                <w:sz w:val="18"/>
              </w:rPr>
              <w:t>6.614.464</w:t>
            </w:r>
          </w:p>
        </w:tc>
        <w:tc>
          <w:tcPr>
            <w:tcW w:w="1095" w:type="dxa"/>
          </w:tcPr>
          <w:p>
            <w:pPr>
              <w:pStyle w:val="TableParagraph"/>
              <w:spacing w:before="8"/>
              <w:ind w:right="43"/>
              <w:rPr>
                <w:sz w:val="18"/>
              </w:rPr>
            </w:pPr>
            <w:r>
              <w:rPr>
                <w:spacing w:val="-2"/>
                <w:sz w:val="18"/>
              </w:rPr>
              <w:t>386.819</w:t>
            </w:r>
          </w:p>
        </w:tc>
        <w:tc>
          <w:tcPr>
            <w:tcW w:w="1155" w:type="dxa"/>
          </w:tcPr>
          <w:p>
            <w:pPr>
              <w:pStyle w:val="TableParagraph"/>
              <w:spacing w:before="8"/>
              <w:ind w:right="43"/>
              <w:rPr>
                <w:sz w:val="18"/>
              </w:rPr>
            </w:pPr>
            <w:r>
              <w:rPr>
                <w:spacing w:val="-2"/>
                <w:sz w:val="18"/>
              </w:rPr>
              <w:t>3.000</w:t>
            </w:r>
          </w:p>
        </w:tc>
        <w:tc>
          <w:tcPr>
            <w:tcW w:w="1044" w:type="dxa"/>
          </w:tcPr>
          <w:p>
            <w:pPr>
              <w:pStyle w:val="TableParagraph"/>
              <w:spacing w:before="8"/>
              <w:ind w:right="37"/>
              <w:rPr>
                <w:sz w:val="18"/>
              </w:rPr>
            </w:pPr>
            <w:r>
              <w:rPr>
                <w:spacing w:val="-2"/>
                <w:sz w:val="18"/>
              </w:rPr>
              <w:t>7.004.283</w:t>
            </w:r>
          </w:p>
        </w:tc>
      </w:tr>
      <w:tr>
        <w:trPr>
          <w:trHeight w:val="269" w:hRule="atLeast"/>
        </w:trPr>
        <w:tc>
          <w:tcPr>
            <w:tcW w:w="4709" w:type="dxa"/>
          </w:tcPr>
          <w:p>
            <w:pPr>
              <w:pStyle w:val="TableParagraph"/>
              <w:spacing w:before="8"/>
              <w:ind w:left="50"/>
              <w:jc w:val="left"/>
              <w:rPr>
                <w:sz w:val="18"/>
              </w:rPr>
            </w:pPr>
            <w:r>
              <w:rPr>
                <w:spacing w:val="-2"/>
                <w:sz w:val="18"/>
              </w:rPr>
              <w:t>Biblioteca</w:t>
            </w:r>
          </w:p>
        </w:tc>
        <w:tc>
          <w:tcPr>
            <w:tcW w:w="1056" w:type="dxa"/>
          </w:tcPr>
          <w:p>
            <w:pPr>
              <w:pStyle w:val="TableParagraph"/>
              <w:spacing w:before="8"/>
              <w:ind w:right="43"/>
              <w:rPr>
                <w:sz w:val="18"/>
              </w:rPr>
            </w:pPr>
            <w:r>
              <w:rPr>
                <w:spacing w:val="-10"/>
                <w:sz w:val="18"/>
              </w:rPr>
              <w:t>-</w:t>
            </w:r>
          </w:p>
        </w:tc>
        <w:tc>
          <w:tcPr>
            <w:tcW w:w="1095" w:type="dxa"/>
          </w:tcPr>
          <w:p>
            <w:pPr>
              <w:pStyle w:val="TableParagraph"/>
              <w:spacing w:before="8"/>
              <w:ind w:right="43"/>
              <w:rPr>
                <w:sz w:val="18"/>
              </w:rPr>
            </w:pPr>
            <w:r>
              <w:rPr>
                <w:spacing w:val="-2"/>
                <w:sz w:val="18"/>
              </w:rPr>
              <w:t>1.068</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1.068</w:t>
            </w:r>
          </w:p>
        </w:tc>
      </w:tr>
      <w:tr>
        <w:trPr>
          <w:trHeight w:val="269" w:hRule="atLeast"/>
        </w:trPr>
        <w:tc>
          <w:tcPr>
            <w:tcW w:w="4709" w:type="dxa"/>
          </w:tcPr>
          <w:p>
            <w:pPr>
              <w:pStyle w:val="TableParagraph"/>
              <w:spacing w:before="8"/>
              <w:ind w:left="50"/>
              <w:jc w:val="left"/>
              <w:rPr>
                <w:sz w:val="18"/>
              </w:rPr>
            </w:pPr>
            <w:r>
              <w:rPr>
                <w:sz w:val="18"/>
              </w:rPr>
              <w:t>Computadores,</w:t>
            </w:r>
            <w:r>
              <w:rPr>
                <w:spacing w:val="-5"/>
                <w:sz w:val="18"/>
              </w:rPr>
              <w:t> </w:t>
            </w:r>
            <w:r>
              <w:rPr>
                <w:sz w:val="18"/>
              </w:rPr>
              <w:t>dispositivos</w:t>
            </w:r>
            <w:r>
              <w:rPr>
                <w:spacing w:val="-4"/>
                <w:sz w:val="18"/>
              </w:rPr>
              <w:t> </w:t>
            </w:r>
            <w:r>
              <w:rPr>
                <w:sz w:val="18"/>
              </w:rPr>
              <w:t>móveis</w:t>
            </w:r>
            <w:r>
              <w:rPr>
                <w:spacing w:val="-4"/>
                <w:sz w:val="18"/>
              </w:rPr>
              <w:t> </w:t>
            </w:r>
            <w:r>
              <w:rPr>
                <w:sz w:val="18"/>
              </w:rPr>
              <w:t>e</w:t>
            </w:r>
            <w:r>
              <w:rPr>
                <w:spacing w:val="-4"/>
                <w:sz w:val="18"/>
              </w:rPr>
              <w:t> </w:t>
            </w:r>
            <w:r>
              <w:rPr>
                <w:sz w:val="18"/>
              </w:rPr>
              <w:t>periféricos</w:t>
            </w:r>
            <w:r>
              <w:rPr>
                <w:spacing w:val="-4"/>
                <w:sz w:val="18"/>
              </w:rPr>
              <w:t> </w:t>
            </w:r>
            <w:r>
              <w:rPr>
                <w:sz w:val="18"/>
              </w:rPr>
              <w:t>e</w:t>
            </w:r>
            <w:r>
              <w:rPr>
                <w:spacing w:val="-4"/>
                <w:sz w:val="18"/>
              </w:rPr>
              <w:t> </w:t>
            </w:r>
            <w:r>
              <w:rPr>
                <w:spacing w:val="-2"/>
                <w:sz w:val="18"/>
              </w:rPr>
              <w:t>sistemas</w:t>
            </w:r>
          </w:p>
        </w:tc>
        <w:tc>
          <w:tcPr>
            <w:tcW w:w="1056" w:type="dxa"/>
          </w:tcPr>
          <w:p>
            <w:pPr>
              <w:pStyle w:val="TableParagraph"/>
              <w:spacing w:before="8"/>
              <w:ind w:right="43"/>
              <w:rPr>
                <w:sz w:val="18"/>
              </w:rPr>
            </w:pPr>
            <w:r>
              <w:rPr>
                <w:spacing w:val="-2"/>
                <w:sz w:val="18"/>
              </w:rPr>
              <w:t>2.140.575</w:t>
            </w:r>
          </w:p>
        </w:tc>
        <w:tc>
          <w:tcPr>
            <w:tcW w:w="1095" w:type="dxa"/>
          </w:tcPr>
          <w:p>
            <w:pPr>
              <w:pStyle w:val="TableParagraph"/>
              <w:spacing w:before="8"/>
              <w:ind w:right="43"/>
              <w:rPr>
                <w:sz w:val="18"/>
              </w:rPr>
            </w:pPr>
            <w:r>
              <w:rPr>
                <w:spacing w:val="-2"/>
                <w:sz w:val="18"/>
              </w:rPr>
              <w:t>128.117</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2.268.692</w:t>
            </w:r>
          </w:p>
        </w:tc>
      </w:tr>
      <w:tr>
        <w:trPr>
          <w:trHeight w:val="269" w:hRule="atLeast"/>
        </w:trPr>
        <w:tc>
          <w:tcPr>
            <w:tcW w:w="4709" w:type="dxa"/>
          </w:tcPr>
          <w:p>
            <w:pPr>
              <w:pStyle w:val="TableParagraph"/>
              <w:spacing w:before="8"/>
              <w:ind w:left="50"/>
              <w:jc w:val="left"/>
              <w:rPr>
                <w:sz w:val="18"/>
              </w:rPr>
            </w:pPr>
            <w:r>
              <w:rPr>
                <w:sz w:val="18"/>
              </w:rPr>
              <w:t>Utensílios</w:t>
            </w:r>
            <w:r>
              <w:rPr>
                <w:spacing w:val="-2"/>
                <w:sz w:val="18"/>
              </w:rPr>
              <w:t> </w:t>
            </w:r>
            <w:r>
              <w:rPr>
                <w:sz w:val="18"/>
              </w:rPr>
              <w:t>e</w:t>
            </w:r>
            <w:r>
              <w:rPr>
                <w:spacing w:val="-2"/>
                <w:sz w:val="18"/>
              </w:rPr>
              <w:t> </w:t>
            </w:r>
            <w:r>
              <w:rPr>
                <w:sz w:val="18"/>
              </w:rPr>
              <w:t>aparelhos</w:t>
            </w:r>
            <w:r>
              <w:rPr>
                <w:spacing w:val="-1"/>
                <w:sz w:val="18"/>
              </w:rPr>
              <w:t> </w:t>
            </w:r>
            <w:r>
              <w:rPr>
                <w:spacing w:val="-2"/>
                <w:sz w:val="18"/>
              </w:rPr>
              <w:t>domésticos</w:t>
            </w:r>
          </w:p>
        </w:tc>
        <w:tc>
          <w:tcPr>
            <w:tcW w:w="1056" w:type="dxa"/>
          </w:tcPr>
          <w:p>
            <w:pPr>
              <w:pStyle w:val="TableParagraph"/>
              <w:spacing w:before="8"/>
              <w:ind w:right="43"/>
              <w:rPr>
                <w:sz w:val="18"/>
              </w:rPr>
            </w:pPr>
            <w:r>
              <w:rPr>
                <w:spacing w:val="-2"/>
                <w:sz w:val="18"/>
              </w:rPr>
              <w:t>208.867</w:t>
            </w:r>
          </w:p>
        </w:tc>
        <w:tc>
          <w:tcPr>
            <w:tcW w:w="1095" w:type="dxa"/>
          </w:tcPr>
          <w:p>
            <w:pPr>
              <w:pStyle w:val="TableParagraph"/>
              <w:spacing w:before="8"/>
              <w:ind w:right="43"/>
              <w:rPr>
                <w:sz w:val="18"/>
              </w:rPr>
            </w:pPr>
            <w:r>
              <w:rPr>
                <w:spacing w:val="-2"/>
                <w:sz w:val="18"/>
              </w:rPr>
              <w:t>14.312</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223.179</w:t>
            </w:r>
          </w:p>
        </w:tc>
      </w:tr>
      <w:tr>
        <w:trPr>
          <w:trHeight w:val="269" w:hRule="atLeast"/>
        </w:trPr>
        <w:tc>
          <w:tcPr>
            <w:tcW w:w="4709" w:type="dxa"/>
          </w:tcPr>
          <w:p>
            <w:pPr>
              <w:pStyle w:val="TableParagraph"/>
              <w:spacing w:before="8"/>
              <w:ind w:left="50"/>
              <w:jc w:val="left"/>
              <w:rPr>
                <w:sz w:val="18"/>
              </w:rPr>
            </w:pPr>
            <w:r>
              <w:rPr>
                <w:sz w:val="18"/>
              </w:rPr>
              <w:t>Equipamentos</w:t>
            </w:r>
            <w:r>
              <w:rPr>
                <w:spacing w:val="-5"/>
                <w:sz w:val="18"/>
              </w:rPr>
              <w:t> </w:t>
            </w:r>
            <w:r>
              <w:rPr>
                <w:sz w:val="18"/>
              </w:rPr>
              <w:t>de</w:t>
            </w:r>
            <w:r>
              <w:rPr>
                <w:spacing w:val="-2"/>
                <w:sz w:val="18"/>
              </w:rPr>
              <w:t> </w:t>
            </w:r>
            <w:r>
              <w:rPr>
                <w:sz w:val="18"/>
              </w:rPr>
              <w:t>áudio,</w:t>
            </w:r>
            <w:r>
              <w:rPr>
                <w:spacing w:val="-2"/>
                <w:sz w:val="18"/>
              </w:rPr>
              <w:t> </w:t>
            </w:r>
            <w:r>
              <w:rPr>
                <w:sz w:val="18"/>
              </w:rPr>
              <w:t>vídeo</w:t>
            </w:r>
            <w:r>
              <w:rPr>
                <w:spacing w:val="-2"/>
                <w:sz w:val="18"/>
              </w:rPr>
              <w:t> </w:t>
            </w:r>
            <w:r>
              <w:rPr>
                <w:sz w:val="18"/>
              </w:rPr>
              <w:t>e</w:t>
            </w:r>
            <w:r>
              <w:rPr>
                <w:spacing w:val="-2"/>
                <w:sz w:val="18"/>
              </w:rPr>
              <w:t> </w:t>
            </w:r>
            <w:r>
              <w:rPr>
                <w:spacing w:val="-4"/>
                <w:sz w:val="18"/>
              </w:rPr>
              <w:t>foto</w:t>
            </w:r>
          </w:p>
        </w:tc>
        <w:tc>
          <w:tcPr>
            <w:tcW w:w="1056" w:type="dxa"/>
          </w:tcPr>
          <w:p>
            <w:pPr>
              <w:pStyle w:val="TableParagraph"/>
              <w:spacing w:before="8"/>
              <w:ind w:right="43"/>
              <w:rPr>
                <w:sz w:val="18"/>
              </w:rPr>
            </w:pPr>
            <w:r>
              <w:rPr>
                <w:spacing w:val="-2"/>
                <w:sz w:val="18"/>
              </w:rPr>
              <w:t>74.216</w:t>
            </w:r>
          </w:p>
        </w:tc>
        <w:tc>
          <w:tcPr>
            <w:tcW w:w="1095" w:type="dxa"/>
          </w:tcPr>
          <w:p>
            <w:pPr>
              <w:pStyle w:val="TableParagraph"/>
              <w:spacing w:before="8"/>
              <w:ind w:right="43"/>
              <w:rPr>
                <w:sz w:val="18"/>
              </w:rPr>
            </w:pPr>
            <w:r>
              <w:rPr>
                <w:spacing w:val="-2"/>
                <w:sz w:val="18"/>
              </w:rPr>
              <w:t>117.600</w:t>
            </w:r>
          </w:p>
        </w:tc>
        <w:tc>
          <w:tcPr>
            <w:tcW w:w="1155" w:type="dxa"/>
          </w:tcPr>
          <w:p>
            <w:pPr>
              <w:pStyle w:val="TableParagraph"/>
              <w:spacing w:before="8"/>
              <w:ind w:right="43"/>
              <w:rPr>
                <w:sz w:val="18"/>
              </w:rPr>
            </w:pPr>
            <w:r>
              <w:rPr>
                <w:spacing w:val="-2"/>
                <w:sz w:val="18"/>
              </w:rPr>
              <w:t>59.000</w:t>
            </w:r>
          </w:p>
        </w:tc>
        <w:tc>
          <w:tcPr>
            <w:tcW w:w="1044" w:type="dxa"/>
          </w:tcPr>
          <w:p>
            <w:pPr>
              <w:pStyle w:val="TableParagraph"/>
              <w:spacing w:before="8"/>
              <w:ind w:right="37"/>
              <w:rPr>
                <w:sz w:val="18"/>
              </w:rPr>
            </w:pPr>
            <w:r>
              <w:rPr>
                <w:spacing w:val="-2"/>
                <w:sz w:val="18"/>
              </w:rPr>
              <w:t>250.816</w:t>
            </w:r>
          </w:p>
        </w:tc>
      </w:tr>
      <w:tr>
        <w:trPr>
          <w:trHeight w:val="269" w:hRule="atLeast"/>
        </w:trPr>
        <w:tc>
          <w:tcPr>
            <w:tcW w:w="4709" w:type="dxa"/>
          </w:tcPr>
          <w:p>
            <w:pPr>
              <w:pStyle w:val="TableParagraph"/>
              <w:spacing w:before="8"/>
              <w:ind w:left="50"/>
              <w:jc w:val="left"/>
              <w:rPr>
                <w:sz w:val="18"/>
              </w:rPr>
            </w:pPr>
            <w:r>
              <w:rPr>
                <w:sz w:val="18"/>
              </w:rPr>
              <w:t>Aparelhos</w:t>
            </w:r>
            <w:r>
              <w:rPr>
                <w:spacing w:val="-3"/>
                <w:sz w:val="18"/>
              </w:rPr>
              <w:t> </w:t>
            </w:r>
            <w:r>
              <w:rPr>
                <w:sz w:val="18"/>
              </w:rPr>
              <w:t>de</w:t>
            </w:r>
            <w:r>
              <w:rPr>
                <w:spacing w:val="-3"/>
                <w:sz w:val="18"/>
              </w:rPr>
              <w:t> </w:t>
            </w:r>
            <w:r>
              <w:rPr>
                <w:sz w:val="18"/>
              </w:rPr>
              <w:t>telecomunicações</w:t>
            </w:r>
            <w:r>
              <w:rPr>
                <w:spacing w:val="-3"/>
                <w:sz w:val="18"/>
              </w:rPr>
              <w:t> </w:t>
            </w:r>
            <w:r>
              <w:rPr>
                <w:sz w:val="18"/>
              </w:rPr>
              <w:t>e</w:t>
            </w:r>
            <w:r>
              <w:rPr>
                <w:spacing w:val="-2"/>
                <w:sz w:val="18"/>
              </w:rPr>
              <w:t> videoconferência</w:t>
            </w:r>
          </w:p>
        </w:tc>
        <w:tc>
          <w:tcPr>
            <w:tcW w:w="1056" w:type="dxa"/>
          </w:tcPr>
          <w:p>
            <w:pPr>
              <w:pStyle w:val="TableParagraph"/>
              <w:spacing w:before="8"/>
              <w:ind w:right="43"/>
              <w:rPr>
                <w:sz w:val="18"/>
              </w:rPr>
            </w:pPr>
            <w:r>
              <w:rPr>
                <w:spacing w:val="-2"/>
                <w:sz w:val="18"/>
              </w:rPr>
              <w:t>84.483</w:t>
            </w:r>
          </w:p>
        </w:tc>
        <w:tc>
          <w:tcPr>
            <w:tcW w:w="1095" w:type="dxa"/>
          </w:tcPr>
          <w:p>
            <w:pPr>
              <w:pStyle w:val="TableParagraph"/>
              <w:spacing w:before="8"/>
              <w:ind w:right="43"/>
              <w:rPr>
                <w:sz w:val="18"/>
              </w:rPr>
            </w:pPr>
            <w:r>
              <w:rPr>
                <w:spacing w:val="-10"/>
                <w:sz w:val="18"/>
              </w:rPr>
              <w:t>0</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84.483</w:t>
            </w:r>
          </w:p>
        </w:tc>
      </w:tr>
      <w:tr>
        <w:trPr>
          <w:trHeight w:val="269" w:hRule="atLeast"/>
        </w:trPr>
        <w:tc>
          <w:tcPr>
            <w:tcW w:w="4709" w:type="dxa"/>
          </w:tcPr>
          <w:p>
            <w:pPr>
              <w:pStyle w:val="TableParagraph"/>
              <w:spacing w:before="8"/>
              <w:ind w:left="50"/>
              <w:jc w:val="left"/>
              <w:rPr>
                <w:sz w:val="18"/>
              </w:rPr>
            </w:pPr>
            <w:r>
              <w:rPr>
                <w:sz w:val="18"/>
              </w:rPr>
              <w:t>Aparelhos,</w:t>
            </w:r>
            <w:r>
              <w:rPr>
                <w:spacing w:val="-2"/>
                <w:sz w:val="18"/>
              </w:rPr>
              <w:t> </w:t>
            </w:r>
            <w:r>
              <w:rPr>
                <w:sz w:val="18"/>
              </w:rPr>
              <w:t>Equip</w:t>
            </w:r>
            <w:r>
              <w:rPr>
                <w:spacing w:val="-2"/>
                <w:sz w:val="18"/>
              </w:rPr>
              <w:t> </w:t>
            </w:r>
            <w:r>
              <w:rPr>
                <w:sz w:val="18"/>
              </w:rPr>
              <w:t>e</w:t>
            </w:r>
            <w:r>
              <w:rPr>
                <w:spacing w:val="-2"/>
                <w:sz w:val="18"/>
              </w:rPr>
              <w:t> </w:t>
            </w:r>
            <w:r>
              <w:rPr>
                <w:sz w:val="18"/>
              </w:rPr>
              <w:t>Utensílios</w:t>
            </w:r>
            <w:r>
              <w:rPr>
                <w:spacing w:val="-2"/>
                <w:sz w:val="18"/>
              </w:rPr>
              <w:t> Laboratoriais</w:t>
            </w:r>
          </w:p>
        </w:tc>
        <w:tc>
          <w:tcPr>
            <w:tcW w:w="1056" w:type="dxa"/>
          </w:tcPr>
          <w:p>
            <w:pPr>
              <w:pStyle w:val="TableParagraph"/>
              <w:spacing w:before="8"/>
              <w:ind w:right="43"/>
              <w:rPr>
                <w:sz w:val="18"/>
              </w:rPr>
            </w:pPr>
            <w:r>
              <w:rPr>
                <w:spacing w:val="-2"/>
                <w:sz w:val="18"/>
              </w:rPr>
              <w:t>1.830.499</w:t>
            </w:r>
          </w:p>
        </w:tc>
        <w:tc>
          <w:tcPr>
            <w:tcW w:w="1095" w:type="dxa"/>
          </w:tcPr>
          <w:p>
            <w:pPr>
              <w:pStyle w:val="TableParagraph"/>
              <w:spacing w:before="8"/>
              <w:ind w:right="43"/>
              <w:rPr>
                <w:sz w:val="18"/>
              </w:rPr>
            </w:pPr>
            <w:r>
              <w:rPr>
                <w:spacing w:val="-2"/>
                <w:sz w:val="18"/>
              </w:rPr>
              <w:t>189.163</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2.019.662</w:t>
            </w:r>
          </w:p>
        </w:tc>
      </w:tr>
      <w:tr>
        <w:trPr>
          <w:trHeight w:val="269" w:hRule="atLeast"/>
        </w:trPr>
        <w:tc>
          <w:tcPr>
            <w:tcW w:w="4709" w:type="dxa"/>
          </w:tcPr>
          <w:p>
            <w:pPr>
              <w:pStyle w:val="TableParagraph"/>
              <w:spacing w:before="8"/>
              <w:ind w:left="50"/>
              <w:jc w:val="left"/>
              <w:rPr>
                <w:sz w:val="18"/>
              </w:rPr>
            </w:pPr>
            <w:r>
              <w:rPr>
                <w:sz w:val="18"/>
              </w:rPr>
              <w:t>Aparelhos</w:t>
            </w:r>
            <w:r>
              <w:rPr>
                <w:spacing w:val="-2"/>
                <w:sz w:val="18"/>
              </w:rPr>
              <w:t> </w:t>
            </w:r>
            <w:r>
              <w:rPr>
                <w:sz w:val="18"/>
              </w:rPr>
              <w:t>de</w:t>
            </w:r>
            <w:r>
              <w:rPr>
                <w:spacing w:val="-1"/>
                <w:sz w:val="18"/>
              </w:rPr>
              <w:t> </w:t>
            </w:r>
            <w:r>
              <w:rPr>
                <w:sz w:val="18"/>
              </w:rPr>
              <w:t>Medição</w:t>
            </w:r>
            <w:r>
              <w:rPr>
                <w:spacing w:val="-1"/>
                <w:sz w:val="18"/>
              </w:rPr>
              <w:t> </w:t>
            </w:r>
            <w:r>
              <w:rPr>
                <w:sz w:val="18"/>
              </w:rPr>
              <w:t>e</w:t>
            </w:r>
            <w:r>
              <w:rPr>
                <w:spacing w:val="-1"/>
                <w:sz w:val="18"/>
              </w:rPr>
              <w:t> </w:t>
            </w:r>
            <w:r>
              <w:rPr>
                <w:spacing w:val="-2"/>
                <w:sz w:val="18"/>
              </w:rPr>
              <w:t>Orientação</w:t>
            </w:r>
          </w:p>
        </w:tc>
        <w:tc>
          <w:tcPr>
            <w:tcW w:w="1056" w:type="dxa"/>
          </w:tcPr>
          <w:p>
            <w:pPr>
              <w:pStyle w:val="TableParagraph"/>
              <w:spacing w:before="8"/>
              <w:ind w:right="43"/>
              <w:rPr>
                <w:sz w:val="18"/>
              </w:rPr>
            </w:pPr>
            <w:r>
              <w:rPr>
                <w:spacing w:val="-2"/>
                <w:sz w:val="18"/>
              </w:rPr>
              <w:t>1.176.870</w:t>
            </w:r>
          </w:p>
        </w:tc>
        <w:tc>
          <w:tcPr>
            <w:tcW w:w="1095" w:type="dxa"/>
          </w:tcPr>
          <w:p>
            <w:pPr>
              <w:pStyle w:val="TableParagraph"/>
              <w:spacing w:before="8"/>
              <w:ind w:right="43"/>
              <w:rPr>
                <w:sz w:val="18"/>
              </w:rPr>
            </w:pPr>
            <w:r>
              <w:rPr>
                <w:spacing w:val="-2"/>
                <w:sz w:val="18"/>
              </w:rPr>
              <w:t>144.163</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1.321.033</w:t>
            </w:r>
          </w:p>
        </w:tc>
      </w:tr>
      <w:tr>
        <w:trPr>
          <w:trHeight w:val="269" w:hRule="atLeast"/>
        </w:trPr>
        <w:tc>
          <w:tcPr>
            <w:tcW w:w="4709" w:type="dxa"/>
          </w:tcPr>
          <w:p>
            <w:pPr>
              <w:pStyle w:val="TableParagraph"/>
              <w:spacing w:before="8"/>
              <w:ind w:left="50"/>
              <w:jc w:val="left"/>
              <w:rPr>
                <w:sz w:val="18"/>
              </w:rPr>
            </w:pPr>
            <w:r>
              <w:rPr>
                <w:sz w:val="18"/>
              </w:rPr>
              <w:t>Obras</w:t>
            </w:r>
            <w:r>
              <w:rPr>
                <w:spacing w:val="-2"/>
                <w:sz w:val="18"/>
              </w:rPr>
              <w:t> </w:t>
            </w:r>
            <w:r>
              <w:rPr>
                <w:sz w:val="18"/>
              </w:rPr>
              <w:t>em</w:t>
            </w:r>
            <w:r>
              <w:rPr>
                <w:spacing w:val="-2"/>
                <w:sz w:val="18"/>
              </w:rPr>
              <w:t> andamento</w:t>
            </w:r>
          </w:p>
        </w:tc>
        <w:tc>
          <w:tcPr>
            <w:tcW w:w="1056" w:type="dxa"/>
          </w:tcPr>
          <w:p>
            <w:pPr>
              <w:pStyle w:val="TableParagraph"/>
              <w:spacing w:before="8"/>
              <w:ind w:right="43"/>
              <w:rPr>
                <w:sz w:val="18"/>
              </w:rPr>
            </w:pPr>
            <w:r>
              <w:rPr>
                <w:spacing w:val="-2"/>
                <w:sz w:val="18"/>
              </w:rPr>
              <w:t>1.637.330</w:t>
            </w:r>
          </w:p>
        </w:tc>
        <w:tc>
          <w:tcPr>
            <w:tcW w:w="1095" w:type="dxa"/>
          </w:tcPr>
          <w:p>
            <w:pPr>
              <w:pStyle w:val="TableParagraph"/>
              <w:spacing w:before="8"/>
              <w:ind w:right="43"/>
              <w:rPr>
                <w:sz w:val="18"/>
              </w:rPr>
            </w:pPr>
            <w:r>
              <w:rPr>
                <w:spacing w:val="-10"/>
                <w:sz w:val="18"/>
              </w:rPr>
              <w:t>-</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1.637.330</w:t>
            </w:r>
          </w:p>
        </w:tc>
      </w:tr>
      <w:tr>
        <w:trPr>
          <w:trHeight w:val="273" w:hRule="atLeast"/>
        </w:trPr>
        <w:tc>
          <w:tcPr>
            <w:tcW w:w="4709" w:type="dxa"/>
          </w:tcPr>
          <w:p>
            <w:pPr>
              <w:pStyle w:val="TableParagraph"/>
              <w:spacing w:before="8"/>
              <w:ind w:left="50"/>
              <w:jc w:val="left"/>
              <w:rPr>
                <w:sz w:val="18"/>
              </w:rPr>
            </w:pPr>
            <w:r>
              <w:rPr>
                <w:sz w:val="18"/>
              </w:rPr>
              <w:t>Importação</w:t>
            </w:r>
            <w:r>
              <w:rPr>
                <w:spacing w:val="-2"/>
                <w:sz w:val="18"/>
              </w:rPr>
              <w:t> </w:t>
            </w:r>
            <w:r>
              <w:rPr>
                <w:sz w:val="18"/>
              </w:rPr>
              <w:t>de</w:t>
            </w:r>
            <w:r>
              <w:rPr>
                <w:spacing w:val="-1"/>
                <w:sz w:val="18"/>
              </w:rPr>
              <w:t> </w:t>
            </w:r>
            <w:r>
              <w:rPr>
                <w:sz w:val="18"/>
              </w:rPr>
              <w:t>bem</w:t>
            </w:r>
            <w:r>
              <w:rPr>
                <w:spacing w:val="-1"/>
                <w:sz w:val="18"/>
              </w:rPr>
              <w:t> </w:t>
            </w:r>
            <w:r>
              <w:rPr>
                <w:sz w:val="18"/>
              </w:rPr>
              <w:t>em</w:t>
            </w:r>
            <w:r>
              <w:rPr>
                <w:spacing w:val="-1"/>
                <w:sz w:val="18"/>
              </w:rPr>
              <w:t> </w:t>
            </w:r>
            <w:r>
              <w:rPr>
                <w:spacing w:val="-2"/>
                <w:sz w:val="18"/>
              </w:rPr>
              <w:t>andamento</w:t>
            </w:r>
          </w:p>
        </w:tc>
        <w:tc>
          <w:tcPr>
            <w:tcW w:w="1056" w:type="dxa"/>
          </w:tcPr>
          <w:p>
            <w:pPr>
              <w:pStyle w:val="TableParagraph"/>
              <w:spacing w:before="8"/>
              <w:ind w:right="43"/>
              <w:rPr>
                <w:sz w:val="18"/>
              </w:rPr>
            </w:pPr>
            <w:r>
              <w:rPr>
                <w:spacing w:val="-2"/>
                <w:sz w:val="18"/>
              </w:rPr>
              <w:t>587.748</w:t>
            </w:r>
          </w:p>
        </w:tc>
        <w:tc>
          <w:tcPr>
            <w:tcW w:w="1095" w:type="dxa"/>
          </w:tcPr>
          <w:p>
            <w:pPr>
              <w:pStyle w:val="TableParagraph"/>
              <w:spacing w:before="8"/>
              <w:ind w:right="43"/>
              <w:rPr>
                <w:sz w:val="18"/>
              </w:rPr>
            </w:pPr>
            <w:r>
              <w:rPr>
                <w:spacing w:val="-10"/>
                <w:sz w:val="18"/>
              </w:rPr>
              <w:t>-</w:t>
            </w:r>
          </w:p>
        </w:tc>
        <w:tc>
          <w:tcPr>
            <w:tcW w:w="1155" w:type="dxa"/>
          </w:tcPr>
          <w:p>
            <w:pPr>
              <w:pStyle w:val="TableParagraph"/>
              <w:spacing w:before="8"/>
              <w:ind w:right="43"/>
              <w:rPr>
                <w:sz w:val="18"/>
              </w:rPr>
            </w:pPr>
            <w:r>
              <w:rPr>
                <w:spacing w:val="-10"/>
                <w:sz w:val="18"/>
              </w:rPr>
              <w:t>-</w:t>
            </w:r>
          </w:p>
        </w:tc>
        <w:tc>
          <w:tcPr>
            <w:tcW w:w="1044" w:type="dxa"/>
          </w:tcPr>
          <w:p>
            <w:pPr>
              <w:pStyle w:val="TableParagraph"/>
              <w:spacing w:before="8"/>
              <w:ind w:right="37"/>
              <w:rPr>
                <w:sz w:val="18"/>
              </w:rPr>
            </w:pPr>
            <w:r>
              <w:rPr>
                <w:spacing w:val="-2"/>
                <w:sz w:val="18"/>
              </w:rPr>
              <w:t>587.748</w:t>
            </w:r>
          </w:p>
        </w:tc>
      </w:tr>
      <w:tr>
        <w:trPr>
          <w:trHeight w:val="276" w:hRule="atLeast"/>
        </w:trPr>
        <w:tc>
          <w:tcPr>
            <w:tcW w:w="4709" w:type="dxa"/>
          </w:tcPr>
          <w:p>
            <w:pPr>
              <w:pStyle w:val="TableParagraph"/>
              <w:jc w:val="left"/>
              <w:rPr>
                <w:rFonts w:ascii="Times New Roman"/>
                <w:sz w:val="20"/>
              </w:rPr>
            </w:pPr>
          </w:p>
        </w:tc>
        <w:tc>
          <w:tcPr>
            <w:tcW w:w="1056" w:type="dxa"/>
            <w:tcBorders>
              <w:bottom w:val="single" w:sz="6" w:space="0" w:color="000000"/>
            </w:tcBorders>
          </w:tcPr>
          <w:p>
            <w:pPr>
              <w:pStyle w:val="TableParagraph"/>
              <w:spacing w:before="12"/>
              <w:ind w:right="43"/>
              <w:rPr>
                <w:b/>
                <w:sz w:val="18"/>
              </w:rPr>
            </w:pPr>
            <w:r>
              <w:rPr>
                <w:b/>
                <w:spacing w:val="-2"/>
                <w:sz w:val="18"/>
              </w:rPr>
              <w:t>17.151.770</w:t>
            </w:r>
          </w:p>
        </w:tc>
        <w:tc>
          <w:tcPr>
            <w:tcW w:w="1095" w:type="dxa"/>
            <w:tcBorders>
              <w:bottom w:val="single" w:sz="6" w:space="0" w:color="000000"/>
            </w:tcBorders>
          </w:tcPr>
          <w:p>
            <w:pPr>
              <w:pStyle w:val="TableParagraph"/>
              <w:spacing w:before="12"/>
              <w:ind w:right="43"/>
              <w:rPr>
                <w:b/>
                <w:sz w:val="18"/>
              </w:rPr>
            </w:pPr>
            <w:r>
              <w:rPr>
                <w:b/>
                <w:spacing w:val="-2"/>
                <w:sz w:val="18"/>
              </w:rPr>
              <w:t>1.556.441</w:t>
            </w:r>
          </w:p>
        </w:tc>
        <w:tc>
          <w:tcPr>
            <w:tcW w:w="1155" w:type="dxa"/>
            <w:tcBorders>
              <w:bottom w:val="single" w:sz="6" w:space="0" w:color="000000"/>
            </w:tcBorders>
          </w:tcPr>
          <w:p>
            <w:pPr>
              <w:pStyle w:val="TableParagraph"/>
              <w:spacing w:before="12"/>
              <w:ind w:right="43"/>
              <w:rPr>
                <w:b/>
                <w:sz w:val="18"/>
              </w:rPr>
            </w:pPr>
            <w:r>
              <w:rPr>
                <w:b/>
                <w:spacing w:val="-2"/>
                <w:sz w:val="18"/>
              </w:rPr>
              <w:t>62.000</w:t>
            </w:r>
          </w:p>
        </w:tc>
        <w:tc>
          <w:tcPr>
            <w:tcW w:w="1044" w:type="dxa"/>
            <w:tcBorders>
              <w:bottom w:val="single" w:sz="6" w:space="0" w:color="000000"/>
            </w:tcBorders>
          </w:tcPr>
          <w:p>
            <w:pPr>
              <w:pStyle w:val="TableParagraph"/>
              <w:spacing w:before="12"/>
              <w:ind w:right="37"/>
              <w:rPr>
                <w:b/>
                <w:sz w:val="18"/>
              </w:rPr>
            </w:pPr>
            <w:r>
              <w:rPr>
                <w:b/>
                <w:spacing w:val="-2"/>
                <w:sz w:val="18"/>
              </w:rPr>
              <w:t>18.770.211</w:t>
            </w:r>
          </w:p>
        </w:tc>
      </w:tr>
    </w:tbl>
    <w:p>
      <w:pPr>
        <w:pStyle w:val="BodyText"/>
      </w:pPr>
    </w:p>
    <w:p>
      <w:pPr>
        <w:pStyle w:val="BodyText"/>
        <w:spacing w:before="230"/>
      </w:pPr>
    </w:p>
    <w:p>
      <w:pPr>
        <w:pStyle w:val="BodyText"/>
        <w:ind w:left="141" w:right="154"/>
        <w:jc w:val="both"/>
      </w:pPr>
      <w:r>
        <w:rPr/>
        <w:t>No ano de 2024, a empresa direcionou os seus investimentos para diversos ativos, com foco na modernização e aprimoramento de suas operações, 37,31% do total investido foram destinados à aquisição de 13 tratores agrícolas e 36 veículos automotores; 12% foram alocados para</w:t>
      </w:r>
      <w:r>
        <w:rPr>
          <w:spacing w:val="-5"/>
        </w:rPr>
        <w:t> </w:t>
      </w:r>
      <w:r>
        <w:rPr/>
        <w:t>a</w:t>
      </w:r>
      <w:r>
        <w:rPr>
          <w:spacing w:val="-5"/>
        </w:rPr>
        <w:t> </w:t>
      </w:r>
      <w:r>
        <w:rPr/>
        <w:t>compra</w:t>
      </w:r>
      <w:r>
        <w:rPr>
          <w:spacing w:val="-5"/>
        </w:rPr>
        <w:t> </w:t>
      </w:r>
      <w:r>
        <w:rPr/>
        <w:t>de equipamentos de informática; 17,8% foram aplicados na aquisição de equipamentos especializados para os laboratórios, para medição e orientação das estações experimentais; 11,85% foram destinados à execução de obras em andamento, com foco na expansão e melhorias estruturais das instalações da empresa.</w:t>
      </w:r>
    </w:p>
    <w:p>
      <w:pPr>
        <w:pStyle w:val="BodyText"/>
        <w:spacing w:before="240"/>
        <w:ind w:left="141" w:right="154"/>
        <w:jc w:val="both"/>
      </w:pPr>
      <w:r>
        <w:rPr/>
        <w:t>A Empresa deu entrada no valor total de R$1.556.441 em bens recebidos em doação, de pessoas físicas</w:t>
      </w:r>
      <w:r>
        <w:rPr>
          <w:spacing w:val="24"/>
        </w:rPr>
        <w:t> </w:t>
      </w:r>
      <w:r>
        <w:rPr/>
        <w:t>e</w:t>
      </w:r>
      <w:r>
        <w:rPr>
          <w:spacing w:val="24"/>
        </w:rPr>
        <w:t> </w:t>
      </w:r>
      <w:r>
        <w:rPr/>
        <w:t>jurídicas, sendo, em sua maioria, da Fundação de Apoio à Pesquisa Científica e Tecnológica do Estado de Santa Catarina - FAPESC,</w:t>
      </w:r>
      <w:r>
        <w:rPr>
          <w:spacing w:val="-6"/>
        </w:rPr>
        <w:t> </w:t>
      </w:r>
      <w:r>
        <w:rPr/>
        <w:t>conforme</w:t>
      </w:r>
      <w:r>
        <w:rPr>
          <w:spacing w:val="-6"/>
        </w:rPr>
        <w:t> </w:t>
      </w:r>
      <w:r>
        <w:rPr/>
        <w:t>termos</w:t>
      </w:r>
      <w:r>
        <w:rPr>
          <w:spacing w:val="-6"/>
        </w:rPr>
        <w:t> </w:t>
      </w:r>
      <w:r>
        <w:rPr/>
        <w:t>de</w:t>
      </w:r>
      <w:r>
        <w:rPr>
          <w:spacing w:val="-6"/>
        </w:rPr>
        <w:t> </w:t>
      </w:r>
      <w:r>
        <w:rPr/>
        <w:t>convênios</w:t>
      </w:r>
      <w:r>
        <w:rPr>
          <w:spacing w:val="-6"/>
        </w:rPr>
        <w:t> </w:t>
      </w:r>
      <w:r>
        <w:rPr/>
        <w:t>de</w:t>
      </w:r>
      <w:r>
        <w:rPr>
          <w:spacing w:val="-6"/>
        </w:rPr>
        <w:t> </w:t>
      </w:r>
      <w:r>
        <w:rPr/>
        <w:t>auxílio</w:t>
      </w:r>
      <w:r>
        <w:rPr>
          <w:spacing w:val="-6"/>
        </w:rPr>
        <w:t> </w:t>
      </w:r>
      <w:r>
        <w:rPr/>
        <w:t>financeiro</w:t>
      </w:r>
      <w:r>
        <w:rPr>
          <w:spacing w:val="-6"/>
        </w:rPr>
        <w:t> </w:t>
      </w:r>
      <w:r>
        <w:rPr/>
        <w:t>a</w:t>
      </w:r>
      <w:r>
        <w:rPr>
          <w:spacing w:val="-6"/>
        </w:rPr>
        <w:t> </w:t>
      </w:r>
      <w:r>
        <w:rPr/>
        <w:t>projetos de pesquisa, firmados com entidades.</w:t>
      </w:r>
    </w:p>
    <w:p>
      <w:pPr>
        <w:pStyle w:val="BodyText"/>
        <w:spacing w:before="240"/>
        <w:ind w:left="141" w:right="156"/>
        <w:jc w:val="both"/>
      </w:pPr>
      <w:r>
        <w:rPr/>
        <w:t>Visando a melhoria da infraestrutura dos imóveis, foi dado seguimento em obras</w:t>
      </w:r>
      <w:r>
        <w:rPr>
          <w:spacing w:val="-5"/>
        </w:rPr>
        <w:t> </w:t>
      </w:r>
      <w:r>
        <w:rPr/>
        <w:t>iniciadas</w:t>
      </w:r>
      <w:r>
        <w:rPr>
          <w:spacing w:val="-5"/>
        </w:rPr>
        <w:t> </w:t>
      </w:r>
      <w:r>
        <w:rPr/>
        <w:t>em</w:t>
      </w:r>
      <w:r>
        <w:rPr>
          <w:spacing w:val="-5"/>
        </w:rPr>
        <w:t> </w:t>
      </w:r>
      <w:r>
        <w:rPr/>
        <w:t>2023: Ampliação do Centro de Treinamento de Agronômica (GR de Rio do Sul) e da infraestrutura de viveiros do</w:t>
      </w:r>
      <w:r>
        <w:rPr>
          <w:spacing w:val="-6"/>
        </w:rPr>
        <w:t> </w:t>
      </w:r>
      <w:r>
        <w:rPr/>
        <w:t>Campo</w:t>
      </w:r>
      <w:r>
        <w:rPr>
          <w:spacing w:val="-6"/>
        </w:rPr>
        <w:t> </w:t>
      </w:r>
      <w:r>
        <w:rPr/>
        <w:t>Experimental</w:t>
      </w:r>
      <w:r>
        <w:rPr>
          <w:spacing w:val="-6"/>
        </w:rPr>
        <w:t> </w:t>
      </w:r>
      <w:r>
        <w:rPr/>
        <w:t>de</w:t>
      </w:r>
      <w:r>
        <w:rPr>
          <w:spacing w:val="-6"/>
        </w:rPr>
        <w:t> </w:t>
      </w:r>
      <w:r>
        <w:rPr/>
        <w:t>Piscicultura</w:t>
      </w:r>
      <w:r>
        <w:rPr>
          <w:spacing w:val="-6"/>
        </w:rPr>
        <w:t> </w:t>
      </w:r>
      <w:r>
        <w:rPr/>
        <w:t>em</w:t>
      </w:r>
      <w:r>
        <w:rPr>
          <w:spacing w:val="-6"/>
        </w:rPr>
        <w:t> </w:t>
      </w:r>
      <w:r>
        <w:rPr/>
        <w:t>Itajaí</w:t>
      </w:r>
      <w:r>
        <w:rPr>
          <w:spacing w:val="-6"/>
        </w:rPr>
        <w:t> </w:t>
      </w:r>
      <w:r>
        <w:rPr/>
        <w:t>(CEDAP);</w:t>
      </w:r>
      <w:r>
        <w:rPr>
          <w:spacing w:val="-6"/>
        </w:rPr>
        <w:t> </w:t>
      </w:r>
      <w:r>
        <w:rPr/>
        <w:t>conclusão</w:t>
      </w:r>
      <w:r>
        <w:rPr>
          <w:spacing w:val="-6"/>
        </w:rPr>
        <w:t> </w:t>
      </w:r>
      <w:r>
        <w:rPr/>
        <w:t>da</w:t>
      </w:r>
      <w:r>
        <w:rPr>
          <w:spacing w:val="-6"/>
        </w:rPr>
        <w:t> </w:t>
      </w:r>
      <w:r>
        <w:rPr/>
        <w:t>Estação</w:t>
      </w:r>
      <w:r>
        <w:rPr>
          <w:spacing w:val="-6"/>
        </w:rPr>
        <w:t> </w:t>
      </w:r>
      <w:r>
        <w:rPr/>
        <w:t>Experimental de Ituporanga, e na Estação Experimental de Campos Novos a obra de reestruturação do centro de referência técnica em produção de leite a base de pastagens perenes.</w:t>
      </w:r>
    </w:p>
    <w:p>
      <w:pPr>
        <w:pStyle w:val="BodyText"/>
        <w:spacing w:before="240"/>
        <w:ind w:left="141" w:right="153"/>
        <w:jc w:val="both"/>
      </w:pPr>
      <w:r>
        <w:rPr/>
        <w:t>Novas obras foram iniciadas em unidades da Epagri: Na Estação Experimental</w:t>
      </w:r>
      <w:r>
        <w:rPr>
          <w:spacing w:val="-5"/>
        </w:rPr>
        <w:t> </w:t>
      </w:r>
      <w:r>
        <w:rPr/>
        <w:t>de</w:t>
      </w:r>
      <w:r>
        <w:rPr>
          <w:spacing w:val="-5"/>
        </w:rPr>
        <w:t> </w:t>
      </w:r>
      <w:r>
        <w:rPr/>
        <w:t>Videira,</w:t>
      </w:r>
      <w:r>
        <w:rPr>
          <w:spacing w:val="-5"/>
        </w:rPr>
        <w:t> </w:t>
      </w:r>
      <w:r>
        <w:rPr/>
        <w:t>adequação elétrica</w:t>
      </w:r>
      <w:r>
        <w:rPr>
          <w:spacing w:val="-6"/>
        </w:rPr>
        <w:t> </w:t>
      </w:r>
      <w:r>
        <w:rPr/>
        <w:t>dos</w:t>
      </w:r>
      <w:r>
        <w:rPr>
          <w:spacing w:val="-6"/>
        </w:rPr>
        <w:t> </w:t>
      </w:r>
      <w:r>
        <w:rPr/>
        <w:t>imóveis;</w:t>
      </w:r>
      <w:r>
        <w:rPr>
          <w:spacing w:val="-6"/>
        </w:rPr>
        <w:t> </w:t>
      </w:r>
      <w:r>
        <w:rPr/>
        <w:t>na</w:t>
      </w:r>
      <w:r>
        <w:rPr>
          <w:spacing w:val="-6"/>
        </w:rPr>
        <w:t> </w:t>
      </w:r>
      <w:r>
        <w:rPr/>
        <w:t>Gerência</w:t>
      </w:r>
      <w:r>
        <w:rPr>
          <w:spacing w:val="-6"/>
        </w:rPr>
        <w:t> </w:t>
      </w:r>
      <w:r>
        <w:rPr/>
        <w:t>Regional</w:t>
      </w:r>
      <w:r>
        <w:rPr>
          <w:spacing w:val="-6"/>
        </w:rPr>
        <w:t> </w:t>
      </w:r>
      <w:r>
        <w:rPr/>
        <w:t>de</w:t>
      </w:r>
      <w:r>
        <w:rPr>
          <w:spacing w:val="-6"/>
        </w:rPr>
        <w:t> </w:t>
      </w:r>
      <w:r>
        <w:rPr/>
        <w:t>Criciúma,</w:t>
      </w:r>
      <w:r>
        <w:rPr>
          <w:spacing w:val="-6"/>
        </w:rPr>
        <w:t> </w:t>
      </w:r>
      <w:r>
        <w:rPr/>
        <w:t>reforma</w:t>
      </w:r>
      <w:r>
        <w:rPr>
          <w:spacing w:val="-6"/>
        </w:rPr>
        <w:t> </w:t>
      </w:r>
      <w:r>
        <w:rPr/>
        <w:t>do</w:t>
      </w:r>
      <w:r>
        <w:rPr>
          <w:spacing w:val="-6"/>
        </w:rPr>
        <w:t> </w:t>
      </w:r>
      <w:r>
        <w:rPr/>
        <w:t>muro</w:t>
      </w:r>
      <w:r>
        <w:rPr>
          <w:spacing w:val="-6"/>
        </w:rPr>
        <w:t> </w:t>
      </w:r>
      <w:r>
        <w:rPr/>
        <w:t>de</w:t>
      </w:r>
      <w:r>
        <w:rPr>
          <w:spacing w:val="-6"/>
        </w:rPr>
        <w:t> </w:t>
      </w:r>
      <w:r>
        <w:rPr/>
        <w:t>contenção</w:t>
      </w:r>
      <w:r>
        <w:rPr>
          <w:spacing w:val="-6"/>
        </w:rPr>
        <w:t> </w:t>
      </w:r>
      <w:r>
        <w:rPr/>
        <w:t>e</w:t>
      </w:r>
      <w:r>
        <w:rPr>
          <w:spacing w:val="-6"/>
        </w:rPr>
        <w:t> </w:t>
      </w:r>
      <w:r>
        <w:rPr/>
        <w:t>execução</w:t>
      </w:r>
      <w:r>
        <w:rPr>
          <w:spacing w:val="-6"/>
        </w:rPr>
        <w:t> </w:t>
      </w:r>
      <w:r>
        <w:rPr/>
        <w:t>do passeio público; na Estação Experimental de São Joaquim, drenagem pluvial e pavimentação </w:t>
      </w:r>
      <w:r>
        <w:rPr/>
        <w:t>no acesso à Gerência Regional; na Estação Experimental de Itajaí, a reforma do</w:t>
      </w:r>
      <w:r>
        <w:rPr>
          <w:spacing w:val="40"/>
        </w:rPr>
        <w:t> </w:t>
      </w:r>
      <w:r>
        <w:rPr/>
        <w:t>galpão de arroz.</w:t>
      </w:r>
    </w:p>
    <w:p>
      <w:pPr>
        <w:pStyle w:val="BodyText"/>
        <w:spacing w:before="240"/>
        <w:ind w:left="141"/>
        <w:jc w:val="both"/>
      </w:pPr>
      <w:r>
        <w:rPr/>
        <w:t>O</w:t>
      </w:r>
      <w:r>
        <w:rPr>
          <w:spacing w:val="-7"/>
        </w:rPr>
        <w:t> </w:t>
      </w:r>
      <w:r>
        <w:rPr/>
        <w:t>quadro</w:t>
      </w:r>
      <w:r>
        <w:rPr>
          <w:spacing w:val="-5"/>
        </w:rPr>
        <w:t> </w:t>
      </w:r>
      <w:r>
        <w:rPr/>
        <w:t>a</w:t>
      </w:r>
      <w:r>
        <w:rPr>
          <w:spacing w:val="-4"/>
        </w:rPr>
        <w:t> </w:t>
      </w:r>
      <w:r>
        <w:rPr/>
        <w:t>seguir</w:t>
      </w:r>
      <w:r>
        <w:rPr>
          <w:spacing w:val="-5"/>
        </w:rPr>
        <w:t> </w:t>
      </w:r>
      <w:r>
        <w:rPr/>
        <w:t>demonstra</w:t>
      </w:r>
      <w:r>
        <w:rPr>
          <w:spacing w:val="-4"/>
        </w:rPr>
        <w:t> </w:t>
      </w:r>
      <w:r>
        <w:rPr/>
        <w:t>as</w:t>
      </w:r>
      <w:r>
        <w:rPr>
          <w:spacing w:val="-5"/>
        </w:rPr>
        <w:t> </w:t>
      </w:r>
      <w:r>
        <w:rPr/>
        <w:t>baixas</w:t>
      </w:r>
      <w:r>
        <w:rPr>
          <w:spacing w:val="-5"/>
        </w:rPr>
        <w:t> </w:t>
      </w:r>
      <w:r>
        <w:rPr/>
        <w:t>ocorridas</w:t>
      </w:r>
      <w:r>
        <w:rPr>
          <w:spacing w:val="-4"/>
        </w:rPr>
        <w:t> </w:t>
      </w:r>
      <w:r>
        <w:rPr/>
        <w:t>durante</w:t>
      </w:r>
      <w:r>
        <w:rPr>
          <w:spacing w:val="-5"/>
        </w:rPr>
        <w:t> </w:t>
      </w:r>
      <w:r>
        <w:rPr/>
        <w:t>o</w:t>
      </w:r>
      <w:r>
        <w:rPr>
          <w:spacing w:val="-4"/>
        </w:rPr>
        <w:t> </w:t>
      </w:r>
      <w:r>
        <w:rPr/>
        <w:t>exercício</w:t>
      </w:r>
      <w:r>
        <w:rPr>
          <w:spacing w:val="-5"/>
        </w:rPr>
        <w:t> </w:t>
      </w:r>
      <w:r>
        <w:rPr/>
        <w:t>de</w:t>
      </w:r>
      <w:r>
        <w:rPr>
          <w:spacing w:val="-4"/>
        </w:rPr>
        <w:t> </w:t>
      </w:r>
      <w:r>
        <w:rPr>
          <w:spacing w:val="-2"/>
        </w:rPr>
        <w:t>2024:</w:t>
      </w:r>
    </w:p>
    <w:p>
      <w:pPr>
        <w:pStyle w:val="BodyText"/>
        <w:spacing w:after="0"/>
        <w:jc w:val="both"/>
        <w:sectPr>
          <w:pgSz w:w="11920" w:h="16860"/>
          <w:pgMar w:header="1024" w:footer="1852" w:top="2180" w:bottom="2040" w:left="1559" w:right="992"/>
        </w:sectPr>
      </w:pPr>
    </w:p>
    <w:p>
      <w:pPr>
        <w:pStyle w:val="BodyText"/>
        <w:spacing w:before="163"/>
        <w:rPr>
          <w:sz w:val="20"/>
        </w:rPr>
      </w:pPr>
    </w:p>
    <w:p>
      <w:pPr>
        <w:pStyle w:val="BodyText"/>
        <w:spacing w:after="0"/>
        <w:rPr>
          <w:sz w:val="20"/>
        </w:rPr>
        <w:sectPr>
          <w:pgSz w:w="11920" w:h="16860"/>
          <w:pgMar w:header="1024" w:footer="1852" w:top="2180" w:bottom="2040" w:left="1559" w:right="992"/>
        </w:sectPr>
      </w:pPr>
    </w:p>
    <w:p>
      <w:pPr>
        <w:spacing w:line="276" w:lineRule="auto" w:before="63"/>
        <w:ind w:left="4519" w:right="0" w:firstLine="75"/>
        <w:jc w:val="right"/>
        <w:rPr>
          <w:b/>
          <w:sz w:val="18"/>
        </w:rPr>
      </w:pPr>
      <w:r>
        <w:rPr>
          <w:b/>
          <w:sz w:val="18"/>
        </w:rPr>
        <mc:AlternateContent>
          <mc:Choice Requires="wps">
            <w:drawing>
              <wp:anchor distT="0" distB="0" distL="0" distR="0" allowOverlap="1" layoutInCell="1" locked="0" behindDoc="0" simplePos="0" relativeHeight="15730688">
                <wp:simplePos x="0" y="0"/>
                <wp:positionH relativeFrom="page">
                  <wp:posOffset>1038724</wp:posOffset>
                </wp:positionH>
                <wp:positionV relativeFrom="paragraph">
                  <wp:posOffset>384437</wp:posOffset>
                </wp:positionV>
                <wp:extent cx="5838825" cy="2510789"/>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5838825" cy="251078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9"/>
                              <w:gridCol w:w="1493"/>
                              <w:gridCol w:w="2296"/>
                              <w:gridCol w:w="996"/>
                            </w:tblGrid>
                            <w:tr>
                              <w:trPr>
                                <w:trHeight w:val="380" w:hRule="atLeast"/>
                              </w:trPr>
                              <w:tc>
                                <w:tcPr>
                                  <w:tcW w:w="4289" w:type="dxa"/>
                                </w:tcPr>
                                <w:p>
                                  <w:pPr>
                                    <w:pStyle w:val="TableParagraph"/>
                                    <w:jc w:val="left"/>
                                    <w:rPr>
                                      <w:rFonts w:ascii="Times New Roman"/>
                                      <w:sz w:val="18"/>
                                    </w:rPr>
                                  </w:pPr>
                                </w:p>
                              </w:tc>
                              <w:tc>
                                <w:tcPr>
                                  <w:tcW w:w="1493" w:type="dxa"/>
                                  <w:tcBorders>
                                    <w:bottom w:val="single" w:sz="6" w:space="0" w:color="000000"/>
                                  </w:tcBorders>
                                </w:tcPr>
                                <w:p>
                                  <w:pPr>
                                    <w:pStyle w:val="TableParagraph"/>
                                    <w:spacing w:line="183" w:lineRule="exact"/>
                                    <w:ind w:right="675"/>
                                    <w:rPr>
                                      <w:b/>
                                      <w:sz w:val="18"/>
                                    </w:rPr>
                                  </w:pPr>
                                  <w:r>
                                    <w:rPr>
                                      <w:b/>
                                      <w:spacing w:val="-2"/>
                                      <w:sz w:val="18"/>
                                    </w:rPr>
                                    <w:t>Baixado</w:t>
                                  </w:r>
                                </w:p>
                              </w:tc>
                              <w:tc>
                                <w:tcPr>
                                  <w:tcW w:w="2296" w:type="dxa"/>
                                  <w:tcBorders>
                                    <w:bottom w:val="single" w:sz="6" w:space="0" w:color="000000"/>
                                  </w:tcBorders>
                                </w:tcPr>
                                <w:p>
                                  <w:pPr>
                                    <w:pStyle w:val="TableParagraph"/>
                                    <w:spacing w:line="183" w:lineRule="exact"/>
                                    <w:ind w:right="286"/>
                                    <w:rPr>
                                      <w:b/>
                                      <w:sz w:val="18"/>
                                    </w:rPr>
                                  </w:pPr>
                                  <w:r>
                                    <w:rPr>
                                      <w:b/>
                                      <w:spacing w:val="-2"/>
                                      <w:sz w:val="18"/>
                                    </w:rPr>
                                    <w:t>Baixada</w:t>
                                  </w:r>
                                </w:p>
                              </w:tc>
                              <w:tc>
                                <w:tcPr>
                                  <w:tcW w:w="996" w:type="dxa"/>
                                  <w:tcBorders>
                                    <w:bottom w:val="single" w:sz="6" w:space="0" w:color="000000"/>
                                  </w:tcBorders>
                                </w:tcPr>
                                <w:p>
                                  <w:pPr>
                                    <w:pStyle w:val="TableParagraph"/>
                                    <w:spacing w:line="183" w:lineRule="exact"/>
                                    <w:ind w:right="37"/>
                                    <w:rPr>
                                      <w:b/>
                                      <w:sz w:val="18"/>
                                    </w:rPr>
                                  </w:pPr>
                                  <w:r>
                                    <w:rPr>
                                      <w:b/>
                                      <w:spacing w:val="-2"/>
                                      <w:sz w:val="18"/>
                                    </w:rPr>
                                    <w:t>Baixados</w:t>
                                  </w:r>
                                </w:p>
                              </w:tc>
                            </w:tr>
                            <w:tr>
                              <w:trPr>
                                <w:trHeight w:val="283" w:hRule="atLeast"/>
                              </w:trPr>
                              <w:tc>
                                <w:tcPr>
                                  <w:tcW w:w="4289" w:type="dxa"/>
                                </w:tcPr>
                                <w:p>
                                  <w:pPr>
                                    <w:pStyle w:val="TableParagraph"/>
                                    <w:spacing w:before="22"/>
                                    <w:ind w:left="50"/>
                                    <w:jc w:val="left"/>
                                    <w:rPr>
                                      <w:sz w:val="18"/>
                                    </w:rPr>
                                  </w:pPr>
                                  <w:r>
                                    <w:rPr>
                                      <w:spacing w:val="-2"/>
                                      <w:sz w:val="18"/>
                                    </w:rPr>
                                    <w:t>Edificações</w:t>
                                  </w:r>
                                </w:p>
                              </w:tc>
                              <w:tc>
                                <w:tcPr>
                                  <w:tcW w:w="1493" w:type="dxa"/>
                                  <w:tcBorders>
                                    <w:top w:val="single" w:sz="6" w:space="0" w:color="000000"/>
                                  </w:tcBorders>
                                </w:tcPr>
                                <w:p>
                                  <w:pPr>
                                    <w:pStyle w:val="TableParagraph"/>
                                    <w:spacing w:before="22"/>
                                    <w:ind w:right="675"/>
                                    <w:rPr>
                                      <w:sz w:val="18"/>
                                    </w:rPr>
                                  </w:pPr>
                                  <w:r>
                                    <w:rPr>
                                      <w:spacing w:val="-2"/>
                                      <w:sz w:val="18"/>
                                    </w:rPr>
                                    <w:t>8.338</w:t>
                                  </w:r>
                                </w:p>
                              </w:tc>
                              <w:tc>
                                <w:tcPr>
                                  <w:tcW w:w="2296" w:type="dxa"/>
                                  <w:tcBorders>
                                    <w:top w:val="single" w:sz="6" w:space="0" w:color="000000"/>
                                  </w:tcBorders>
                                </w:tcPr>
                                <w:p>
                                  <w:pPr>
                                    <w:pStyle w:val="TableParagraph"/>
                                    <w:tabs>
                                      <w:tab w:pos="919" w:val="left" w:leader="none"/>
                                    </w:tabs>
                                    <w:spacing w:before="22"/>
                                    <w:ind w:right="286"/>
                                    <w:rPr>
                                      <w:sz w:val="18"/>
                                    </w:rPr>
                                  </w:pPr>
                                  <w:r>
                                    <w:rPr>
                                      <w:spacing w:val="-10"/>
                                      <w:sz w:val="18"/>
                                    </w:rPr>
                                    <w:t>-</w:t>
                                  </w:r>
                                  <w:r>
                                    <w:rPr>
                                      <w:sz w:val="18"/>
                                    </w:rPr>
                                    <w:tab/>
                                  </w:r>
                                  <w:r>
                                    <w:rPr>
                                      <w:spacing w:val="-2"/>
                                      <w:sz w:val="18"/>
                                    </w:rPr>
                                    <w:t>8.338</w:t>
                                  </w:r>
                                </w:p>
                              </w:tc>
                              <w:tc>
                                <w:tcPr>
                                  <w:tcW w:w="996" w:type="dxa"/>
                                  <w:tcBorders>
                                    <w:top w:val="single" w:sz="6" w:space="0" w:color="000000"/>
                                  </w:tcBorders>
                                </w:tcPr>
                                <w:p>
                                  <w:pPr>
                                    <w:pStyle w:val="TableParagraph"/>
                                    <w:spacing w:before="22"/>
                                    <w:ind w:right="37"/>
                                    <w:rPr>
                                      <w:sz w:val="18"/>
                                    </w:rPr>
                                  </w:pPr>
                                  <w:r>
                                    <w:rPr>
                                      <w:spacing w:val="-10"/>
                                      <w:sz w:val="18"/>
                                    </w:rPr>
                                    <w:t>-</w:t>
                                  </w:r>
                                </w:p>
                              </w:tc>
                            </w:tr>
                            <w:tr>
                              <w:trPr>
                                <w:trHeight w:val="269" w:hRule="atLeast"/>
                              </w:trPr>
                              <w:tc>
                                <w:tcPr>
                                  <w:tcW w:w="4289" w:type="dxa"/>
                                </w:tcPr>
                                <w:p>
                                  <w:pPr>
                                    <w:pStyle w:val="TableParagraph"/>
                                    <w:spacing w:before="8"/>
                                    <w:ind w:left="50"/>
                                    <w:jc w:val="left"/>
                                    <w:rPr>
                                      <w:sz w:val="18"/>
                                    </w:rPr>
                                  </w:pPr>
                                  <w:r>
                                    <w:rPr>
                                      <w:sz w:val="18"/>
                                    </w:rPr>
                                    <w:t>Máquinas</w:t>
                                  </w:r>
                                  <w:r>
                                    <w:rPr>
                                      <w:spacing w:val="-2"/>
                                      <w:sz w:val="18"/>
                                    </w:rPr>
                                    <w:t> </w:t>
                                  </w:r>
                                  <w:r>
                                    <w:rPr>
                                      <w:sz w:val="18"/>
                                    </w:rPr>
                                    <w:t>e</w:t>
                                  </w:r>
                                  <w:r>
                                    <w:rPr>
                                      <w:spacing w:val="-1"/>
                                      <w:sz w:val="18"/>
                                    </w:rPr>
                                    <w:t> </w:t>
                                  </w:r>
                                  <w:r>
                                    <w:rPr>
                                      <w:sz w:val="18"/>
                                    </w:rPr>
                                    <w:t>equipamentos</w:t>
                                  </w:r>
                                  <w:r>
                                    <w:rPr>
                                      <w:spacing w:val="-2"/>
                                      <w:sz w:val="18"/>
                                    </w:rPr>
                                    <w:t> </w:t>
                                  </w:r>
                                  <w:r>
                                    <w:rPr>
                                      <w:sz w:val="18"/>
                                    </w:rPr>
                                    <w:t>agropecuários</w:t>
                                  </w:r>
                                  <w:r>
                                    <w:rPr>
                                      <w:spacing w:val="-1"/>
                                      <w:sz w:val="18"/>
                                    </w:rPr>
                                    <w:t> </w:t>
                                  </w:r>
                                  <w:r>
                                    <w:rPr>
                                      <w:sz w:val="18"/>
                                    </w:rPr>
                                    <w:t>e</w:t>
                                  </w:r>
                                  <w:r>
                                    <w:rPr>
                                      <w:spacing w:val="-1"/>
                                      <w:sz w:val="18"/>
                                    </w:rPr>
                                    <w:t> </w:t>
                                  </w:r>
                                  <w:r>
                                    <w:rPr>
                                      <w:spacing w:val="-2"/>
                                      <w:sz w:val="18"/>
                                    </w:rPr>
                                    <w:t>outros</w:t>
                                  </w:r>
                                </w:p>
                              </w:tc>
                              <w:tc>
                                <w:tcPr>
                                  <w:tcW w:w="1493" w:type="dxa"/>
                                </w:tcPr>
                                <w:p>
                                  <w:pPr>
                                    <w:pStyle w:val="TableParagraph"/>
                                    <w:spacing w:before="8"/>
                                    <w:ind w:right="675"/>
                                    <w:rPr>
                                      <w:sz w:val="18"/>
                                    </w:rPr>
                                  </w:pPr>
                                  <w:r>
                                    <w:rPr>
                                      <w:spacing w:val="-2"/>
                                      <w:sz w:val="18"/>
                                    </w:rPr>
                                    <w:t>1.084.810</w:t>
                                  </w:r>
                                </w:p>
                              </w:tc>
                              <w:tc>
                                <w:tcPr>
                                  <w:tcW w:w="2296" w:type="dxa"/>
                                </w:tcPr>
                                <w:p>
                                  <w:pPr>
                                    <w:pStyle w:val="TableParagraph"/>
                                    <w:tabs>
                                      <w:tab w:pos="737" w:val="left" w:leader="none"/>
                                    </w:tabs>
                                    <w:spacing w:before="8"/>
                                    <w:ind w:right="286"/>
                                    <w:rPr>
                                      <w:sz w:val="18"/>
                                    </w:rPr>
                                  </w:pPr>
                                  <w:r>
                                    <w:rPr>
                                      <w:spacing w:val="-10"/>
                                      <w:sz w:val="18"/>
                                    </w:rPr>
                                    <w:t>-</w:t>
                                  </w:r>
                                  <w:r>
                                    <w:rPr>
                                      <w:sz w:val="18"/>
                                    </w:rPr>
                                    <w:tab/>
                                  </w:r>
                                  <w:r>
                                    <w:rPr>
                                      <w:spacing w:val="-2"/>
                                      <w:sz w:val="18"/>
                                    </w:rPr>
                                    <w:t>964.228</w:t>
                                  </w:r>
                                </w:p>
                              </w:tc>
                              <w:tc>
                                <w:tcPr>
                                  <w:tcW w:w="996" w:type="dxa"/>
                                </w:tcPr>
                                <w:p>
                                  <w:pPr>
                                    <w:pStyle w:val="TableParagraph"/>
                                    <w:spacing w:before="8"/>
                                    <w:ind w:right="37"/>
                                    <w:rPr>
                                      <w:sz w:val="18"/>
                                    </w:rPr>
                                  </w:pPr>
                                  <w:r>
                                    <w:rPr>
                                      <w:spacing w:val="-2"/>
                                      <w:sz w:val="18"/>
                                    </w:rPr>
                                    <w:t>120.583</w:t>
                                  </w:r>
                                </w:p>
                              </w:tc>
                            </w:tr>
                            <w:tr>
                              <w:trPr>
                                <w:trHeight w:val="269" w:hRule="atLeast"/>
                              </w:trPr>
                              <w:tc>
                                <w:tcPr>
                                  <w:tcW w:w="4289" w:type="dxa"/>
                                </w:tcPr>
                                <w:p>
                                  <w:pPr>
                                    <w:pStyle w:val="TableParagraph"/>
                                    <w:spacing w:before="8"/>
                                    <w:ind w:left="50"/>
                                    <w:jc w:val="left"/>
                                    <w:rPr>
                                      <w:sz w:val="18"/>
                                    </w:rPr>
                                  </w:pPr>
                                  <w:r>
                                    <w:rPr>
                                      <w:sz w:val="18"/>
                                    </w:rPr>
                                    <w:t>Móveis</w:t>
                                  </w:r>
                                  <w:r>
                                    <w:rPr>
                                      <w:spacing w:val="-4"/>
                                      <w:sz w:val="18"/>
                                    </w:rPr>
                                    <w:t> </w:t>
                                  </w:r>
                                  <w:r>
                                    <w:rPr>
                                      <w:sz w:val="18"/>
                                    </w:rPr>
                                    <w:t>em</w:t>
                                  </w:r>
                                  <w:r>
                                    <w:rPr>
                                      <w:spacing w:val="-1"/>
                                      <w:sz w:val="18"/>
                                    </w:rPr>
                                    <w:t> </w:t>
                                  </w:r>
                                  <w:r>
                                    <w:rPr>
                                      <w:spacing w:val="-2"/>
                                      <w:sz w:val="18"/>
                                    </w:rPr>
                                    <w:t>geral</w:t>
                                  </w:r>
                                </w:p>
                              </w:tc>
                              <w:tc>
                                <w:tcPr>
                                  <w:tcW w:w="1493" w:type="dxa"/>
                                </w:tcPr>
                                <w:p>
                                  <w:pPr>
                                    <w:pStyle w:val="TableParagraph"/>
                                    <w:spacing w:before="8"/>
                                    <w:ind w:right="675"/>
                                    <w:rPr>
                                      <w:sz w:val="18"/>
                                    </w:rPr>
                                  </w:pPr>
                                  <w:r>
                                    <w:rPr>
                                      <w:spacing w:val="-2"/>
                                      <w:sz w:val="18"/>
                                    </w:rPr>
                                    <w:t>127.686</w:t>
                                  </w:r>
                                </w:p>
                              </w:tc>
                              <w:tc>
                                <w:tcPr>
                                  <w:tcW w:w="2296" w:type="dxa"/>
                                </w:tcPr>
                                <w:p>
                                  <w:pPr>
                                    <w:pStyle w:val="TableParagraph"/>
                                    <w:tabs>
                                      <w:tab w:pos="737" w:val="left" w:leader="none"/>
                                    </w:tabs>
                                    <w:spacing w:before="8"/>
                                    <w:ind w:right="286"/>
                                    <w:rPr>
                                      <w:sz w:val="18"/>
                                    </w:rPr>
                                  </w:pPr>
                                  <w:r>
                                    <w:rPr>
                                      <w:spacing w:val="-10"/>
                                      <w:sz w:val="18"/>
                                    </w:rPr>
                                    <w:t>-</w:t>
                                  </w:r>
                                  <w:r>
                                    <w:rPr>
                                      <w:sz w:val="18"/>
                                    </w:rPr>
                                    <w:tab/>
                                  </w:r>
                                  <w:r>
                                    <w:rPr>
                                      <w:spacing w:val="-2"/>
                                      <w:sz w:val="18"/>
                                    </w:rPr>
                                    <w:t>120.058</w:t>
                                  </w:r>
                                </w:p>
                              </w:tc>
                              <w:tc>
                                <w:tcPr>
                                  <w:tcW w:w="996" w:type="dxa"/>
                                </w:tcPr>
                                <w:p>
                                  <w:pPr>
                                    <w:pStyle w:val="TableParagraph"/>
                                    <w:spacing w:before="8"/>
                                    <w:ind w:right="37"/>
                                    <w:rPr>
                                      <w:sz w:val="18"/>
                                    </w:rPr>
                                  </w:pPr>
                                  <w:r>
                                    <w:rPr>
                                      <w:spacing w:val="-2"/>
                                      <w:sz w:val="18"/>
                                    </w:rPr>
                                    <w:t>7.628</w:t>
                                  </w:r>
                                </w:p>
                              </w:tc>
                            </w:tr>
                            <w:tr>
                              <w:trPr>
                                <w:trHeight w:val="269" w:hRule="atLeast"/>
                              </w:trPr>
                              <w:tc>
                                <w:tcPr>
                                  <w:tcW w:w="4289" w:type="dxa"/>
                                </w:tcPr>
                                <w:p>
                                  <w:pPr>
                                    <w:pStyle w:val="TableParagraph"/>
                                    <w:spacing w:before="8"/>
                                    <w:ind w:left="50"/>
                                    <w:jc w:val="left"/>
                                    <w:rPr>
                                      <w:sz w:val="18"/>
                                    </w:rPr>
                                  </w:pPr>
                                  <w:r>
                                    <w:rPr>
                                      <w:sz w:val="18"/>
                                    </w:rPr>
                                    <w:t>Bens</w:t>
                                  </w:r>
                                  <w:r>
                                    <w:rPr>
                                      <w:spacing w:val="-5"/>
                                      <w:sz w:val="18"/>
                                    </w:rPr>
                                    <w:t> </w:t>
                                  </w:r>
                                  <w:r>
                                    <w:rPr>
                                      <w:sz w:val="18"/>
                                    </w:rPr>
                                    <w:t>para</w:t>
                                  </w:r>
                                  <w:r>
                                    <w:rPr>
                                      <w:spacing w:val="-4"/>
                                      <w:sz w:val="18"/>
                                    </w:rPr>
                                    <w:t> </w:t>
                                  </w:r>
                                  <w:r>
                                    <w:rPr>
                                      <w:sz w:val="18"/>
                                    </w:rPr>
                                    <w:t>transportes</w:t>
                                  </w:r>
                                  <w:r>
                                    <w:rPr>
                                      <w:spacing w:val="-4"/>
                                      <w:sz w:val="18"/>
                                    </w:rPr>
                                    <w:t> </w:t>
                                  </w:r>
                                  <w:r>
                                    <w:rPr>
                                      <w:sz w:val="18"/>
                                    </w:rPr>
                                    <w:t>terrestres</w:t>
                                  </w:r>
                                  <w:r>
                                    <w:rPr>
                                      <w:spacing w:val="-4"/>
                                      <w:sz w:val="18"/>
                                    </w:rPr>
                                    <w:t> </w:t>
                                  </w:r>
                                  <w:r>
                                    <w:rPr>
                                      <w:sz w:val="18"/>
                                    </w:rPr>
                                    <w:t>e</w:t>
                                  </w:r>
                                  <w:r>
                                    <w:rPr>
                                      <w:spacing w:val="-4"/>
                                      <w:sz w:val="18"/>
                                    </w:rPr>
                                    <w:t> </w:t>
                                  </w:r>
                                  <w:r>
                                    <w:rPr>
                                      <w:spacing w:val="-2"/>
                                      <w:sz w:val="18"/>
                                    </w:rPr>
                                    <w:t>embarcações</w:t>
                                  </w:r>
                                </w:p>
                              </w:tc>
                              <w:tc>
                                <w:tcPr>
                                  <w:tcW w:w="1493" w:type="dxa"/>
                                </w:tcPr>
                                <w:p>
                                  <w:pPr>
                                    <w:pStyle w:val="TableParagraph"/>
                                    <w:spacing w:before="8"/>
                                    <w:ind w:right="675"/>
                                    <w:rPr>
                                      <w:sz w:val="18"/>
                                    </w:rPr>
                                  </w:pPr>
                                  <w:r>
                                    <w:rPr>
                                      <w:spacing w:val="-2"/>
                                      <w:sz w:val="18"/>
                                    </w:rPr>
                                    <w:t>1.175.160</w:t>
                                  </w:r>
                                </w:p>
                              </w:tc>
                              <w:tc>
                                <w:tcPr>
                                  <w:tcW w:w="2296" w:type="dxa"/>
                                </w:tcPr>
                                <w:p>
                                  <w:pPr>
                                    <w:pStyle w:val="TableParagraph"/>
                                    <w:spacing w:before="8"/>
                                    <w:ind w:right="286"/>
                                    <w:rPr>
                                      <w:sz w:val="18"/>
                                    </w:rPr>
                                  </w:pPr>
                                  <w:r>
                                    <w:rPr>
                                      <w:spacing w:val="-2"/>
                                      <w:sz w:val="18"/>
                                    </w:rPr>
                                    <w:t>1.141.850</w:t>
                                  </w:r>
                                </w:p>
                              </w:tc>
                              <w:tc>
                                <w:tcPr>
                                  <w:tcW w:w="996" w:type="dxa"/>
                                </w:tcPr>
                                <w:p>
                                  <w:pPr>
                                    <w:pStyle w:val="TableParagraph"/>
                                    <w:spacing w:before="8"/>
                                    <w:ind w:right="37"/>
                                    <w:rPr>
                                      <w:sz w:val="18"/>
                                    </w:rPr>
                                  </w:pPr>
                                  <w:r>
                                    <w:rPr>
                                      <w:spacing w:val="-2"/>
                                      <w:sz w:val="18"/>
                                    </w:rPr>
                                    <w:t>33.310</w:t>
                                  </w:r>
                                </w:p>
                              </w:tc>
                            </w:tr>
                            <w:tr>
                              <w:trPr>
                                <w:trHeight w:val="269" w:hRule="atLeast"/>
                              </w:trPr>
                              <w:tc>
                                <w:tcPr>
                                  <w:tcW w:w="4289" w:type="dxa"/>
                                </w:tcPr>
                                <w:p>
                                  <w:pPr>
                                    <w:pStyle w:val="TableParagraph"/>
                                    <w:spacing w:before="8"/>
                                    <w:ind w:left="50"/>
                                    <w:jc w:val="left"/>
                                    <w:rPr>
                                      <w:sz w:val="18"/>
                                    </w:rPr>
                                  </w:pPr>
                                  <w:r>
                                    <w:rPr>
                                      <w:spacing w:val="-2"/>
                                      <w:sz w:val="18"/>
                                    </w:rPr>
                                    <w:t>Biblioteca</w:t>
                                  </w:r>
                                </w:p>
                              </w:tc>
                              <w:tc>
                                <w:tcPr>
                                  <w:tcW w:w="1493" w:type="dxa"/>
                                </w:tcPr>
                                <w:p>
                                  <w:pPr>
                                    <w:pStyle w:val="TableParagraph"/>
                                    <w:spacing w:before="8"/>
                                    <w:ind w:right="675"/>
                                    <w:rPr>
                                      <w:sz w:val="18"/>
                                    </w:rPr>
                                  </w:pPr>
                                  <w:r>
                                    <w:rPr>
                                      <w:spacing w:val="-5"/>
                                      <w:sz w:val="18"/>
                                    </w:rPr>
                                    <w:t>263</w:t>
                                  </w:r>
                                </w:p>
                              </w:tc>
                              <w:tc>
                                <w:tcPr>
                                  <w:tcW w:w="2296" w:type="dxa"/>
                                </w:tcPr>
                                <w:p>
                                  <w:pPr>
                                    <w:pStyle w:val="TableParagraph"/>
                                    <w:tabs>
                                      <w:tab w:pos="1056" w:val="left" w:leader="none"/>
                                    </w:tabs>
                                    <w:spacing w:before="8"/>
                                    <w:ind w:right="286"/>
                                    <w:rPr>
                                      <w:sz w:val="18"/>
                                    </w:rPr>
                                  </w:pPr>
                                  <w:r>
                                    <w:rPr>
                                      <w:spacing w:val="-10"/>
                                      <w:sz w:val="18"/>
                                    </w:rPr>
                                    <w:t>-</w:t>
                                  </w:r>
                                  <w:r>
                                    <w:rPr>
                                      <w:sz w:val="18"/>
                                    </w:rPr>
                                    <w:tab/>
                                  </w:r>
                                  <w:r>
                                    <w:rPr>
                                      <w:spacing w:val="-5"/>
                                      <w:sz w:val="18"/>
                                    </w:rPr>
                                    <w:t>263</w:t>
                                  </w:r>
                                </w:p>
                              </w:tc>
                              <w:tc>
                                <w:tcPr>
                                  <w:tcW w:w="996" w:type="dxa"/>
                                </w:tcPr>
                                <w:p>
                                  <w:pPr>
                                    <w:pStyle w:val="TableParagraph"/>
                                    <w:spacing w:before="8"/>
                                    <w:ind w:right="37"/>
                                    <w:rPr>
                                      <w:sz w:val="18"/>
                                    </w:rPr>
                                  </w:pPr>
                                  <w:r>
                                    <w:rPr>
                                      <w:spacing w:val="-10"/>
                                      <w:sz w:val="18"/>
                                    </w:rPr>
                                    <w:t>-</w:t>
                                  </w:r>
                                </w:p>
                              </w:tc>
                            </w:tr>
                            <w:tr>
                              <w:trPr>
                                <w:trHeight w:val="269" w:hRule="atLeast"/>
                              </w:trPr>
                              <w:tc>
                                <w:tcPr>
                                  <w:tcW w:w="4289" w:type="dxa"/>
                                </w:tcPr>
                                <w:p>
                                  <w:pPr>
                                    <w:pStyle w:val="TableParagraph"/>
                                    <w:spacing w:before="8"/>
                                    <w:ind w:left="50"/>
                                    <w:jc w:val="left"/>
                                    <w:rPr>
                                      <w:sz w:val="18"/>
                                    </w:rPr>
                                  </w:pPr>
                                  <w:r>
                                    <w:rPr>
                                      <w:sz w:val="18"/>
                                    </w:rPr>
                                    <w:t>Computadores,</w:t>
                                  </w:r>
                                  <w:r>
                                    <w:rPr>
                                      <w:spacing w:val="-3"/>
                                      <w:sz w:val="18"/>
                                    </w:rPr>
                                    <w:t> </w:t>
                                  </w:r>
                                  <w:r>
                                    <w:rPr>
                                      <w:sz w:val="18"/>
                                    </w:rPr>
                                    <w:t>disp.</w:t>
                                  </w:r>
                                  <w:r>
                                    <w:rPr>
                                      <w:spacing w:val="-3"/>
                                      <w:sz w:val="18"/>
                                    </w:rPr>
                                    <w:t> </w:t>
                                  </w:r>
                                  <w:r>
                                    <w:rPr>
                                      <w:sz w:val="18"/>
                                    </w:rPr>
                                    <w:t>móveis</w:t>
                                  </w:r>
                                  <w:r>
                                    <w:rPr>
                                      <w:spacing w:val="-2"/>
                                      <w:sz w:val="18"/>
                                    </w:rPr>
                                    <w:t> </w:t>
                                  </w:r>
                                  <w:r>
                                    <w:rPr>
                                      <w:sz w:val="18"/>
                                    </w:rPr>
                                    <w:t>e</w:t>
                                  </w:r>
                                  <w:r>
                                    <w:rPr>
                                      <w:spacing w:val="-3"/>
                                      <w:sz w:val="18"/>
                                    </w:rPr>
                                    <w:t> </w:t>
                                  </w:r>
                                  <w:r>
                                    <w:rPr>
                                      <w:sz w:val="18"/>
                                    </w:rPr>
                                    <w:t>periféricos</w:t>
                                  </w:r>
                                  <w:r>
                                    <w:rPr>
                                      <w:spacing w:val="-3"/>
                                      <w:sz w:val="18"/>
                                    </w:rPr>
                                    <w:t> </w:t>
                                  </w:r>
                                  <w:r>
                                    <w:rPr>
                                      <w:sz w:val="18"/>
                                    </w:rPr>
                                    <w:t>e</w:t>
                                  </w:r>
                                  <w:r>
                                    <w:rPr>
                                      <w:spacing w:val="-2"/>
                                      <w:sz w:val="18"/>
                                    </w:rPr>
                                    <w:t> sistemas</w:t>
                                  </w:r>
                                </w:p>
                              </w:tc>
                              <w:tc>
                                <w:tcPr>
                                  <w:tcW w:w="1493" w:type="dxa"/>
                                </w:tcPr>
                                <w:p>
                                  <w:pPr>
                                    <w:pStyle w:val="TableParagraph"/>
                                    <w:spacing w:before="8"/>
                                    <w:ind w:right="675"/>
                                    <w:rPr>
                                      <w:sz w:val="18"/>
                                    </w:rPr>
                                  </w:pPr>
                                  <w:r>
                                    <w:rPr>
                                      <w:spacing w:val="-2"/>
                                      <w:sz w:val="18"/>
                                    </w:rPr>
                                    <w:t>1.323.396</w:t>
                                  </w:r>
                                </w:p>
                              </w:tc>
                              <w:tc>
                                <w:tcPr>
                                  <w:tcW w:w="2296" w:type="dxa"/>
                                </w:tcPr>
                                <w:p>
                                  <w:pPr>
                                    <w:pStyle w:val="TableParagraph"/>
                                    <w:tabs>
                                      <w:tab w:pos="600" w:val="left" w:leader="none"/>
                                    </w:tabs>
                                    <w:spacing w:before="8"/>
                                    <w:ind w:right="286"/>
                                    <w:rPr>
                                      <w:sz w:val="18"/>
                                    </w:rPr>
                                  </w:pPr>
                                  <w:r>
                                    <w:rPr>
                                      <w:spacing w:val="-10"/>
                                      <w:sz w:val="18"/>
                                    </w:rPr>
                                    <w:t>-</w:t>
                                  </w:r>
                                  <w:r>
                                    <w:rPr>
                                      <w:sz w:val="18"/>
                                    </w:rPr>
                                    <w:tab/>
                                  </w:r>
                                  <w:r>
                                    <w:rPr>
                                      <w:spacing w:val="-2"/>
                                      <w:sz w:val="18"/>
                                    </w:rPr>
                                    <w:t>1.316.249</w:t>
                                  </w:r>
                                </w:p>
                              </w:tc>
                              <w:tc>
                                <w:tcPr>
                                  <w:tcW w:w="996" w:type="dxa"/>
                                </w:tcPr>
                                <w:p>
                                  <w:pPr>
                                    <w:pStyle w:val="TableParagraph"/>
                                    <w:spacing w:before="8"/>
                                    <w:ind w:right="37"/>
                                    <w:rPr>
                                      <w:sz w:val="18"/>
                                    </w:rPr>
                                  </w:pPr>
                                  <w:r>
                                    <w:rPr>
                                      <w:spacing w:val="-2"/>
                                      <w:sz w:val="18"/>
                                    </w:rPr>
                                    <w:t>7.147</w:t>
                                  </w:r>
                                </w:p>
                              </w:tc>
                            </w:tr>
                            <w:tr>
                              <w:trPr>
                                <w:trHeight w:val="269" w:hRule="atLeast"/>
                              </w:trPr>
                              <w:tc>
                                <w:tcPr>
                                  <w:tcW w:w="4289" w:type="dxa"/>
                                </w:tcPr>
                                <w:p>
                                  <w:pPr>
                                    <w:pStyle w:val="TableParagraph"/>
                                    <w:spacing w:before="8"/>
                                    <w:ind w:left="50"/>
                                    <w:jc w:val="left"/>
                                    <w:rPr>
                                      <w:sz w:val="18"/>
                                    </w:rPr>
                                  </w:pPr>
                                  <w:r>
                                    <w:rPr>
                                      <w:sz w:val="18"/>
                                    </w:rPr>
                                    <w:t>Utensílios</w:t>
                                  </w:r>
                                  <w:r>
                                    <w:rPr>
                                      <w:spacing w:val="-2"/>
                                      <w:sz w:val="18"/>
                                    </w:rPr>
                                    <w:t> </w:t>
                                  </w:r>
                                  <w:r>
                                    <w:rPr>
                                      <w:sz w:val="18"/>
                                    </w:rPr>
                                    <w:t>e</w:t>
                                  </w:r>
                                  <w:r>
                                    <w:rPr>
                                      <w:spacing w:val="-2"/>
                                      <w:sz w:val="18"/>
                                    </w:rPr>
                                    <w:t> </w:t>
                                  </w:r>
                                  <w:r>
                                    <w:rPr>
                                      <w:sz w:val="18"/>
                                    </w:rPr>
                                    <w:t>aparelhos</w:t>
                                  </w:r>
                                  <w:r>
                                    <w:rPr>
                                      <w:spacing w:val="-1"/>
                                      <w:sz w:val="18"/>
                                    </w:rPr>
                                    <w:t> </w:t>
                                  </w:r>
                                  <w:r>
                                    <w:rPr>
                                      <w:spacing w:val="-2"/>
                                      <w:sz w:val="18"/>
                                    </w:rPr>
                                    <w:t>domésticos</w:t>
                                  </w:r>
                                </w:p>
                              </w:tc>
                              <w:tc>
                                <w:tcPr>
                                  <w:tcW w:w="1493" w:type="dxa"/>
                                </w:tcPr>
                                <w:p>
                                  <w:pPr>
                                    <w:pStyle w:val="TableParagraph"/>
                                    <w:spacing w:before="8"/>
                                    <w:ind w:right="675"/>
                                    <w:rPr>
                                      <w:sz w:val="18"/>
                                    </w:rPr>
                                  </w:pPr>
                                  <w:r>
                                    <w:rPr>
                                      <w:spacing w:val="-2"/>
                                      <w:sz w:val="18"/>
                                    </w:rPr>
                                    <w:t>24.036</w:t>
                                  </w:r>
                                </w:p>
                              </w:tc>
                              <w:tc>
                                <w:tcPr>
                                  <w:tcW w:w="2296" w:type="dxa"/>
                                </w:tcPr>
                                <w:p>
                                  <w:pPr>
                                    <w:pStyle w:val="TableParagraph"/>
                                    <w:tabs>
                                      <w:tab w:pos="828" w:val="left" w:leader="none"/>
                                    </w:tabs>
                                    <w:spacing w:before="8"/>
                                    <w:ind w:right="286"/>
                                    <w:rPr>
                                      <w:sz w:val="18"/>
                                    </w:rPr>
                                  </w:pPr>
                                  <w:r>
                                    <w:rPr>
                                      <w:spacing w:val="-10"/>
                                      <w:sz w:val="18"/>
                                    </w:rPr>
                                    <w:t>-</w:t>
                                  </w:r>
                                  <w:r>
                                    <w:rPr>
                                      <w:sz w:val="18"/>
                                    </w:rPr>
                                    <w:tab/>
                                  </w:r>
                                  <w:r>
                                    <w:rPr>
                                      <w:spacing w:val="-2"/>
                                      <w:sz w:val="18"/>
                                    </w:rPr>
                                    <w:t>21.746</w:t>
                                  </w:r>
                                </w:p>
                              </w:tc>
                              <w:tc>
                                <w:tcPr>
                                  <w:tcW w:w="996" w:type="dxa"/>
                                </w:tcPr>
                                <w:p>
                                  <w:pPr>
                                    <w:pStyle w:val="TableParagraph"/>
                                    <w:spacing w:before="8"/>
                                    <w:ind w:right="37"/>
                                    <w:rPr>
                                      <w:sz w:val="18"/>
                                    </w:rPr>
                                  </w:pPr>
                                  <w:r>
                                    <w:rPr>
                                      <w:spacing w:val="-2"/>
                                      <w:sz w:val="18"/>
                                    </w:rPr>
                                    <w:t>2.290</w:t>
                                  </w:r>
                                </w:p>
                              </w:tc>
                            </w:tr>
                            <w:tr>
                              <w:trPr>
                                <w:trHeight w:val="269" w:hRule="atLeast"/>
                              </w:trPr>
                              <w:tc>
                                <w:tcPr>
                                  <w:tcW w:w="4289" w:type="dxa"/>
                                </w:tcPr>
                                <w:p>
                                  <w:pPr>
                                    <w:pStyle w:val="TableParagraph"/>
                                    <w:spacing w:before="8"/>
                                    <w:ind w:left="50"/>
                                    <w:jc w:val="left"/>
                                    <w:rPr>
                                      <w:sz w:val="18"/>
                                    </w:rPr>
                                  </w:pPr>
                                  <w:r>
                                    <w:rPr>
                                      <w:sz w:val="18"/>
                                    </w:rPr>
                                    <w:t>Equipamentos</w:t>
                                  </w:r>
                                  <w:r>
                                    <w:rPr>
                                      <w:spacing w:val="-5"/>
                                      <w:sz w:val="18"/>
                                    </w:rPr>
                                    <w:t> </w:t>
                                  </w:r>
                                  <w:r>
                                    <w:rPr>
                                      <w:sz w:val="18"/>
                                    </w:rPr>
                                    <w:t>de</w:t>
                                  </w:r>
                                  <w:r>
                                    <w:rPr>
                                      <w:spacing w:val="-2"/>
                                      <w:sz w:val="18"/>
                                    </w:rPr>
                                    <w:t> </w:t>
                                  </w:r>
                                  <w:r>
                                    <w:rPr>
                                      <w:sz w:val="18"/>
                                    </w:rPr>
                                    <w:t>áudio,</w:t>
                                  </w:r>
                                  <w:r>
                                    <w:rPr>
                                      <w:spacing w:val="-2"/>
                                      <w:sz w:val="18"/>
                                    </w:rPr>
                                    <w:t> </w:t>
                                  </w:r>
                                  <w:r>
                                    <w:rPr>
                                      <w:sz w:val="18"/>
                                    </w:rPr>
                                    <w:t>vídeo</w:t>
                                  </w:r>
                                  <w:r>
                                    <w:rPr>
                                      <w:spacing w:val="-2"/>
                                      <w:sz w:val="18"/>
                                    </w:rPr>
                                    <w:t> </w:t>
                                  </w:r>
                                  <w:r>
                                    <w:rPr>
                                      <w:sz w:val="18"/>
                                    </w:rPr>
                                    <w:t>e</w:t>
                                  </w:r>
                                  <w:r>
                                    <w:rPr>
                                      <w:spacing w:val="-2"/>
                                      <w:sz w:val="18"/>
                                    </w:rPr>
                                    <w:t> </w:t>
                                  </w:r>
                                  <w:r>
                                    <w:rPr>
                                      <w:spacing w:val="-4"/>
                                      <w:sz w:val="18"/>
                                    </w:rPr>
                                    <w:t>foto</w:t>
                                  </w:r>
                                </w:p>
                              </w:tc>
                              <w:tc>
                                <w:tcPr>
                                  <w:tcW w:w="1493" w:type="dxa"/>
                                </w:tcPr>
                                <w:p>
                                  <w:pPr>
                                    <w:pStyle w:val="TableParagraph"/>
                                    <w:spacing w:before="8"/>
                                    <w:ind w:right="675"/>
                                    <w:rPr>
                                      <w:sz w:val="18"/>
                                    </w:rPr>
                                  </w:pPr>
                                  <w:r>
                                    <w:rPr>
                                      <w:spacing w:val="-2"/>
                                      <w:sz w:val="18"/>
                                    </w:rPr>
                                    <w:t>7.828</w:t>
                                  </w:r>
                                </w:p>
                              </w:tc>
                              <w:tc>
                                <w:tcPr>
                                  <w:tcW w:w="2296" w:type="dxa"/>
                                </w:tcPr>
                                <w:p>
                                  <w:pPr>
                                    <w:pStyle w:val="TableParagraph"/>
                                    <w:tabs>
                                      <w:tab w:pos="919" w:val="left" w:leader="none"/>
                                    </w:tabs>
                                    <w:spacing w:before="8"/>
                                    <w:ind w:right="286"/>
                                    <w:rPr>
                                      <w:sz w:val="18"/>
                                    </w:rPr>
                                  </w:pPr>
                                  <w:r>
                                    <w:rPr>
                                      <w:spacing w:val="-10"/>
                                      <w:sz w:val="18"/>
                                    </w:rPr>
                                    <w:t>-</w:t>
                                  </w:r>
                                  <w:r>
                                    <w:rPr>
                                      <w:sz w:val="18"/>
                                    </w:rPr>
                                    <w:tab/>
                                  </w:r>
                                  <w:r>
                                    <w:rPr>
                                      <w:spacing w:val="-2"/>
                                      <w:sz w:val="18"/>
                                    </w:rPr>
                                    <w:t>7.264</w:t>
                                  </w:r>
                                </w:p>
                              </w:tc>
                              <w:tc>
                                <w:tcPr>
                                  <w:tcW w:w="996" w:type="dxa"/>
                                </w:tcPr>
                                <w:p>
                                  <w:pPr>
                                    <w:pStyle w:val="TableParagraph"/>
                                    <w:spacing w:before="8"/>
                                    <w:ind w:right="37"/>
                                    <w:rPr>
                                      <w:sz w:val="18"/>
                                    </w:rPr>
                                  </w:pPr>
                                  <w:r>
                                    <w:rPr>
                                      <w:spacing w:val="-5"/>
                                      <w:sz w:val="18"/>
                                    </w:rPr>
                                    <w:t>563</w:t>
                                  </w:r>
                                </w:p>
                              </w:tc>
                            </w:tr>
                            <w:tr>
                              <w:trPr>
                                <w:trHeight w:val="269" w:hRule="atLeast"/>
                              </w:trPr>
                              <w:tc>
                                <w:tcPr>
                                  <w:tcW w:w="4289" w:type="dxa"/>
                                </w:tcPr>
                                <w:p>
                                  <w:pPr>
                                    <w:pStyle w:val="TableParagraph"/>
                                    <w:spacing w:before="8"/>
                                    <w:ind w:left="50"/>
                                    <w:jc w:val="left"/>
                                    <w:rPr>
                                      <w:sz w:val="18"/>
                                    </w:rPr>
                                  </w:pPr>
                                  <w:r>
                                    <w:rPr>
                                      <w:sz w:val="18"/>
                                    </w:rPr>
                                    <w:t>Aparelhos</w:t>
                                  </w:r>
                                  <w:r>
                                    <w:rPr>
                                      <w:spacing w:val="-3"/>
                                      <w:sz w:val="18"/>
                                    </w:rPr>
                                    <w:t> </w:t>
                                  </w:r>
                                  <w:r>
                                    <w:rPr>
                                      <w:sz w:val="18"/>
                                    </w:rPr>
                                    <w:t>de</w:t>
                                  </w:r>
                                  <w:r>
                                    <w:rPr>
                                      <w:spacing w:val="-3"/>
                                      <w:sz w:val="18"/>
                                    </w:rPr>
                                    <w:t> </w:t>
                                  </w:r>
                                  <w:r>
                                    <w:rPr>
                                      <w:sz w:val="18"/>
                                    </w:rPr>
                                    <w:t>telecomunicações</w:t>
                                  </w:r>
                                  <w:r>
                                    <w:rPr>
                                      <w:spacing w:val="-3"/>
                                      <w:sz w:val="18"/>
                                    </w:rPr>
                                    <w:t> </w:t>
                                  </w:r>
                                  <w:r>
                                    <w:rPr>
                                      <w:sz w:val="18"/>
                                    </w:rPr>
                                    <w:t>e</w:t>
                                  </w:r>
                                  <w:r>
                                    <w:rPr>
                                      <w:spacing w:val="-2"/>
                                      <w:sz w:val="18"/>
                                    </w:rPr>
                                    <w:t> videoconferência</w:t>
                                  </w:r>
                                </w:p>
                              </w:tc>
                              <w:tc>
                                <w:tcPr>
                                  <w:tcW w:w="1493" w:type="dxa"/>
                                </w:tcPr>
                                <w:p>
                                  <w:pPr>
                                    <w:pStyle w:val="TableParagraph"/>
                                    <w:spacing w:before="8"/>
                                    <w:ind w:right="675"/>
                                    <w:rPr>
                                      <w:sz w:val="18"/>
                                    </w:rPr>
                                  </w:pPr>
                                  <w:r>
                                    <w:rPr>
                                      <w:spacing w:val="-2"/>
                                      <w:sz w:val="18"/>
                                    </w:rPr>
                                    <w:t>822.409</w:t>
                                  </w:r>
                                </w:p>
                              </w:tc>
                              <w:tc>
                                <w:tcPr>
                                  <w:tcW w:w="2296" w:type="dxa"/>
                                </w:tcPr>
                                <w:p>
                                  <w:pPr>
                                    <w:pStyle w:val="TableParagraph"/>
                                    <w:tabs>
                                      <w:tab w:pos="737" w:val="left" w:leader="none"/>
                                    </w:tabs>
                                    <w:spacing w:before="8"/>
                                    <w:ind w:right="286"/>
                                    <w:rPr>
                                      <w:sz w:val="18"/>
                                    </w:rPr>
                                  </w:pPr>
                                  <w:r>
                                    <w:rPr>
                                      <w:spacing w:val="-10"/>
                                      <w:sz w:val="18"/>
                                    </w:rPr>
                                    <w:t>-</w:t>
                                  </w:r>
                                  <w:r>
                                    <w:rPr>
                                      <w:sz w:val="18"/>
                                    </w:rPr>
                                    <w:tab/>
                                  </w:r>
                                  <w:r>
                                    <w:rPr>
                                      <w:spacing w:val="-2"/>
                                      <w:sz w:val="18"/>
                                    </w:rPr>
                                    <w:t>821.470</w:t>
                                  </w:r>
                                </w:p>
                              </w:tc>
                              <w:tc>
                                <w:tcPr>
                                  <w:tcW w:w="996" w:type="dxa"/>
                                </w:tcPr>
                                <w:p>
                                  <w:pPr>
                                    <w:pStyle w:val="TableParagraph"/>
                                    <w:spacing w:before="8"/>
                                    <w:ind w:right="37"/>
                                    <w:rPr>
                                      <w:sz w:val="18"/>
                                    </w:rPr>
                                  </w:pPr>
                                  <w:r>
                                    <w:rPr>
                                      <w:spacing w:val="-5"/>
                                      <w:sz w:val="18"/>
                                    </w:rPr>
                                    <w:t>940</w:t>
                                  </w:r>
                                </w:p>
                              </w:tc>
                            </w:tr>
                            <w:tr>
                              <w:trPr>
                                <w:trHeight w:val="269" w:hRule="atLeast"/>
                              </w:trPr>
                              <w:tc>
                                <w:tcPr>
                                  <w:tcW w:w="4289" w:type="dxa"/>
                                </w:tcPr>
                                <w:p>
                                  <w:pPr>
                                    <w:pStyle w:val="TableParagraph"/>
                                    <w:spacing w:before="8"/>
                                    <w:ind w:left="50"/>
                                    <w:jc w:val="left"/>
                                    <w:rPr>
                                      <w:sz w:val="18"/>
                                    </w:rPr>
                                  </w:pPr>
                                  <w:r>
                                    <w:rPr>
                                      <w:sz w:val="18"/>
                                    </w:rPr>
                                    <w:t>Aparelhos,</w:t>
                                  </w:r>
                                  <w:r>
                                    <w:rPr>
                                      <w:spacing w:val="-2"/>
                                      <w:sz w:val="18"/>
                                    </w:rPr>
                                    <w:t> </w:t>
                                  </w:r>
                                  <w:r>
                                    <w:rPr>
                                      <w:sz w:val="18"/>
                                    </w:rPr>
                                    <w:t>equip.</w:t>
                                  </w:r>
                                  <w:r>
                                    <w:rPr>
                                      <w:spacing w:val="-1"/>
                                      <w:sz w:val="18"/>
                                    </w:rPr>
                                    <w:t> </w:t>
                                  </w:r>
                                  <w:r>
                                    <w:rPr>
                                      <w:sz w:val="18"/>
                                    </w:rPr>
                                    <w:t>e</w:t>
                                  </w:r>
                                  <w:r>
                                    <w:rPr>
                                      <w:spacing w:val="-1"/>
                                      <w:sz w:val="18"/>
                                    </w:rPr>
                                    <w:t> </w:t>
                                  </w:r>
                                  <w:r>
                                    <w:rPr>
                                      <w:sz w:val="18"/>
                                    </w:rPr>
                                    <w:t>utensílios</w:t>
                                  </w:r>
                                  <w:r>
                                    <w:rPr>
                                      <w:spacing w:val="-1"/>
                                      <w:sz w:val="18"/>
                                    </w:rPr>
                                    <w:t> </w:t>
                                  </w:r>
                                  <w:r>
                                    <w:rPr>
                                      <w:spacing w:val="-2"/>
                                      <w:sz w:val="18"/>
                                    </w:rPr>
                                    <w:t>laboratoriais</w:t>
                                  </w:r>
                                </w:p>
                              </w:tc>
                              <w:tc>
                                <w:tcPr>
                                  <w:tcW w:w="1493" w:type="dxa"/>
                                </w:tcPr>
                                <w:p>
                                  <w:pPr>
                                    <w:pStyle w:val="TableParagraph"/>
                                    <w:spacing w:before="8"/>
                                    <w:ind w:right="675"/>
                                    <w:rPr>
                                      <w:sz w:val="18"/>
                                    </w:rPr>
                                  </w:pPr>
                                  <w:r>
                                    <w:rPr>
                                      <w:spacing w:val="-5"/>
                                      <w:sz w:val="18"/>
                                    </w:rPr>
                                    <w:t>100</w:t>
                                  </w:r>
                                </w:p>
                              </w:tc>
                              <w:tc>
                                <w:tcPr>
                                  <w:tcW w:w="2296" w:type="dxa"/>
                                </w:tcPr>
                                <w:p>
                                  <w:pPr>
                                    <w:pStyle w:val="TableParagraph"/>
                                    <w:tabs>
                                      <w:tab w:pos="1238" w:val="left" w:leader="none"/>
                                    </w:tabs>
                                    <w:spacing w:before="8"/>
                                    <w:ind w:right="286"/>
                                    <w:rPr>
                                      <w:sz w:val="18"/>
                                    </w:rPr>
                                  </w:pPr>
                                  <w:r>
                                    <w:rPr>
                                      <w:spacing w:val="-10"/>
                                      <w:sz w:val="18"/>
                                    </w:rPr>
                                    <w:t>-</w:t>
                                  </w:r>
                                  <w:r>
                                    <w:rPr>
                                      <w:sz w:val="18"/>
                                    </w:rPr>
                                    <w:tab/>
                                  </w:r>
                                  <w:r>
                                    <w:rPr>
                                      <w:spacing w:val="-10"/>
                                      <w:sz w:val="18"/>
                                    </w:rPr>
                                    <w:t>4</w:t>
                                  </w:r>
                                </w:p>
                              </w:tc>
                              <w:tc>
                                <w:tcPr>
                                  <w:tcW w:w="996" w:type="dxa"/>
                                </w:tcPr>
                                <w:p>
                                  <w:pPr>
                                    <w:pStyle w:val="TableParagraph"/>
                                    <w:spacing w:before="8"/>
                                    <w:ind w:right="37"/>
                                    <w:rPr>
                                      <w:sz w:val="18"/>
                                    </w:rPr>
                                  </w:pPr>
                                  <w:r>
                                    <w:rPr>
                                      <w:spacing w:val="-5"/>
                                      <w:sz w:val="18"/>
                                    </w:rPr>
                                    <w:t>96</w:t>
                                  </w:r>
                                </w:p>
                              </w:tc>
                            </w:tr>
                            <w:tr>
                              <w:trPr>
                                <w:trHeight w:val="277" w:hRule="atLeast"/>
                              </w:trPr>
                              <w:tc>
                                <w:tcPr>
                                  <w:tcW w:w="4289" w:type="dxa"/>
                                </w:tcPr>
                                <w:p>
                                  <w:pPr>
                                    <w:pStyle w:val="TableParagraph"/>
                                    <w:spacing w:before="8"/>
                                    <w:ind w:left="50"/>
                                    <w:jc w:val="left"/>
                                    <w:rPr>
                                      <w:sz w:val="18"/>
                                    </w:rPr>
                                  </w:pPr>
                                  <w:r>
                                    <w:rPr>
                                      <w:sz w:val="18"/>
                                    </w:rPr>
                                    <w:t>Aparelhos</w:t>
                                  </w:r>
                                  <w:r>
                                    <w:rPr>
                                      <w:spacing w:val="-2"/>
                                      <w:sz w:val="18"/>
                                    </w:rPr>
                                    <w:t> </w:t>
                                  </w:r>
                                  <w:r>
                                    <w:rPr>
                                      <w:sz w:val="18"/>
                                    </w:rPr>
                                    <w:t>de</w:t>
                                  </w:r>
                                  <w:r>
                                    <w:rPr>
                                      <w:spacing w:val="-1"/>
                                      <w:sz w:val="18"/>
                                    </w:rPr>
                                    <w:t> </w:t>
                                  </w:r>
                                  <w:r>
                                    <w:rPr>
                                      <w:sz w:val="18"/>
                                    </w:rPr>
                                    <w:t>medição</w:t>
                                  </w:r>
                                  <w:r>
                                    <w:rPr>
                                      <w:spacing w:val="-1"/>
                                      <w:sz w:val="18"/>
                                    </w:rPr>
                                    <w:t> </w:t>
                                  </w:r>
                                  <w:r>
                                    <w:rPr>
                                      <w:sz w:val="18"/>
                                    </w:rPr>
                                    <w:t>e</w:t>
                                  </w:r>
                                  <w:r>
                                    <w:rPr>
                                      <w:spacing w:val="-1"/>
                                      <w:sz w:val="18"/>
                                    </w:rPr>
                                    <w:t> </w:t>
                                  </w:r>
                                  <w:r>
                                    <w:rPr>
                                      <w:spacing w:val="-2"/>
                                      <w:sz w:val="18"/>
                                    </w:rPr>
                                    <w:t>orientação</w:t>
                                  </w:r>
                                </w:p>
                              </w:tc>
                              <w:tc>
                                <w:tcPr>
                                  <w:tcW w:w="1493" w:type="dxa"/>
                                </w:tcPr>
                                <w:p>
                                  <w:pPr>
                                    <w:pStyle w:val="TableParagraph"/>
                                    <w:spacing w:before="8"/>
                                    <w:ind w:right="675"/>
                                    <w:rPr>
                                      <w:sz w:val="18"/>
                                    </w:rPr>
                                  </w:pPr>
                                  <w:r>
                                    <w:rPr>
                                      <w:spacing w:val="-2"/>
                                      <w:sz w:val="18"/>
                                    </w:rPr>
                                    <w:t>5.955</w:t>
                                  </w:r>
                                </w:p>
                              </w:tc>
                              <w:tc>
                                <w:tcPr>
                                  <w:tcW w:w="2296" w:type="dxa"/>
                                </w:tcPr>
                                <w:p>
                                  <w:pPr>
                                    <w:pStyle w:val="TableParagraph"/>
                                    <w:tabs>
                                      <w:tab w:pos="1147" w:val="left" w:leader="none"/>
                                    </w:tabs>
                                    <w:spacing w:before="8"/>
                                    <w:ind w:right="286"/>
                                    <w:rPr>
                                      <w:sz w:val="18"/>
                                    </w:rPr>
                                  </w:pPr>
                                  <w:r>
                                    <w:rPr>
                                      <w:spacing w:val="-10"/>
                                      <w:sz w:val="18"/>
                                    </w:rPr>
                                    <w:t>-</w:t>
                                  </w:r>
                                  <w:r>
                                    <w:rPr>
                                      <w:sz w:val="18"/>
                                    </w:rPr>
                                    <w:tab/>
                                  </w:r>
                                  <w:r>
                                    <w:rPr>
                                      <w:spacing w:val="-5"/>
                                      <w:sz w:val="18"/>
                                    </w:rPr>
                                    <w:t>11</w:t>
                                  </w:r>
                                </w:p>
                              </w:tc>
                              <w:tc>
                                <w:tcPr>
                                  <w:tcW w:w="996" w:type="dxa"/>
                                </w:tcPr>
                                <w:p>
                                  <w:pPr>
                                    <w:pStyle w:val="TableParagraph"/>
                                    <w:spacing w:before="8"/>
                                    <w:ind w:right="37"/>
                                    <w:rPr>
                                      <w:sz w:val="18"/>
                                    </w:rPr>
                                  </w:pPr>
                                  <w:r>
                                    <w:rPr>
                                      <w:spacing w:val="-2"/>
                                      <w:sz w:val="18"/>
                                    </w:rPr>
                                    <w:t>5.944</w:t>
                                  </w:r>
                                </w:p>
                              </w:tc>
                            </w:tr>
                            <w:tr>
                              <w:trPr>
                                <w:trHeight w:val="264" w:hRule="atLeast"/>
                              </w:trPr>
                              <w:tc>
                                <w:tcPr>
                                  <w:tcW w:w="4289" w:type="dxa"/>
                                </w:tcPr>
                                <w:p>
                                  <w:pPr>
                                    <w:pStyle w:val="TableParagraph"/>
                                    <w:spacing w:before="16"/>
                                    <w:ind w:left="50"/>
                                    <w:jc w:val="left"/>
                                    <w:rPr>
                                      <w:sz w:val="18"/>
                                    </w:rPr>
                                  </w:pPr>
                                  <w:r>
                                    <w:rPr>
                                      <w:sz w:val="18"/>
                                    </w:rPr>
                                    <w:t>Correção</w:t>
                                  </w:r>
                                  <w:r>
                                    <w:rPr>
                                      <w:spacing w:val="-5"/>
                                      <w:sz w:val="18"/>
                                    </w:rPr>
                                    <w:t> </w:t>
                                  </w:r>
                                  <w:r>
                                    <w:rPr>
                                      <w:sz w:val="18"/>
                                    </w:rPr>
                                    <w:t>Monetária</w:t>
                                  </w:r>
                                  <w:r>
                                    <w:rPr>
                                      <w:spacing w:val="-4"/>
                                      <w:sz w:val="18"/>
                                    </w:rPr>
                                    <w:t> </w:t>
                                  </w:r>
                                  <w:r>
                                    <w:rPr>
                                      <w:spacing w:val="-2"/>
                                      <w:sz w:val="18"/>
                                    </w:rPr>
                                    <w:t>Imobilizado</w:t>
                                  </w:r>
                                </w:p>
                              </w:tc>
                              <w:tc>
                                <w:tcPr>
                                  <w:tcW w:w="1493" w:type="dxa"/>
                                  <w:tcBorders>
                                    <w:bottom w:val="single" w:sz="6" w:space="0" w:color="000000"/>
                                  </w:tcBorders>
                                </w:tcPr>
                                <w:p>
                                  <w:pPr>
                                    <w:pStyle w:val="TableParagraph"/>
                                    <w:spacing w:before="16"/>
                                    <w:ind w:right="675"/>
                                    <w:rPr>
                                      <w:sz w:val="18"/>
                                    </w:rPr>
                                  </w:pPr>
                                  <w:r>
                                    <w:rPr>
                                      <w:spacing w:val="-2"/>
                                      <w:sz w:val="18"/>
                                    </w:rPr>
                                    <w:t>18.125</w:t>
                                  </w:r>
                                </w:p>
                              </w:tc>
                              <w:tc>
                                <w:tcPr>
                                  <w:tcW w:w="2296" w:type="dxa"/>
                                  <w:tcBorders>
                                    <w:bottom w:val="single" w:sz="6" w:space="0" w:color="000000"/>
                                  </w:tcBorders>
                                </w:tcPr>
                                <w:p>
                                  <w:pPr>
                                    <w:pStyle w:val="TableParagraph"/>
                                    <w:tabs>
                                      <w:tab w:pos="828" w:val="left" w:leader="none"/>
                                    </w:tabs>
                                    <w:spacing w:before="16"/>
                                    <w:ind w:right="286"/>
                                    <w:rPr>
                                      <w:sz w:val="18"/>
                                    </w:rPr>
                                  </w:pPr>
                                  <w:r>
                                    <w:rPr>
                                      <w:spacing w:val="-10"/>
                                      <w:sz w:val="18"/>
                                    </w:rPr>
                                    <w:t>-</w:t>
                                  </w:r>
                                  <w:r>
                                    <w:rPr>
                                      <w:sz w:val="18"/>
                                    </w:rPr>
                                    <w:tab/>
                                  </w:r>
                                  <w:r>
                                    <w:rPr>
                                      <w:spacing w:val="-2"/>
                                      <w:sz w:val="18"/>
                                    </w:rPr>
                                    <w:t>18.125</w:t>
                                  </w:r>
                                </w:p>
                              </w:tc>
                              <w:tc>
                                <w:tcPr>
                                  <w:tcW w:w="996" w:type="dxa"/>
                                  <w:tcBorders>
                                    <w:bottom w:val="single" w:sz="6" w:space="0" w:color="000000"/>
                                  </w:tcBorders>
                                </w:tcPr>
                                <w:p>
                                  <w:pPr>
                                    <w:pStyle w:val="TableParagraph"/>
                                    <w:spacing w:before="16"/>
                                    <w:ind w:right="37"/>
                                    <w:rPr>
                                      <w:sz w:val="18"/>
                                    </w:rPr>
                                  </w:pPr>
                                  <w:r>
                                    <w:rPr>
                                      <w:spacing w:val="-10"/>
                                      <w:sz w:val="18"/>
                                    </w:rPr>
                                    <w:t>-</w:t>
                                  </w:r>
                                </w:p>
                              </w:tc>
                            </w:tr>
                            <w:tr>
                              <w:trPr>
                                <w:trHeight w:val="284" w:hRule="atLeast"/>
                              </w:trPr>
                              <w:tc>
                                <w:tcPr>
                                  <w:tcW w:w="4289" w:type="dxa"/>
                                </w:tcPr>
                                <w:p>
                                  <w:pPr>
                                    <w:pStyle w:val="TableParagraph"/>
                                    <w:jc w:val="left"/>
                                    <w:rPr>
                                      <w:rFonts w:ascii="Times New Roman"/>
                                      <w:sz w:val="18"/>
                                    </w:rPr>
                                  </w:pPr>
                                </w:p>
                              </w:tc>
                              <w:tc>
                                <w:tcPr>
                                  <w:tcW w:w="1493" w:type="dxa"/>
                                  <w:tcBorders>
                                    <w:top w:val="single" w:sz="6" w:space="0" w:color="000000"/>
                                    <w:bottom w:val="single" w:sz="6" w:space="0" w:color="000000"/>
                                  </w:tcBorders>
                                </w:tcPr>
                                <w:p>
                                  <w:pPr>
                                    <w:pStyle w:val="TableParagraph"/>
                                    <w:spacing w:before="37"/>
                                    <w:ind w:right="675"/>
                                    <w:rPr>
                                      <w:b/>
                                      <w:sz w:val="18"/>
                                    </w:rPr>
                                  </w:pPr>
                                  <w:r>
                                    <w:rPr>
                                      <w:b/>
                                      <w:spacing w:val="-2"/>
                                      <w:sz w:val="18"/>
                                    </w:rPr>
                                    <w:t>4.598.107</w:t>
                                  </w:r>
                                </w:p>
                              </w:tc>
                              <w:tc>
                                <w:tcPr>
                                  <w:tcW w:w="2296" w:type="dxa"/>
                                  <w:tcBorders>
                                    <w:top w:val="single" w:sz="6" w:space="0" w:color="000000"/>
                                    <w:bottom w:val="single" w:sz="6" w:space="0" w:color="000000"/>
                                  </w:tcBorders>
                                </w:tcPr>
                                <w:p>
                                  <w:pPr>
                                    <w:pStyle w:val="TableParagraph"/>
                                    <w:tabs>
                                      <w:tab w:pos="595" w:val="left" w:leader="none"/>
                                    </w:tabs>
                                    <w:spacing w:before="37"/>
                                    <w:ind w:right="286"/>
                                    <w:rPr>
                                      <w:b/>
                                      <w:sz w:val="18"/>
                                    </w:rPr>
                                  </w:pPr>
                                  <w:r>
                                    <w:rPr>
                                      <w:b/>
                                      <w:spacing w:val="-10"/>
                                      <w:sz w:val="18"/>
                                    </w:rPr>
                                    <w:t>-</w:t>
                                  </w:r>
                                  <w:r>
                                    <w:rPr>
                                      <w:b/>
                                      <w:sz w:val="18"/>
                                    </w:rPr>
                                    <w:tab/>
                                  </w:r>
                                  <w:r>
                                    <w:rPr>
                                      <w:b/>
                                      <w:spacing w:val="-2"/>
                                      <w:sz w:val="18"/>
                                    </w:rPr>
                                    <w:t>4.419.606</w:t>
                                  </w:r>
                                </w:p>
                              </w:tc>
                              <w:tc>
                                <w:tcPr>
                                  <w:tcW w:w="996" w:type="dxa"/>
                                  <w:tcBorders>
                                    <w:top w:val="single" w:sz="6" w:space="0" w:color="000000"/>
                                    <w:bottom w:val="single" w:sz="6" w:space="0" w:color="000000"/>
                                  </w:tcBorders>
                                </w:tcPr>
                                <w:p>
                                  <w:pPr>
                                    <w:pStyle w:val="TableParagraph"/>
                                    <w:spacing w:before="37"/>
                                    <w:ind w:right="37"/>
                                    <w:rPr>
                                      <w:b/>
                                      <w:sz w:val="18"/>
                                    </w:rPr>
                                  </w:pPr>
                                  <w:r>
                                    <w:rPr>
                                      <w:b/>
                                      <w:spacing w:val="-2"/>
                                      <w:sz w:val="18"/>
                                    </w:rPr>
                                    <w:t>178.501</w:t>
                                  </w:r>
                                </w:p>
                              </w:tc>
                            </w:tr>
                          </w:tbl>
                          <w:p>
                            <w:pPr>
                              <w:pStyle w:val="BodyText"/>
                            </w:pPr>
                          </w:p>
                        </w:txbxContent>
                      </wps:txbx>
                      <wps:bodyPr wrap="square" lIns="0" tIns="0" rIns="0" bIns="0" rtlCol="0">
                        <a:noAutofit/>
                      </wps:bodyPr>
                    </wps:wsp>
                  </a:graphicData>
                </a:graphic>
              </wp:anchor>
            </w:drawing>
          </mc:Choice>
          <mc:Fallback>
            <w:pict>
              <v:shape style="position:absolute;margin-left:81.789368pt;margin-top:30.270687pt;width:459.75pt;height:197.7pt;mso-position-horizontal-relative:page;mso-position-vertical-relative:paragraph;z-index:15730688" type="#_x0000_t202" id="docshape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89"/>
                        <w:gridCol w:w="1493"/>
                        <w:gridCol w:w="2296"/>
                        <w:gridCol w:w="996"/>
                      </w:tblGrid>
                      <w:tr>
                        <w:trPr>
                          <w:trHeight w:val="380" w:hRule="atLeast"/>
                        </w:trPr>
                        <w:tc>
                          <w:tcPr>
                            <w:tcW w:w="4289" w:type="dxa"/>
                          </w:tcPr>
                          <w:p>
                            <w:pPr>
                              <w:pStyle w:val="TableParagraph"/>
                              <w:jc w:val="left"/>
                              <w:rPr>
                                <w:rFonts w:ascii="Times New Roman"/>
                                <w:sz w:val="18"/>
                              </w:rPr>
                            </w:pPr>
                          </w:p>
                        </w:tc>
                        <w:tc>
                          <w:tcPr>
                            <w:tcW w:w="1493" w:type="dxa"/>
                            <w:tcBorders>
                              <w:bottom w:val="single" w:sz="6" w:space="0" w:color="000000"/>
                            </w:tcBorders>
                          </w:tcPr>
                          <w:p>
                            <w:pPr>
                              <w:pStyle w:val="TableParagraph"/>
                              <w:spacing w:line="183" w:lineRule="exact"/>
                              <w:ind w:right="675"/>
                              <w:rPr>
                                <w:b/>
                                <w:sz w:val="18"/>
                              </w:rPr>
                            </w:pPr>
                            <w:r>
                              <w:rPr>
                                <w:b/>
                                <w:spacing w:val="-2"/>
                                <w:sz w:val="18"/>
                              </w:rPr>
                              <w:t>Baixado</w:t>
                            </w:r>
                          </w:p>
                        </w:tc>
                        <w:tc>
                          <w:tcPr>
                            <w:tcW w:w="2296" w:type="dxa"/>
                            <w:tcBorders>
                              <w:bottom w:val="single" w:sz="6" w:space="0" w:color="000000"/>
                            </w:tcBorders>
                          </w:tcPr>
                          <w:p>
                            <w:pPr>
                              <w:pStyle w:val="TableParagraph"/>
                              <w:spacing w:line="183" w:lineRule="exact"/>
                              <w:ind w:right="286"/>
                              <w:rPr>
                                <w:b/>
                                <w:sz w:val="18"/>
                              </w:rPr>
                            </w:pPr>
                            <w:r>
                              <w:rPr>
                                <w:b/>
                                <w:spacing w:val="-2"/>
                                <w:sz w:val="18"/>
                              </w:rPr>
                              <w:t>Baixada</w:t>
                            </w:r>
                          </w:p>
                        </w:tc>
                        <w:tc>
                          <w:tcPr>
                            <w:tcW w:w="996" w:type="dxa"/>
                            <w:tcBorders>
                              <w:bottom w:val="single" w:sz="6" w:space="0" w:color="000000"/>
                            </w:tcBorders>
                          </w:tcPr>
                          <w:p>
                            <w:pPr>
                              <w:pStyle w:val="TableParagraph"/>
                              <w:spacing w:line="183" w:lineRule="exact"/>
                              <w:ind w:right="37"/>
                              <w:rPr>
                                <w:b/>
                                <w:sz w:val="18"/>
                              </w:rPr>
                            </w:pPr>
                            <w:r>
                              <w:rPr>
                                <w:b/>
                                <w:spacing w:val="-2"/>
                                <w:sz w:val="18"/>
                              </w:rPr>
                              <w:t>Baixados</w:t>
                            </w:r>
                          </w:p>
                        </w:tc>
                      </w:tr>
                      <w:tr>
                        <w:trPr>
                          <w:trHeight w:val="283" w:hRule="atLeast"/>
                        </w:trPr>
                        <w:tc>
                          <w:tcPr>
                            <w:tcW w:w="4289" w:type="dxa"/>
                          </w:tcPr>
                          <w:p>
                            <w:pPr>
                              <w:pStyle w:val="TableParagraph"/>
                              <w:spacing w:before="22"/>
                              <w:ind w:left="50"/>
                              <w:jc w:val="left"/>
                              <w:rPr>
                                <w:sz w:val="18"/>
                              </w:rPr>
                            </w:pPr>
                            <w:r>
                              <w:rPr>
                                <w:spacing w:val="-2"/>
                                <w:sz w:val="18"/>
                              </w:rPr>
                              <w:t>Edificações</w:t>
                            </w:r>
                          </w:p>
                        </w:tc>
                        <w:tc>
                          <w:tcPr>
                            <w:tcW w:w="1493" w:type="dxa"/>
                            <w:tcBorders>
                              <w:top w:val="single" w:sz="6" w:space="0" w:color="000000"/>
                            </w:tcBorders>
                          </w:tcPr>
                          <w:p>
                            <w:pPr>
                              <w:pStyle w:val="TableParagraph"/>
                              <w:spacing w:before="22"/>
                              <w:ind w:right="675"/>
                              <w:rPr>
                                <w:sz w:val="18"/>
                              </w:rPr>
                            </w:pPr>
                            <w:r>
                              <w:rPr>
                                <w:spacing w:val="-2"/>
                                <w:sz w:val="18"/>
                              </w:rPr>
                              <w:t>8.338</w:t>
                            </w:r>
                          </w:p>
                        </w:tc>
                        <w:tc>
                          <w:tcPr>
                            <w:tcW w:w="2296" w:type="dxa"/>
                            <w:tcBorders>
                              <w:top w:val="single" w:sz="6" w:space="0" w:color="000000"/>
                            </w:tcBorders>
                          </w:tcPr>
                          <w:p>
                            <w:pPr>
                              <w:pStyle w:val="TableParagraph"/>
                              <w:tabs>
                                <w:tab w:pos="919" w:val="left" w:leader="none"/>
                              </w:tabs>
                              <w:spacing w:before="22"/>
                              <w:ind w:right="286"/>
                              <w:rPr>
                                <w:sz w:val="18"/>
                              </w:rPr>
                            </w:pPr>
                            <w:r>
                              <w:rPr>
                                <w:spacing w:val="-10"/>
                                <w:sz w:val="18"/>
                              </w:rPr>
                              <w:t>-</w:t>
                            </w:r>
                            <w:r>
                              <w:rPr>
                                <w:sz w:val="18"/>
                              </w:rPr>
                              <w:tab/>
                            </w:r>
                            <w:r>
                              <w:rPr>
                                <w:spacing w:val="-2"/>
                                <w:sz w:val="18"/>
                              </w:rPr>
                              <w:t>8.338</w:t>
                            </w:r>
                          </w:p>
                        </w:tc>
                        <w:tc>
                          <w:tcPr>
                            <w:tcW w:w="996" w:type="dxa"/>
                            <w:tcBorders>
                              <w:top w:val="single" w:sz="6" w:space="0" w:color="000000"/>
                            </w:tcBorders>
                          </w:tcPr>
                          <w:p>
                            <w:pPr>
                              <w:pStyle w:val="TableParagraph"/>
                              <w:spacing w:before="22"/>
                              <w:ind w:right="37"/>
                              <w:rPr>
                                <w:sz w:val="18"/>
                              </w:rPr>
                            </w:pPr>
                            <w:r>
                              <w:rPr>
                                <w:spacing w:val="-10"/>
                                <w:sz w:val="18"/>
                              </w:rPr>
                              <w:t>-</w:t>
                            </w:r>
                          </w:p>
                        </w:tc>
                      </w:tr>
                      <w:tr>
                        <w:trPr>
                          <w:trHeight w:val="269" w:hRule="atLeast"/>
                        </w:trPr>
                        <w:tc>
                          <w:tcPr>
                            <w:tcW w:w="4289" w:type="dxa"/>
                          </w:tcPr>
                          <w:p>
                            <w:pPr>
                              <w:pStyle w:val="TableParagraph"/>
                              <w:spacing w:before="8"/>
                              <w:ind w:left="50"/>
                              <w:jc w:val="left"/>
                              <w:rPr>
                                <w:sz w:val="18"/>
                              </w:rPr>
                            </w:pPr>
                            <w:r>
                              <w:rPr>
                                <w:sz w:val="18"/>
                              </w:rPr>
                              <w:t>Máquinas</w:t>
                            </w:r>
                            <w:r>
                              <w:rPr>
                                <w:spacing w:val="-2"/>
                                <w:sz w:val="18"/>
                              </w:rPr>
                              <w:t> </w:t>
                            </w:r>
                            <w:r>
                              <w:rPr>
                                <w:sz w:val="18"/>
                              </w:rPr>
                              <w:t>e</w:t>
                            </w:r>
                            <w:r>
                              <w:rPr>
                                <w:spacing w:val="-1"/>
                                <w:sz w:val="18"/>
                              </w:rPr>
                              <w:t> </w:t>
                            </w:r>
                            <w:r>
                              <w:rPr>
                                <w:sz w:val="18"/>
                              </w:rPr>
                              <w:t>equipamentos</w:t>
                            </w:r>
                            <w:r>
                              <w:rPr>
                                <w:spacing w:val="-2"/>
                                <w:sz w:val="18"/>
                              </w:rPr>
                              <w:t> </w:t>
                            </w:r>
                            <w:r>
                              <w:rPr>
                                <w:sz w:val="18"/>
                              </w:rPr>
                              <w:t>agropecuários</w:t>
                            </w:r>
                            <w:r>
                              <w:rPr>
                                <w:spacing w:val="-1"/>
                                <w:sz w:val="18"/>
                              </w:rPr>
                              <w:t> </w:t>
                            </w:r>
                            <w:r>
                              <w:rPr>
                                <w:sz w:val="18"/>
                              </w:rPr>
                              <w:t>e</w:t>
                            </w:r>
                            <w:r>
                              <w:rPr>
                                <w:spacing w:val="-1"/>
                                <w:sz w:val="18"/>
                              </w:rPr>
                              <w:t> </w:t>
                            </w:r>
                            <w:r>
                              <w:rPr>
                                <w:spacing w:val="-2"/>
                                <w:sz w:val="18"/>
                              </w:rPr>
                              <w:t>outros</w:t>
                            </w:r>
                          </w:p>
                        </w:tc>
                        <w:tc>
                          <w:tcPr>
                            <w:tcW w:w="1493" w:type="dxa"/>
                          </w:tcPr>
                          <w:p>
                            <w:pPr>
                              <w:pStyle w:val="TableParagraph"/>
                              <w:spacing w:before="8"/>
                              <w:ind w:right="675"/>
                              <w:rPr>
                                <w:sz w:val="18"/>
                              </w:rPr>
                            </w:pPr>
                            <w:r>
                              <w:rPr>
                                <w:spacing w:val="-2"/>
                                <w:sz w:val="18"/>
                              </w:rPr>
                              <w:t>1.084.810</w:t>
                            </w:r>
                          </w:p>
                        </w:tc>
                        <w:tc>
                          <w:tcPr>
                            <w:tcW w:w="2296" w:type="dxa"/>
                          </w:tcPr>
                          <w:p>
                            <w:pPr>
                              <w:pStyle w:val="TableParagraph"/>
                              <w:tabs>
                                <w:tab w:pos="737" w:val="left" w:leader="none"/>
                              </w:tabs>
                              <w:spacing w:before="8"/>
                              <w:ind w:right="286"/>
                              <w:rPr>
                                <w:sz w:val="18"/>
                              </w:rPr>
                            </w:pPr>
                            <w:r>
                              <w:rPr>
                                <w:spacing w:val="-10"/>
                                <w:sz w:val="18"/>
                              </w:rPr>
                              <w:t>-</w:t>
                            </w:r>
                            <w:r>
                              <w:rPr>
                                <w:sz w:val="18"/>
                              </w:rPr>
                              <w:tab/>
                            </w:r>
                            <w:r>
                              <w:rPr>
                                <w:spacing w:val="-2"/>
                                <w:sz w:val="18"/>
                              </w:rPr>
                              <w:t>964.228</w:t>
                            </w:r>
                          </w:p>
                        </w:tc>
                        <w:tc>
                          <w:tcPr>
                            <w:tcW w:w="996" w:type="dxa"/>
                          </w:tcPr>
                          <w:p>
                            <w:pPr>
                              <w:pStyle w:val="TableParagraph"/>
                              <w:spacing w:before="8"/>
                              <w:ind w:right="37"/>
                              <w:rPr>
                                <w:sz w:val="18"/>
                              </w:rPr>
                            </w:pPr>
                            <w:r>
                              <w:rPr>
                                <w:spacing w:val="-2"/>
                                <w:sz w:val="18"/>
                              </w:rPr>
                              <w:t>120.583</w:t>
                            </w:r>
                          </w:p>
                        </w:tc>
                      </w:tr>
                      <w:tr>
                        <w:trPr>
                          <w:trHeight w:val="269" w:hRule="atLeast"/>
                        </w:trPr>
                        <w:tc>
                          <w:tcPr>
                            <w:tcW w:w="4289" w:type="dxa"/>
                          </w:tcPr>
                          <w:p>
                            <w:pPr>
                              <w:pStyle w:val="TableParagraph"/>
                              <w:spacing w:before="8"/>
                              <w:ind w:left="50"/>
                              <w:jc w:val="left"/>
                              <w:rPr>
                                <w:sz w:val="18"/>
                              </w:rPr>
                            </w:pPr>
                            <w:r>
                              <w:rPr>
                                <w:sz w:val="18"/>
                              </w:rPr>
                              <w:t>Móveis</w:t>
                            </w:r>
                            <w:r>
                              <w:rPr>
                                <w:spacing w:val="-4"/>
                                <w:sz w:val="18"/>
                              </w:rPr>
                              <w:t> </w:t>
                            </w:r>
                            <w:r>
                              <w:rPr>
                                <w:sz w:val="18"/>
                              </w:rPr>
                              <w:t>em</w:t>
                            </w:r>
                            <w:r>
                              <w:rPr>
                                <w:spacing w:val="-1"/>
                                <w:sz w:val="18"/>
                              </w:rPr>
                              <w:t> </w:t>
                            </w:r>
                            <w:r>
                              <w:rPr>
                                <w:spacing w:val="-2"/>
                                <w:sz w:val="18"/>
                              </w:rPr>
                              <w:t>geral</w:t>
                            </w:r>
                          </w:p>
                        </w:tc>
                        <w:tc>
                          <w:tcPr>
                            <w:tcW w:w="1493" w:type="dxa"/>
                          </w:tcPr>
                          <w:p>
                            <w:pPr>
                              <w:pStyle w:val="TableParagraph"/>
                              <w:spacing w:before="8"/>
                              <w:ind w:right="675"/>
                              <w:rPr>
                                <w:sz w:val="18"/>
                              </w:rPr>
                            </w:pPr>
                            <w:r>
                              <w:rPr>
                                <w:spacing w:val="-2"/>
                                <w:sz w:val="18"/>
                              </w:rPr>
                              <w:t>127.686</w:t>
                            </w:r>
                          </w:p>
                        </w:tc>
                        <w:tc>
                          <w:tcPr>
                            <w:tcW w:w="2296" w:type="dxa"/>
                          </w:tcPr>
                          <w:p>
                            <w:pPr>
                              <w:pStyle w:val="TableParagraph"/>
                              <w:tabs>
                                <w:tab w:pos="737" w:val="left" w:leader="none"/>
                              </w:tabs>
                              <w:spacing w:before="8"/>
                              <w:ind w:right="286"/>
                              <w:rPr>
                                <w:sz w:val="18"/>
                              </w:rPr>
                            </w:pPr>
                            <w:r>
                              <w:rPr>
                                <w:spacing w:val="-10"/>
                                <w:sz w:val="18"/>
                              </w:rPr>
                              <w:t>-</w:t>
                            </w:r>
                            <w:r>
                              <w:rPr>
                                <w:sz w:val="18"/>
                              </w:rPr>
                              <w:tab/>
                            </w:r>
                            <w:r>
                              <w:rPr>
                                <w:spacing w:val="-2"/>
                                <w:sz w:val="18"/>
                              </w:rPr>
                              <w:t>120.058</w:t>
                            </w:r>
                          </w:p>
                        </w:tc>
                        <w:tc>
                          <w:tcPr>
                            <w:tcW w:w="996" w:type="dxa"/>
                          </w:tcPr>
                          <w:p>
                            <w:pPr>
                              <w:pStyle w:val="TableParagraph"/>
                              <w:spacing w:before="8"/>
                              <w:ind w:right="37"/>
                              <w:rPr>
                                <w:sz w:val="18"/>
                              </w:rPr>
                            </w:pPr>
                            <w:r>
                              <w:rPr>
                                <w:spacing w:val="-2"/>
                                <w:sz w:val="18"/>
                              </w:rPr>
                              <w:t>7.628</w:t>
                            </w:r>
                          </w:p>
                        </w:tc>
                      </w:tr>
                      <w:tr>
                        <w:trPr>
                          <w:trHeight w:val="269" w:hRule="atLeast"/>
                        </w:trPr>
                        <w:tc>
                          <w:tcPr>
                            <w:tcW w:w="4289" w:type="dxa"/>
                          </w:tcPr>
                          <w:p>
                            <w:pPr>
                              <w:pStyle w:val="TableParagraph"/>
                              <w:spacing w:before="8"/>
                              <w:ind w:left="50"/>
                              <w:jc w:val="left"/>
                              <w:rPr>
                                <w:sz w:val="18"/>
                              </w:rPr>
                            </w:pPr>
                            <w:r>
                              <w:rPr>
                                <w:sz w:val="18"/>
                              </w:rPr>
                              <w:t>Bens</w:t>
                            </w:r>
                            <w:r>
                              <w:rPr>
                                <w:spacing w:val="-5"/>
                                <w:sz w:val="18"/>
                              </w:rPr>
                              <w:t> </w:t>
                            </w:r>
                            <w:r>
                              <w:rPr>
                                <w:sz w:val="18"/>
                              </w:rPr>
                              <w:t>para</w:t>
                            </w:r>
                            <w:r>
                              <w:rPr>
                                <w:spacing w:val="-4"/>
                                <w:sz w:val="18"/>
                              </w:rPr>
                              <w:t> </w:t>
                            </w:r>
                            <w:r>
                              <w:rPr>
                                <w:sz w:val="18"/>
                              </w:rPr>
                              <w:t>transportes</w:t>
                            </w:r>
                            <w:r>
                              <w:rPr>
                                <w:spacing w:val="-4"/>
                                <w:sz w:val="18"/>
                              </w:rPr>
                              <w:t> </w:t>
                            </w:r>
                            <w:r>
                              <w:rPr>
                                <w:sz w:val="18"/>
                              </w:rPr>
                              <w:t>terrestres</w:t>
                            </w:r>
                            <w:r>
                              <w:rPr>
                                <w:spacing w:val="-4"/>
                                <w:sz w:val="18"/>
                              </w:rPr>
                              <w:t> </w:t>
                            </w:r>
                            <w:r>
                              <w:rPr>
                                <w:sz w:val="18"/>
                              </w:rPr>
                              <w:t>e</w:t>
                            </w:r>
                            <w:r>
                              <w:rPr>
                                <w:spacing w:val="-4"/>
                                <w:sz w:val="18"/>
                              </w:rPr>
                              <w:t> </w:t>
                            </w:r>
                            <w:r>
                              <w:rPr>
                                <w:spacing w:val="-2"/>
                                <w:sz w:val="18"/>
                              </w:rPr>
                              <w:t>embarcações</w:t>
                            </w:r>
                          </w:p>
                        </w:tc>
                        <w:tc>
                          <w:tcPr>
                            <w:tcW w:w="1493" w:type="dxa"/>
                          </w:tcPr>
                          <w:p>
                            <w:pPr>
                              <w:pStyle w:val="TableParagraph"/>
                              <w:spacing w:before="8"/>
                              <w:ind w:right="675"/>
                              <w:rPr>
                                <w:sz w:val="18"/>
                              </w:rPr>
                            </w:pPr>
                            <w:r>
                              <w:rPr>
                                <w:spacing w:val="-2"/>
                                <w:sz w:val="18"/>
                              </w:rPr>
                              <w:t>1.175.160</w:t>
                            </w:r>
                          </w:p>
                        </w:tc>
                        <w:tc>
                          <w:tcPr>
                            <w:tcW w:w="2296" w:type="dxa"/>
                          </w:tcPr>
                          <w:p>
                            <w:pPr>
                              <w:pStyle w:val="TableParagraph"/>
                              <w:spacing w:before="8"/>
                              <w:ind w:right="286"/>
                              <w:rPr>
                                <w:sz w:val="18"/>
                              </w:rPr>
                            </w:pPr>
                            <w:r>
                              <w:rPr>
                                <w:spacing w:val="-2"/>
                                <w:sz w:val="18"/>
                              </w:rPr>
                              <w:t>1.141.850</w:t>
                            </w:r>
                          </w:p>
                        </w:tc>
                        <w:tc>
                          <w:tcPr>
                            <w:tcW w:w="996" w:type="dxa"/>
                          </w:tcPr>
                          <w:p>
                            <w:pPr>
                              <w:pStyle w:val="TableParagraph"/>
                              <w:spacing w:before="8"/>
                              <w:ind w:right="37"/>
                              <w:rPr>
                                <w:sz w:val="18"/>
                              </w:rPr>
                            </w:pPr>
                            <w:r>
                              <w:rPr>
                                <w:spacing w:val="-2"/>
                                <w:sz w:val="18"/>
                              </w:rPr>
                              <w:t>33.310</w:t>
                            </w:r>
                          </w:p>
                        </w:tc>
                      </w:tr>
                      <w:tr>
                        <w:trPr>
                          <w:trHeight w:val="269" w:hRule="atLeast"/>
                        </w:trPr>
                        <w:tc>
                          <w:tcPr>
                            <w:tcW w:w="4289" w:type="dxa"/>
                          </w:tcPr>
                          <w:p>
                            <w:pPr>
                              <w:pStyle w:val="TableParagraph"/>
                              <w:spacing w:before="8"/>
                              <w:ind w:left="50"/>
                              <w:jc w:val="left"/>
                              <w:rPr>
                                <w:sz w:val="18"/>
                              </w:rPr>
                            </w:pPr>
                            <w:r>
                              <w:rPr>
                                <w:spacing w:val="-2"/>
                                <w:sz w:val="18"/>
                              </w:rPr>
                              <w:t>Biblioteca</w:t>
                            </w:r>
                          </w:p>
                        </w:tc>
                        <w:tc>
                          <w:tcPr>
                            <w:tcW w:w="1493" w:type="dxa"/>
                          </w:tcPr>
                          <w:p>
                            <w:pPr>
                              <w:pStyle w:val="TableParagraph"/>
                              <w:spacing w:before="8"/>
                              <w:ind w:right="675"/>
                              <w:rPr>
                                <w:sz w:val="18"/>
                              </w:rPr>
                            </w:pPr>
                            <w:r>
                              <w:rPr>
                                <w:spacing w:val="-5"/>
                                <w:sz w:val="18"/>
                              </w:rPr>
                              <w:t>263</w:t>
                            </w:r>
                          </w:p>
                        </w:tc>
                        <w:tc>
                          <w:tcPr>
                            <w:tcW w:w="2296" w:type="dxa"/>
                          </w:tcPr>
                          <w:p>
                            <w:pPr>
                              <w:pStyle w:val="TableParagraph"/>
                              <w:tabs>
                                <w:tab w:pos="1056" w:val="left" w:leader="none"/>
                              </w:tabs>
                              <w:spacing w:before="8"/>
                              <w:ind w:right="286"/>
                              <w:rPr>
                                <w:sz w:val="18"/>
                              </w:rPr>
                            </w:pPr>
                            <w:r>
                              <w:rPr>
                                <w:spacing w:val="-10"/>
                                <w:sz w:val="18"/>
                              </w:rPr>
                              <w:t>-</w:t>
                            </w:r>
                            <w:r>
                              <w:rPr>
                                <w:sz w:val="18"/>
                              </w:rPr>
                              <w:tab/>
                            </w:r>
                            <w:r>
                              <w:rPr>
                                <w:spacing w:val="-5"/>
                                <w:sz w:val="18"/>
                              </w:rPr>
                              <w:t>263</w:t>
                            </w:r>
                          </w:p>
                        </w:tc>
                        <w:tc>
                          <w:tcPr>
                            <w:tcW w:w="996" w:type="dxa"/>
                          </w:tcPr>
                          <w:p>
                            <w:pPr>
                              <w:pStyle w:val="TableParagraph"/>
                              <w:spacing w:before="8"/>
                              <w:ind w:right="37"/>
                              <w:rPr>
                                <w:sz w:val="18"/>
                              </w:rPr>
                            </w:pPr>
                            <w:r>
                              <w:rPr>
                                <w:spacing w:val="-10"/>
                                <w:sz w:val="18"/>
                              </w:rPr>
                              <w:t>-</w:t>
                            </w:r>
                          </w:p>
                        </w:tc>
                      </w:tr>
                      <w:tr>
                        <w:trPr>
                          <w:trHeight w:val="269" w:hRule="atLeast"/>
                        </w:trPr>
                        <w:tc>
                          <w:tcPr>
                            <w:tcW w:w="4289" w:type="dxa"/>
                          </w:tcPr>
                          <w:p>
                            <w:pPr>
                              <w:pStyle w:val="TableParagraph"/>
                              <w:spacing w:before="8"/>
                              <w:ind w:left="50"/>
                              <w:jc w:val="left"/>
                              <w:rPr>
                                <w:sz w:val="18"/>
                              </w:rPr>
                            </w:pPr>
                            <w:r>
                              <w:rPr>
                                <w:sz w:val="18"/>
                              </w:rPr>
                              <w:t>Computadores,</w:t>
                            </w:r>
                            <w:r>
                              <w:rPr>
                                <w:spacing w:val="-3"/>
                                <w:sz w:val="18"/>
                              </w:rPr>
                              <w:t> </w:t>
                            </w:r>
                            <w:r>
                              <w:rPr>
                                <w:sz w:val="18"/>
                              </w:rPr>
                              <w:t>disp.</w:t>
                            </w:r>
                            <w:r>
                              <w:rPr>
                                <w:spacing w:val="-3"/>
                                <w:sz w:val="18"/>
                              </w:rPr>
                              <w:t> </w:t>
                            </w:r>
                            <w:r>
                              <w:rPr>
                                <w:sz w:val="18"/>
                              </w:rPr>
                              <w:t>móveis</w:t>
                            </w:r>
                            <w:r>
                              <w:rPr>
                                <w:spacing w:val="-2"/>
                                <w:sz w:val="18"/>
                              </w:rPr>
                              <w:t> </w:t>
                            </w:r>
                            <w:r>
                              <w:rPr>
                                <w:sz w:val="18"/>
                              </w:rPr>
                              <w:t>e</w:t>
                            </w:r>
                            <w:r>
                              <w:rPr>
                                <w:spacing w:val="-3"/>
                                <w:sz w:val="18"/>
                              </w:rPr>
                              <w:t> </w:t>
                            </w:r>
                            <w:r>
                              <w:rPr>
                                <w:sz w:val="18"/>
                              </w:rPr>
                              <w:t>periféricos</w:t>
                            </w:r>
                            <w:r>
                              <w:rPr>
                                <w:spacing w:val="-3"/>
                                <w:sz w:val="18"/>
                              </w:rPr>
                              <w:t> </w:t>
                            </w:r>
                            <w:r>
                              <w:rPr>
                                <w:sz w:val="18"/>
                              </w:rPr>
                              <w:t>e</w:t>
                            </w:r>
                            <w:r>
                              <w:rPr>
                                <w:spacing w:val="-2"/>
                                <w:sz w:val="18"/>
                              </w:rPr>
                              <w:t> sistemas</w:t>
                            </w:r>
                          </w:p>
                        </w:tc>
                        <w:tc>
                          <w:tcPr>
                            <w:tcW w:w="1493" w:type="dxa"/>
                          </w:tcPr>
                          <w:p>
                            <w:pPr>
                              <w:pStyle w:val="TableParagraph"/>
                              <w:spacing w:before="8"/>
                              <w:ind w:right="675"/>
                              <w:rPr>
                                <w:sz w:val="18"/>
                              </w:rPr>
                            </w:pPr>
                            <w:r>
                              <w:rPr>
                                <w:spacing w:val="-2"/>
                                <w:sz w:val="18"/>
                              </w:rPr>
                              <w:t>1.323.396</w:t>
                            </w:r>
                          </w:p>
                        </w:tc>
                        <w:tc>
                          <w:tcPr>
                            <w:tcW w:w="2296" w:type="dxa"/>
                          </w:tcPr>
                          <w:p>
                            <w:pPr>
                              <w:pStyle w:val="TableParagraph"/>
                              <w:tabs>
                                <w:tab w:pos="600" w:val="left" w:leader="none"/>
                              </w:tabs>
                              <w:spacing w:before="8"/>
                              <w:ind w:right="286"/>
                              <w:rPr>
                                <w:sz w:val="18"/>
                              </w:rPr>
                            </w:pPr>
                            <w:r>
                              <w:rPr>
                                <w:spacing w:val="-10"/>
                                <w:sz w:val="18"/>
                              </w:rPr>
                              <w:t>-</w:t>
                            </w:r>
                            <w:r>
                              <w:rPr>
                                <w:sz w:val="18"/>
                              </w:rPr>
                              <w:tab/>
                            </w:r>
                            <w:r>
                              <w:rPr>
                                <w:spacing w:val="-2"/>
                                <w:sz w:val="18"/>
                              </w:rPr>
                              <w:t>1.316.249</w:t>
                            </w:r>
                          </w:p>
                        </w:tc>
                        <w:tc>
                          <w:tcPr>
                            <w:tcW w:w="996" w:type="dxa"/>
                          </w:tcPr>
                          <w:p>
                            <w:pPr>
                              <w:pStyle w:val="TableParagraph"/>
                              <w:spacing w:before="8"/>
                              <w:ind w:right="37"/>
                              <w:rPr>
                                <w:sz w:val="18"/>
                              </w:rPr>
                            </w:pPr>
                            <w:r>
                              <w:rPr>
                                <w:spacing w:val="-2"/>
                                <w:sz w:val="18"/>
                              </w:rPr>
                              <w:t>7.147</w:t>
                            </w:r>
                          </w:p>
                        </w:tc>
                      </w:tr>
                      <w:tr>
                        <w:trPr>
                          <w:trHeight w:val="269" w:hRule="atLeast"/>
                        </w:trPr>
                        <w:tc>
                          <w:tcPr>
                            <w:tcW w:w="4289" w:type="dxa"/>
                          </w:tcPr>
                          <w:p>
                            <w:pPr>
                              <w:pStyle w:val="TableParagraph"/>
                              <w:spacing w:before="8"/>
                              <w:ind w:left="50"/>
                              <w:jc w:val="left"/>
                              <w:rPr>
                                <w:sz w:val="18"/>
                              </w:rPr>
                            </w:pPr>
                            <w:r>
                              <w:rPr>
                                <w:sz w:val="18"/>
                              </w:rPr>
                              <w:t>Utensílios</w:t>
                            </w:r>
                            <w:r>
                              <w:rPr>
                                <w:spacing w:val="-2"/>
                                <w:sz w:val="18"/>
                              </w:rPr>
                              <w:t> </w:t>
                            </w:r>
                            <w:r>
                              <w:rPr>
                                <w:sz w:val="18"/>
                              </w:rPr>
                              <w:t>e</w:t>
                            </w:r>
                            <w:r>
                              <w:rPr>
                                <w:spacing w:val="-2"/>
                                <w:sz w:val="18"/>
                              </w:rPr>
                              <w:t> </w:t>
                            </w:r>
                            <w:r>
                              <w:rPr>
                                <w:sz w:val="18"/>
                              </w:rPr>
                              <w:t>aparelhos</w:t>
                            </w:r>
                            <w:r>
                              <w:rPr>
                                <w:spacing w:val="-1"/>
                                <w:sz w:val="18"/>
                              </w:rPr>
                              <w:t> </w:t>
                            </w:r>
                            <w:r>
                              <w:rPr>
                                <w:spacing w:val="-2"/>
                                <w:sz w:val="18"/>
                              </w:rPr>
                              <w:t>domésticos</w:t>
                            </w:r>
                          </w:p>
                        </w:tc>
                        <w:tc>
                          <w:tcPr>
                            <w:tcW w:w="1493" w:type="dxa"/>
                          </w:tcPr>
                          <w:p>
                            <w:pPr>
                              <w:pStyle w:val="TableParagraph"/>
                              <w:spacing w:before="8"/>
                              <w:ind w:right="675"/>
                              <w:rPr>
                                <w:sz w:val="18"/>
                              </w:rPr>
                            </w:pPr>
                            <w:r>
                              <w:rPr>
                                <w:spacing w:val="-2"/>
                                <w:sz w:val="18"/>
                              </w:rPr>
                              <w:t>24.036</w:t>
                            </w:r>
                          </w:p>
                        </w:tc>
                        <w:tc>
                          <w:tcPr>
                            <w:tcW w:w="2296" w:type="dxa"/>
                          </w:tcPr>
                          <w:p>
                            <w:pPr>
                              <w:pStyle w:val="TableParagraph"/>
                              <w:tabs>
                                <w:tab w:pos="828" w:val="left" w:leader="none"/>
                              </w:tabs>
                              <w:spacing w:before="8"/>
                              <w:ind w:right="286"/>
                              <w:rPr>
                                <w:sz w:val="18"/>
                              </w:rPr>
                            </w:pPr>
                            <w:r>
                              <w:rPr>
                                <w:spacing w:val="-10"/>
                                <w:sz w:val="18"/>
                              </w:rPr>
                              <w:t>-</w:t>
                            </w:r>
                            <w:r>
                              <w:rPr>
                                <w:sz w:val="18"/>
                              </w:rPr>
                              <w:tab/>
                            </w:r>
                            <w:r>
                              <w:rPr>
                                <w:spacing w:val="-2"/>
                                <w:sz w:val="18"/>
                              </w:rPr>
                              <w:t>21.746</w:t>
                            </w:r>
                          </w:p>
                        </w:tc>
                        <w:tc>
                          <w:tcPr>
                            <w:tcW w:w="996" w:type="dxa"/>
                          </w:tcPr>
                          <w:p>
                            <w:pPr>
                              <w:pStyle w:val="TableParagraph"/>
                              <w:spacing w:before="8"/>
                              <w:ind w:right="37"/>
                              <w:rPr>
                                <w:sz w:val="18"/>
                              </w:rPr>
                            </w:pPr>
                            <w:r>
                              <w:rPr>
                                <w:spacing w:val="-2"/>
                                <w:sz w:val="18"/>
                              </w:rPr>
                              <w:t>2.290</w:t>
                            </w:r>
                          </w:p>
                        </w:tc>
                      </w:tr>
                      <w:tr>
                        <w:trPr>
                          <w:trHeight w:val="269" w:hRule="atLeast"/>
                        </w:trPr>
                        <w:tc>
                          <w:tcPr>
                            <w:tcW w:w="4289" w:type="dxa"/>
                          </w:tcPr>
                          <w:p>
                            <w:pPr>
                              <w:pStyle w:val="TableParagraph"/>
                              <w:spacing w:before="8"/>
                              <w:ind w:left="50"/>
                              <w:jc w:val="left"/>
                              <w:rPr>
                                <w:sz w:val="18"/>
                              </w:rPr>
                            </w:pPr>
                            <w:r>
                              <w:rPr>
                                <w:sz w:val="18"/>
                              </w:rPr>
                              <w:t>Equipamentos</w:t>
                            </w:r>
                            <w:r>
                              <w:rPr>
                                <w:spacing w:val="-5"/>
                                <w:sz w:val="18"/>
                              </w:rPr>
                              <w:t> </w:t>
                            </w:r>
                            <w:r>
                              <w:rPr>
                                <w:sz w:val="18"/>
                              </w:rPr>
                              <w:t>de</w:t>
                            </w:r>
                            <w:r>
                              <w:rPr>
                                <w:spacing w:val="-2"/>
                                <w:sz w:val="18"/>
                              </w:rPr>
                              <w:t> </w:t>
                            </w:r>
                            <w:r>
                              <w:rPr>
                                <w:sz w:val="18"/>
                              </w:rPr>
                              <w:t>áudio,</w:t>
                            </w:r>
                            <w:r>
                              <w:rPr>
                                <w:spacing w:val="-2"/>
                                <w:sz w:val="18"/>
                              </w:rPr>
                              <w:t> </w:t>
                            </w:r>
                            <w:r>
                              <w:rPr>
                                <w:sz w:val="18"/>
                              </w:rPr>
                              <w:t>vídeo</w:t>
                            </w:r>
                            <w:r>
                              <w:rPr>
                                <w:spacing w:val="-2"/>
                                <w:sz w:val="18"/>
                              </w:rPr>
                              <w:t> </w:t>
                            </w:r>
                            <w:r>
                              <w:rPr>
                                <w:sz w:val="18"/>
                              </w:rPr>
                              <w:t>e</w:t>
                            </w:r>
                            <w:r>
                              <w:rPr>
                                <w:spacing w:val="-2"/>
                                <w:sz w:val="18"/>
                              </w:rPr>
                              <w:t> </w:t>
                            </w:r>
                            <w:r>
                              <w:rPr>
                                <w:spacing w:val="-4"/>
                                <w:sz w:val="18"/>
                              </w:rPr>
                              <w:t>foto</w:t>
                            </w:r>
                          </w:p>
                        </w:tc>
                        <w:tc>
                          <w:tcPr>
                            <w:tcW w:w="1493" w:type="dxa"/>
                          </w:tcPr>
                          <w:p>
                            <w:pPr>
                              <w:pStyle w:val="TableParagraph"/>
                              <w:spacing w:before="8"/>
                              <w:ind w:right="675"/>
                              <w:rPr>
                                <w:sz w:val="18"/>
                              </w:rPr>
                            </w:pPr>
                            <w:r>
                              <w:rPr>
                                <w:spacing w:val="-2"/>
                                <w:sz w:val="18"/>
                              </w:rPr>
                              <w:t>7.828</w:t>
                            </w:r>
                          </w:p>
                        </w:tc>
                        <w:tc>
                          <w:tcPr>
                            <w:tcW w:w="2296" w:type="dxa"/>
                          </w:tcPr>
                          <w:p>
                            <w:pPr>
                              <w:pStyle w:val="TableParagraph"/>
                              <w:tabs>
                                <w:tab w:pos="919" w:val="left" w:leader="none"/>
                              </w:tabs>
                              <w:spacing w:before="8"/>
                              <w:ind w:right="286"/>
                              <w:rPr>
                                <w:sz w:val="18"/>
                              </w:rPr>
                            </w:pPr>
                            <w:r>
                              <w:rPr>
                                <w:spacing w:val="-10"/>
                                <w:sz w:val="18"/>
                              </w:rPr>
                              <w:t>-</w:t>
                            </w:r>
                            <w:r>
                              <w:rPr>
                                <w:sz w:val="18"/>
                              </w:rPr>
                              <w:tab/>
                            </w:r>
                            <w:r>
                              <w:rPr>
                                <w:spacing w:val="-2"/>
                                <w:sz w:val="18"/>
                              </w:rPr>
                              <w:t>7.264</w:t>
                            </w:r>
                          </w:p>
                        </w:tc>
                        <w:tc>
                          <w:tcPr>
                            <w:tcW w:w="996" w:type="dxa"/>
                          </w:tcPr>
                          <w:p>
                            <w:pPr>
                              <w:pStyle w:val="TableParagraph"/>
                              <w:spacing w:before="8"/>
                              <w:ind w:right="37"/>
                              <w:rPr>
                                <w:sz w:val="18"/>
                              </w:rPr>
                            </w:pPr>
                            <w:r>
                              <w:rPr>
                                <w:spacing w:val="-5"/>
                                <w:sz w:val="18"/>
                              </w:rPr>
                              <w:t>563</w:t>
                            </w:r>
                          </w:p>
                        </w:tc>
                      </w:tr>
                      <w:tr>
                        <w:trPr>
                          <w:trHeight w:val="269" w:hRule="atLeast"/>
                        </w:trPr>
                        <w:tc>
                          <w:tcPr>
                            <w:tcW w:w="4289" w:type="dxa"/>
                          </w:tcPr>
                          <w:p>
                            <w:pPr>
                              <w:pStyle w:val="TableParagraph"/>
                              <w:spacing w:before="8"/>
                              <w:ind w:left="50"/>
                              <w:jc w:val="left"/>
                              <w:rPr>
                                <w:sz w:val="18"/>
                              </w:rPr>
                            </w:pPr>
                            <w:r>
                              <w:rPr>
                                <w:sz w:val="18"/>
                              </w:rPr>
                              <w:t>Aparelhos</w:t>
                            </w:r>
                            <w:r>
                              <w:rPr>
                                <w:spacing w:val="-3"/>
                                <w:sz w:val="18"/>
                              </w:rPr>
                              <w:t> </w:t>
                            </w:r>
                            <w:r>
                              <w:rPr>
                                <w:sz w:val="18"/>
                              </w:rPr>
                              <w:t>de</w:t>
                            </w:r>
                            <w:r>
                              <w:rPr>
                                <w:spacing w:val="-3"/>
                                <w:sz w:val="18"/>
                              </w:rPr>
                              <w:t> </w:t>
                            </w:r>
                            <w:r>
                              <w:rPr>
                                <w:sz w:val="18"/>
                              </w:rPr>
                              <w:t>telecomunicações</w:t>
                            </w:r>
                            <w:r>
                              <w:rPr>
                                <w:spacing w:val="-3"/>
                                <w:sz w:val="18"/>
                              </w:rPr>
                              <w:t> </w:t>
                            </w:r>
                            <w:r>
                              <w:rPr>
                                <w:sz w:val="18"/>
                              </w:rPr>
                              <w:t>e</w:t>
                            </w:r>
                            <w:r>
                              <w:rPr>
                                <w:spacing w:val="-2"/>
                                <w:sz w:val="18"/>
                              </w:rPr>
                              <w:t> videoconferência</w:t>
                            </w:r>
                          </w:p>
                        </w:tc>
                        <w:tc>
                          <w:tcPr>
                            <w:tcW w:w="1493" w:type="dxa"/>
                          </w:tcPr>
                          <w:p>
                            <w:pPr>
                              <w:pStyle w:val="TableParagraph"/>
                              <w:spacing w:before="8"/>
                              <w:ind w:right="675"/>
                              <w:rPr>
                                <w:sz w:val="18"/>
                              </w:rPr>
                            </w:pPr>
                            <w:r>
                              <w:rPr>
                                <w:spacing w:val="-2"/>
                                <w:sz w:val="18"/>
                              </w:rPr>
                              <w:t>822.409</w:t>
                            </w:r>
                          </w:p>
                        </w:tc>
                        <w:tc>
                          <w:tcPr>
                            <w:tcW w:w="2296" w:type="dxa"/>
                          </w:tcPr>
                          <w:p>
                            <w:pPr>
                              <w:pStyle w:val="TableParagraph"/>
                              <w:tabs>
                                <w:tab w:pos="737" w:val="left" w:leader="none"/>
                              </w:tabs>
                              <w:spacing w:before="8"/>
                              <w:ind w:right="286"/>
                              <w:rPr>
                                <w:sz w:val="18"/>
                              </w:rPr>
                            </w:pPr>
                            <w:r>
                              <w:rPr>
                                <w:spacing w:val="-10"/>
                                <w:sz w:val="18"/>
                              </w:rPr>
                              <w:t>-</w:t>
                            </w:r>
                            <w:r>
                              <w:rPr>
                                <w:sz w:val="18"/>
                              </w:rPr>
                              <w:tab/>
                            </w:r>
                            <w:r>
                              <w:rPr>
                                <w:spacing w:val="-2"/>
                                <w:sz w:val="18"/>
                              </w:rPr>
                              <w:t>821.470</w:t>
                            </w:r>
                          </w:p>
                        </w:tc>
                        <w:tc>
                          <w:tcPr>
                            <w:tcW w:w="996" w:type="dxa"/>
                          </w:tcPr>
                          <w:p>
                            <w:pPr>
                              <w:pStyle w:val="TableParagraph"/>
                              <w:spacing w:before="8"/>
                              <w:ind w:right="37"/>
                              <w:rPr>
                                <w:sz w:val="18"/>
                              </w:rPr>
                            </w:pPr>
                            <w:r>
                              <w:rPr>
                                <w:spacing w:val="-5"/>
                                <w:sz w:val="18"/>
                              </w:rPr>
                              <w:t>940</w:t>
                            </w:r>
                          </w:p>
                        </w:tc>
                      </w:tr>
                      <w:tr>
                        <w:trPr>
                          <w:trHeight w:val="269" w:hRule="atLeast"/>
                        </w:trPr>
                        <w:tc>
                          <w:tcPr>
                            <w:tcW w:w="4289" w:type="dxa"/>
                          </w:tcPr>
                          <w:p>
                            <w:pPr>
                              <w:pStyle w:val="TableParagraph"/>
                              <w:spacing w:before="8"/>
                              <w:ind w:left="50"/>
                              <w:jc w:val="left"/>
                              <w:rPr>
                                <w:sz w:val="18"/>
                              </w:rPr>
                            </w:pPr>
                            <w:r>
                              <w:rPr>
                                <w:sz w:val="18"/>
                              </w:rPr>
                              <w:t>Aparelhos,</w:t>
                            </w:r>
                            <w:r>
                              <w:rPr>
                                <w:spacing w:val="-2"/>
                                <w:sz w:val="18"/>
                              </w:rPr>
                              <w:t> </w:t>
                            </w:r>
                            <w:r>
                              <w:rPr>
                                <w:sz w:val="18"/>
                              </w:rPr>
                              <w:t>equip.</w:t>
                            </w:r>
                            <w:r>
                              <w:rPr>
                                <w:spacing w:val="-1"/>
                                <w:sz w:val="18"/>
                              </w:rPr>
                              <w:t> </w:t>
                            </w:r>
                            <w:r>
                              <w:rPr>
                                <w:sz w:val="18"/>
                              </w:rPr>
                              <w:t>e</w:t>
                            </w:r>
                            <w:r>
                              <w:rPr>
                                <w:spacing w:val="-1"/>
                                <w:sz w:val="18"/>
                              </w:rPr>
                              <w:t> </w:t>
                            </w:r>
                            <w:r>
                              <w:rPr>
                                <w:sz w:val="18"/>
                              </w:rPr>
                              <w:t>utensílios</w:t>
                            </w:r>
                            <w:r>
                              <w:rPr>
                                <w:spacing w:val="-1"/>
                                <w:sz w:val="18"/>
                              </w:rPr>
                              <w:t> </w:t>
                            </w:r>
                            <w:r>
                              <w:rPr>
                                <w:spacing w:val="-2"/>
                                <w:sz w:val="18"/>
                              </w:rPr>
                              <w:t>laboratoriais</w:t>
                            </w:r>
                          </w:p>
                        </w:tc>
                        <w:tc>
                          <w:tcPr>
                            <w:tcW w:w="1493" w:type="dxa"/>
                          </w:tcPr>
                          <w:p>
                            <w:pPr>
                              <w:pStyle w:val="TableParagraph"/>
                              <w:spacing w:before="8"/>
                              <w:ind w:right="675"/>
                              <w:rPr>
                                <w:sz w:val="18"/>
                              </w:rPr>
                            </w:pPr>
                            <w:r>
                              <w:rPr>
                                <w:spacing w:val="-5"/>
                                <w:sz w:val="18"/>
                              </w:rPr>
                              <w:t>100</w:t>
                            </w:r>
                          </w:p>
                        </w:tc>
                        <w:tc>
                          <w:tcPr>
                            <w:tcW w:w="2296" w:type="dxa"/>
                          </w:tcPr>
                          <w:p>
                            <w:pPr>
                              <w:pStyle w:val="TableParagraph"/>
                              <w:tabs>
                                <w:tab w:pos="1238" w:val="left" w:leader="none"/>
                              </w:tabs>
                              <w:spacing w:before="8"/>
                              <w:ind w:right="286"/>
                              <w:rPr>
                                <w:sz w:val="18"/>
                              </w:rPr>
                            </w:pPr>
                            <w:r>
                              <w:rPr>
                                <w:spacing w:val="-10"/>
                                <w:sz w:val="18"/>
                              </w:rPr>
                              <w:t>-</w:t>
                            </w:r>
                            <w:r>
                              <w:rPr>
                                <w:sz w:val="18"/>
                              </w:rPr>
                              <w:tab/>
                            </w:r>
                            <w:r>
                              <w:rPr>
                                <w:spacing w:val="-10"/>
                                <w:sz w:val="18"/>
                              </w:rPr>
                              <w:t>4</w:t>
                            </w:r>
                          </w:p>
                        </w:tc>
                        <w:tc>
                          <w:tcPr>
                            <w:tcW w:w="996" w:type="dxa"/>
                          </w:tcPr>
                          <w:p>
                            <w:pPr>
                              <w:pStyle w:val="TableParagraph"/>
                              <w:spacing w:before="8"/>
                              <w:ind w:right="37"/>
                              <w:rPr>
                                <w:sz w:val="18"/>
                              </w:rPr>
                            </w:pPr>
                            <w:r>
                              <w:rPr>
                                <w:spacing w:val="-5"/>
                                <w:sz w:val="18"/>
                              </w:rPr>
                              <w:t>96</w:t>
                            </w:r>
                          </w:p>
                        </w:tc>
                      </w:tr>
                      <w:tr>
                        <w:trPr>
                          <w:trHeight w:val="277" w:hRule="atLeast"/>
                        </w:trPr>
                        <w:tc>
                          <w:tcPr>
                            <w:tcW w:w="4289" w:type="dxa"/>
                          </w:tcPr>
                          <w:p>
                            <w:pPr>
                              <w:pStyle w:val="TableParagraph"/>
                              <w:spacing w:before="8"/>
                              <w:ind w:left="50"/>
                              <w:jc w:val="left"/>
                              <w:rPr>
                                <w:sz w:val="18"/>
                              </w:rPr>
                            </w:pPr>
                            <w:r>
                              <w:rPr>
                                <w:sz w:val="18"/>
                              </w:rPr>
                              <w:t>Aparelhos</w:t>
                            </w:r>
                            <w:r>
                              <w:rPr>
                                <w:spacing w:val="-2"/>
                                <w:sz w:val="18"/>
                              </w:rPr>
                              <w:t> </w:t>
                            </w:r>
                            <w:r>
                              <w:rPr>
                                <w:sz w:val="18"/>
                              </w:rPr>
                              <w:t>de</w:t>
                            </w:r>
                            <w:r>
                              <w:rPr>
                                <w:spacing w:val="-1"/>
                                <w:sz w:val="18"/>
                              </w:rPr>
                              <w:t> </w:t>
                            </w:r>
                            <w:r>
                              <w:rPr>
                                <w:sz w:val="18"/>
                              </w:rPr>
                              <w:t>medição</w:t>
                            </w:r>
                            <w:r>
                              <w:rPr>
                                <w:spacing w:val="-1"/>
                                <w:sz w:val="18"/>
                              </w:rPr>
                              <w:t> </w:t>
                            </w:r>
                            <w:r>
                              <w:rPr>
                                <w:sz w:val="18"/>
                              </w:rPr>
                              <w:t>e</w:t>
                            </w:r>
                            <w:r>
                              <w:rPr>
                                <w:spacing w:val="-1"/>
                                <w:sz w:val="18"/>
                              </w:rPr>
                              <w:t> </w:t>
                            </w:r>
                            <w:r>
                              <w:rPr>
                                <w:spacing w:val="-2"/>
                                <w:sz w:val="18"/>
                              </w:rPr>
                              <w:t>orientação</w:t>
                            </w:r>
                          </w:p>
                        </w:tc>
                        <w:tc>
                          <w:tcPr>
                            <w:tcW w:w="1493" w:type="dxa"/>
                          </w:tcPr>
                          <w:p>
                            <w:pPr>
                              <w:pStyle w:val="TableParagraph"/>
                              <w:spacing w:before="8"/>
                              <w:ind w:right="675"/>
                              <w:rPr>
                                <w:sz w:val="18"/>
                              </w:rPr>
                            </w:pPr>
                            <w:r>
                              <w:rPr>
                                <w:spacing w:val="-2"/>
                                <w:sz w:val="18"/>
                              </w:rPr>
                              <w:t>5.955</w:t>
                            </w:r>
                          </w:p>
                        </w:tc>
                        <w:tc>
                          <w:tcPr>
                            <w:tcW w:w="2296" w:type="dxa"/>
                          </w:tcPr>
                          <w:p>
                            <w:pPr>
                              <w:pStyle w:val="TableParagraph"/>
                              <w:tabs>
                                <w:tab w:pos="1147" w:val="left" w:leader="none"/>
                              </w:tabs>
                              <w:spacing w:before="8"/>
                              <w:ind w:right="286"/>
                              <w:rPr>
                                <w:sz w:val="18"/>
                              </w:rPr>
                            </w:pPr>
                            <w:r>
                              <w:rPr>
                                <w:spacing w:val="-10"/>
                                <w:sz w:val="18"/>
                              </w:rPr>
                              <w:t>-</w:t>
                            </w:r>
                            <w:r>
                              <w:rPr>
                                <w:sz w:val="18"/>
                              </w:rPr>
                              <w:tab/>
                            </w:r>
                            <w:r>
                              <w:rPr>
                                <w:spacing w:val="-5"/>
                                <w:sz w:val="18"/>
                              </w:rPr>
                              <w:t>11</w:t>
                            </w:r>
                          </w:p>
                        </w:tc>
                        <w:tc>
                          <w:tcPr>
                            <w:tcW w:w="996" w:type="dxa"/>
                          </w:tcPr>
                          <w:p>
                            <w:pPr>
                              <w:pStyle w:val="TableParagraph"/>
                              <w:spacing w:before="8"/>
                              <w:ind w:right="37"/>
                              <w:rPr>
                                <w:sz w:val="18"/>
                              </w:rPr>
                            </w:pPr>
                            <w:r>
                              <w:rPr>
                                <w:spacing w:val="-2"/>
                                <w:sz w:val="18"/>
                              </w:rPr>
                              <w:t>5.944</w:t>
                            </w:r>
                          </w:p>
                        </w:tc>
                      </w:tr>
                      <w:tr>
                        <w:trPr>
                          <w:trHeight w:val="264" w:hRule="atLeast"/>
                        </w:trPr>
                        <w:tc>
                          <w:tcPr>
                            <w:tcW w:w="4289" w:type="dxa"/>
                          </w:tcPr>
                          <w:p>
                            <w:pPr>
                              <w:pStyle w:val="TableParagraph"/>
                              <w:spacing w:before="16"/>
                              <w:ind w:left="50"/>
                              <w:jc w:val="left"/>
                              <w:rPr>
                                <w:sz w:val="18"/>
                              </w:rPr>
                            </w:pPr>
                            <w:r>
                              <w:rPr>
                                <w:sz w:val="18"/>
                              </w:rPr>
                              <w:t>Correção</w:t>
                            </w:r>
                            <w:r>
                              <w:rPr>
                                <w:spacing w:val="-5"/>
                                <w:sz w:val="18"/>
                              </w:rPr>
                              <w:t> </w:t>
                            </w:r>
                            <w:r>
                              <w:rPr>
                                <w:sz w:val="18"/>
                              </w:rPr>
                              <w:t>Monetária</w:t>
                            </w:r>
                            <w:r>
                              <w:rPr>
                                <w:spacing w:val="-4"/>
                                <w:sz w:val="18"/>
                              </w:rPr>
                              <w:t> </w:t>
                            </w:r>
                            <w:r>
                              <w:rPr>
                                <w:spacing w:val="-2"/>
                                <w:sz w:val="18"/>
                              </w:rPr>
                              <w:t>Imobilizado</w:t>
                            </w:r>
                          </w:p>
                        </w:tc>
                        <w:tc>
                          <w:tcPr>
                            <w:tcW w:w="1493" w:type="dxa"/>
                            <w:tcBorders>
                              <w:bottom w:val="single" w:sz="6" w:space="0" w:color="000000"/>
                            </w:tcBorders>
                          </w:tcPr>
                          <w:p>
                            <w:pPr>
                              <w:pStyle w:val="TableParagraph"/>
                              <w:spacing w:before="16"/>
                              <w:ind w:right="675"/>
                              <w:rPr>
                                <w:sz w:val="18"/>
                              </w:rPr>
                            </w:pPr>
                            <w:r>
                              <w:rPr>
                                <w:spacing w:val="-2"/>
                                <w:sz w:val="18"/>
                              </w:rPr>
                              <w:t>18.125</w:t>
                            </w:r>
                          </w:p>
                        </w:tc>
                        <w:tc>
                          <w:tcPr>
                            <w:tcW w:w="2296" w:type="dxa"/>
                            <w:tcBorders>
                              <w:bottom w:val="single" w:sz="6" w:space="0" w:color="000000"/>
                            </w:tcBorders>
                          </w:tcPr>
                          <w:p>
                            <w:pPr>
                              <w:pStyle w:val="TableParagraph"/>
                              <w:tabs>
                                <w:tab w:pos="828" w:val="left" w:leader="none"/>
                              </w:tabs>
                              <w:spacing w:before="16"/>
                              <w:ind w:right="286"/>
                              <w:rPr>
                                <w:sz w:val="18"/>
                              </w:rPr>
                            </w:pPr>
                            <w:r>
                              <w:rPr>
                                <w:spacing w:val="-10"/>
                                <w:sz w:val="18"/>
                              </w:rPr>
                              <w:t>-</w:t>
                            </w:r>
                            <w:r>
                              <w:rPr>
                                <w:sz w:val="18"/>
                              </w:rPr>
                              <w:tab/>
                            </w:r>
                            <w:r>
                              <w:rPr>
                                <w:spacing w:val="-2"/>
                                <w:sz w:val="18"/>
                              </w:rPr>
                              <w:t>18.125</w:t>
                            </w:r>
                          </w:p>
                        </w:tc>
                        <w:tc>
                          <w:tcPr>
                            <w:tcW w:w="996" w:type="dxa"/>
                            <w:tcBorders>
                              <w:bottom w:val="single" w:sz="6" w:space="0" w:color="000000"/>
                            </w:tcBorders>
                          </w:tcPr>
                          <w:p>
                            <w:pPr>
                              <w:pStyle w:val="TableParagraph"/>
                              <w:spacing w:before="16"/>
                              <w:ind w:right="37"/>
                              <w:rPr>
                                <w:sz w:val="18"/>
                              </w:rPr>
                            </w:pPr>
                            <w:r>
                              <w:rPr>
                                <w:spacing w:val="-10"/>
                                <w:sz w:val="18"/>
                              </w:rPr>
                              <w:t>-</w:t>
                            </w:r>
                          </w:p>
                        </w:tc>
                      </w:tr>
                      <w:tr>
                        <w:trPr>
                          <w:trHeight w:val="284" w:hRule="atLeast"/>
                        </w:trPr>
                        <w:tc>
                          <w:tcPr>
                            <w:tcW w:w="4289" w:type="dxa"/>
                          </w:tcPr>
                          <w:p>
                            <w:pPr>
                              <w:pStyle w:val="TableParagraph"/>
                              <w:jc w:val="left"/>
                              <w:rPr>
                                <w:rFonts w:ascii="Times New Roman"/>
                                <w:sz w:val="18"/>
                              </w:rPr>
                            </w:pPr>
                          </w:p>
                        </w:tc>
                        <w:tc>
                          <w:tcPr>
                            <w:tcW w:w="1493" w:type="dxa"/>
                            <w:tcBorders>
                              <w:top w:val="single" w:sz="6" w:space="0" w:color="000000"/>
                              <w:bottom w:val="single" w:sz="6" w:space="0" w:color="000000"/>
                            </w:tcBorders>
                          </w:tcPr>
                          <w:p>
                            <w:pPr>
                              <w:pStyle w:val="TableParagraph"/>
                              <w:spacing w:before="37"/>
                              <w:ind w:right="675"/>
                              <w:rPr>
                                <w:b/>
                                <w:sz w:val="18"/>
                              </w:rPr>
                            </w:pPr>
                            <w:r>
                              <w:rPr>
                                <w:b/>
                                <w:spacing w:val="-2"/>
                                <w:sz w:val="18"/>
                              </w:rPr>
                              <w:t>4.598.107</w:t>
                            </w:r>
                          </w:p>
                        </w:tc>
                        <w:tc>
                          <w:tcPr>
                            <w:tcW w:w="2296" w:type="dxa"/>
                            <w:tcBorders>
                              <w:top w:val="single" w:sz="6" w:space="0" w:color="000000"/>
                              <w:bottom w:val="single" w:sz="6" w:space="0" w:color="000000"/>
                            </w:tcBorders>
                          </w:tcPr>
                          <w:p>
                            <w:pPr>
                              <w:pStyle w:val="TableParagraph"/>
                              <w:tabs>
                                <w:tab w:pos="595" w:val="left" w:leader="none"/>
                              </w:tabs>
                              <w:spacing w:before="37"/>
                              <w:ind w:right="286"/>
                              <w:rPr>
                                <w:b/>
                                <w:sz w:val="18"/>
                              </w:rPr>
                            </w:pPr>
                            <w:r>
                              <w:rPr>
                                <w:b/>
                                <w:spacing w:val="-10"/>
                                <w:sz w:val="18"/>
                              </w:rPr>
                              <w:t>-</w:t>
                            </w:r>
                            <w:r>
                              <w:rPr>
                                <w:b/>
                                <w:sz w:val="18"/>
                              </w:rPr>
                              <w:tab/>
                            </w:r>
                            <w:r>
                              <w:rPr>
                                <w:b/>
                                <w:spacing w:val="-2"/>
                                <w:sz w:val="18"/>
                              </w:rPr>
                              <w:t>4.419.606</w:t>
                            </w:r>
                          </w:p>
                        </w:tc>
                        <w:tc>
                          <w:tcPr>
                            <w:tcW w:w="996" w:type="dxa"/>
                            <w:tcBorders>
                              <w:top w:val="single" w:sz="6" w:space="0" w:color="000000"/>
                              <w:bottom w:val="single" w:sz="6" w:space="0" w:color="000000"/>
                            </w:tcBorders>
                          </w:tcPr>
                          <w:p>
                            <w:pPr>
                              <w:pStyle w:val="TableParagraph"/>
                              <w:spacing w:before="37"/>
                              <w:ind w:right="37"/>
                              <w:rPr>
                                <w:b/>
                                <w:sz w:val="18"/>
                              </w:rPr>
                            </w:pPr>
                            <w:r>
                              <w:rPr>
                                <w:b/>
                                <w:spacing w:val="-2"/>
                                <w:sz w:val="18"/>
                              </w:rPr>
                              <w:t>178.501</w:t>
                            </w:r>
                          </w:p>
                        </w:tc>
                      </w:tr>
                    </w:tbl>
                    <w:p>
                      <w:pPr>
                        <w:pStyle w:val="BodyText"/>
                      </w:pPr>
                    </w:p>
                  </w:txbxContent>
                </v:textbox>
                <w10:wrap type="none"/>
              </v:shape>
            </w:pict>
          </mc:Fallback>
        </mc:AlternateContent>
      </w:r>
      <w:r>
        <w:rPr>
          <w:b/>
          <w:spacing w:val="-2"/>
          <w:sz w:val="18"/>
        </w:rPr>
        <w:t>Custo</w:t>
      </w:r>
      <w:r>
        <w:rPr>
          <w:b/>
          <w:spacing w:val="-9"/>
          <w:sz w:val="18"/>
        </w:rPr>
        <w:t> </w:t>
      </w:r>
      <w:r>
        <w:rPr>
          <w:b/>
          <w:spacing w:val="-2"/>
          <w:sz w:val="18"/>
        </w:rPr>
        <w:t>de</w:t>
      </w:r>
      <w:r>
        <w:rPr>
          <w:b/>
          <w:sz w:val="18"/>
        </w:rPr>
        <w:t> </w:t>
      </w:r>
      <w:r>
        <w:rPr>
          <w:b/>
          <w:spacing w:val="-2"/>
          <w:sz w:val="18"/>
        </w:rPr>
        <w:t>Aquisição</w:t>
      </w:r>
    </w:p>
    <w:p>
      <w:pPr>
        <w:spacing w:line="276" w:lineRule="auto" w:before="190"/>
        <w:ind w:left="81" w:right="0" w:firstLine="43"/>
        <w:jc w:val="left"/>
        <w:rPr>
          <w:b/>
          <w:sz w:val="18"/>
        </w:rPr>
      </w:pPr>
      <w:r>
        <w:rPr/>
        <w:br w:type="column"/>
      </w:r>
      <w:r>
        <w:rPr>
          <w:b/>
          <w:sz w:val="18"/>
        </w:rPr>
        <w:t>Custo</w:t>
      </w:r>
      <w:r>
        <w:rPr>
          <w:b/>
          <w:spacing w:val="-11"/>
          <w:sz w:val="18"/>
        </w:rPr>
        <w:t> </w:t>
      </w:r>
      <w:r>
        <w:rPr>
          <w:b/>
          <w:sz w:val="18"/>
        </w:rPr>
        <w:t>da</w:t>
      </w:r>
      <w:r>
        <w:rPr>
          <w:b/>
          <w:spacing w:val="-10"/>
          <w:sz w:val="18"/>
        </w:rPr>
        <w:t> </w:t>
      </w:r>
      <w:r>
        <w:rPr>
          <w:b/>
          <w:sz w:val="18"/>
        </w:rPr>
        <w:t>Doação </w:t>
      </w:r>
      <w:r>
        <w:rPr>
          <w:b/>
          <w:spacing w:val="-2"/>
          <w:sz w:val="18"/>
        </w:rPr>
        <w:t>Efetuada</w:t>
      </w:r>
      <w:r>
        <w:rPr>
          <w:b/>
          <w:spacing w:val="3"/>
          <w:sz w:val="18"/>
        </w:rPr>
        <w:t> </w:t>
      </w:r>
      <w:r>
        <w:rPr>
          <w:b/>
          <w:spacing w:val="-2"/>
          <w:sz w:val="18"/>
        </w:rPr>
        <w:t>Baixada</w:t>
      </w:r>
    </w:p>
    <w:p>
      <w:pPr>
        <w:spacing w:line="276" w:lineRule="auto" w:before="63"/>
        <w:ind w:left="392" w:right="0" w:hanging="80"/>
        <w:jc w:val="left"/>
        <w:rPr>
          <w:b/>
          <w:sz w:val="18"/>
        </w:rPr>
      </w:pPr>
      <w:r>
        <w:rPr/>
        <w:br w:type="column"/>
      </w:r>
      <w:r>
        <w:rPr>
          <w:b/>
          <w:spacing w:val="-2"/>
          <w:sz w:val="18"/>
        </w:rPr>
        <w:t>Depreciação</w:t>
      </w:r>
      <w:r>
        <w:rPr>
          <w:b/>
          <w:sz w:val="18"/>
        </w:rPr>
        <w:t> </w:t>
      </w:r>
      <w:r>
        <w:rPr>
          <w:b/>
          <w:spacing w:val="-2"/>
          <w:sz w:val="18"/>
        </w:rPr>
        <w:t>Acumulada</w:t>
      </w:r>
    </w:p>
    <w:p>
      <w:pPr>
        <w:spacing w:before="63"/>
        <w:ind w:left="0" w:right="193" w:firstLine="0"/>
        <w:jc w:val="right"/>
        <w:rPr>
          <w:b/>
          <w:sz w:val="18"/>
        </w:rPr>
      </w:pPr>
      <w:r>
        <w:rPr/>
        <w:br w:type="column"/>
      </w:r>
      <w:r>
        <w:rPr>
          <w:b/>
          <w:sz w:val="18"/>
        </w:rPr>
        <w:t>Valor</w:t>
      </w:r>
      <w:r>
        <w:rPr>
          <w:b/>
          <w:spacing w:val="-10"/>
          <w:sz w:val="18"/>
        </w:rPr>
        <w:t> </w:t>
      </w:r>
      <w:r>
        <w:rPr>
          <w:b/>
          <w:spacing w:val="-2"/>
          <w:sz w:val="18"/>
        </w:rPr>
        <w:t>Residual</w:t>
      </w:r>
    </w:p>
    <w:p>
      <w:pPr>
        <w:spacing w:before="33"/>
        <w:ind w:left="0" w:right="193" w:firstLine="0"/>
        <w:jc w:val="right"/>
        <w:rPr>
          <w:b/>
          <w:sz w:val="18"/>
        </w:rPr>
      </w:pPr>
      <w:r>
        <w:rPr>
          <w:b/>
          <w:sz w:val="18"/>
        </w:rPr>
        <w:t>dos </w:t>
      </w:r>
      <w:r>
        <w:rPr>
          <w:b/>
          <w:spacing w:val="-4"/>
          <w:sz w:val="18"/>
        </w:rPr>
        <w:t>Bens</w:t>
      </w:r>
    </w:p>
    <w:p>
      <w:pPr>
        <w:spacing w:after="0"/>
        <w:jc w:val="right"/>
        <w:rPr>
          <w:b/>
          <w:sz w:val="18"/>
        </w:rPr>
        <w:sectPr>
          <w:type w:val="continuous"/>
          <w:pgSz w:w="11920" w:h="16860"/>
          <w:pgMar w:header="1024" w:footer="1852" w:top="1920" w:bottom="280" w:left="1559" w:right="992"/>
          <w:cols w:num="4" w:equalWidth="0">
            <w:col w:w="5242" w:space="40"/>
            <w:col w:w="1370" w:space="39"/>
            <w:col w:w="1235" w:space="40"/>
            <w:col w:w="1403"/>
          </w:cols>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2"/>
        <w:rPr>
          <w:b/>
        </w:rPr>
      </w:pPr>
    </w:p>
    <w:p>
      <w:pPr>
        <w:pStyle w:val="BodyText"/>
        <w:ind w:left="141" w:right="153"/>
        <w:jc w:val="both"/>
      </w:pPr>
      <w:r>
        <w:rPr/>
        <w:t>Em julho de 2024 foi realizado o Procedimento de Licitação da Epagri (PLE 0050/2024) de forma eletrônica (on-line) para alienação de bens móveis inservíveis: veículos automotores, máquinas e equipamentos. Na ocasião foram leiloados 66 veículos automotores, sendo</w:t>
      </w:r>
      <w:r>
        <w:rPr>
          <w:spacing w:val="-6"/>
        </w:rPr>
        <w:t> </w:t>
      </w:r>
      <w:r>
        <w:rPr/>
        <w:t>6</w:t>
      </w:r>
      <w:r>
        <w:rPr>
          <w:spacing w:val="-6"/>
        </w:rPr>
        <w:t> </w:t>
      </w:r>
      <w:r>
        <w:rPr/>
        <w:t>tratores,</w:t>
      </w:r>
      <w:r>
        <w:rPr>
          <w:spacing w:val="-6"/>
        </w:rPr>
        <w:t> </w:t>
      </w:r>
      <w:r>
        <w:rPr/>
        <w:t>1</w:t>
      </w:r>
      <w:r>
        <w:rPr>
          <w:spacing w:val="-6"/>
        </w:rPr>
        <w:t> </w:t>
      </w:r>
      <w:r>
        <w:rPr/>
        <w:t>caminhão,</w:t>
      </w:r>
      <w:r>
        <w:rPr>
          <w:spacing w:val="-6"/>
        </w:rPr>
        <w:t> </w:t>
      </w:r>
      <w:r>
        <w:rPr/>
        <w:t>1 embarcação e 28 lotes de máquinas, equipamentos e</w:t>
      </w:r>
      <w:r>
        <w:rPr>
          <w:spacing w:val="-4"/>
        </w:rPr>
        <w:t> </w:t>
      </w:r>
      <w:r>
        <w:rPr/>
        <w:t>sucatas.</w:t>
      </w:r>
      <w:r>
        <w:rPr>
          <w:spacing w:val="-4"/>
        </w:rPr>
        <w:t> </w:t>
      </w:r>
      <w:r>
        <w:rPr/>
        <w:t>Os</w:t>
      </w:r>
      <w:r>
        <w:rPr>
          <w:spacing w:val="-4"/>
        </w:rPr>
        <w:t> </w:t>
      </w:r>
      <w:r>
        <w:rPr/>
        <w:t>lotes</w:t>
      </w:r>
      <w:r>
        <w:rPr>
          <w:spacing w:val="-4"/>
        </w:rPr>
        <w:t> </w:t>
      </w:r>
      <w:r>
        <w:rPr/>
        <w:t>de</w:t>
      </w:r>
      <w:r>
        <w:rPr>
          <w:spacing w:val="-4"/>
        </w:rPr>
        <w:t> </w:t>
      </w:r>
      <w:r>
        <w:rPr/>
        <w:t>máquinas</w:t>
      </w:r>
      <w:r>
        <w:rPr>
          <w:spacing w:val="-4"/>
        </w:rPr>
        <w:t> </w:t>
      </w:r>
      <w:r>
        <w:rPr/>
        <w:t>e</w:t>
      </w:r>
      <w:r>
        <w:rPr>
          <w:spacing w:val="-4"/>
        </w:rPr>
        <w:t> </w:t>
      </w:r>
      <w:r>
        <w:rPr/>
        <w:t>equipamentos estavam localizados em unidades descentralizadas dentro do Estado,</w:t>
      </w:r>
      <w:r>
        <w:rPr>
          <w:spacing w:val="40"/>
        </w:rPr>
        <w:t> </w:t>
      </w:r>
      <w:r>
        <w:rPr/>
        <w:t>permitindo a otimização de mão de obra e logística envolvida no processo. O Leilão arrecadou o valor de R$2.270.350 para a renovação de frota de veículos, máquinas e equipamentos da Epagri.</w:t>
      </w:r>
    </w:p>
    <w:p>
      <w:pPr>
        <w:pStyle w:val="BodyText"/>
        <w:spacing w:before="240"/>
        <w:ind w:left="141" w:right="153"/>
        <w:jc w:val="both"/>
      </w:pPr>
      <w:r>
        <w:rPr/>
        <w:t>Durante o</w:t>
      </w:r>
      <w:r>
        <w:rPr>
          <w:spacing w:val="-4"/>
        </w:rPr>
        <w:t> </w:t>
      </w:r>
      <w:r>
        <w:rPr/>
        <w:t>ano</w:t>
      </w:r>
      <w:r>
        <w:rPr>
          <w:spacing w:val="-4"/>
        </w:rPr>
        <w:t> </w:t>
      </w:r>
      <w:r>
        <w:rPr/>
        <w:t>de</w:t>
      </w:r>
      <w:r>
        <w:rPr>
          <w:spacing w:val="-4"/>
        </w:rPr>
        <w:t> </w:t>
      </w:r>
      <w:r>
        <w:rPr/>
        <w:t>2024,</w:t>
      </w:r>
      <w:r>
        <w:rPr>
          <w:spacing w:val="-4"/>
        </w:rPr>
        <w:t> </w:t>
      </w:r>
      <w:r>
        <w:rPr/>
        <w:t>a</w:t>
      </w:r>
      <w:r>
        <w:rPr>
          <w:spacing w:val="-4"/>
        </w:rPr>
        <w:t> </w:t>
      </w:r>
      <w:r>
        <w:rPr/>
        <w:t>Epagri</w:t>
      </w:r>
      <w:r>
        <w:rPr>
          <w:spacing w:val="-4"/>
        </w:rPr>
        <w:t> </w:t>
      </w:r>
      <w:r>
        <w:rPr/>
        <w:t>recebeu</w:t>
      </w:r>
      <w:r>
        <w:rPr>
          <w:spacing w:val="-4"/>
        </w:rPr>
        <w:t> </w:t>
      </w:r>
      <w:r>
        <w:rPr/>
        <w:t>em</w:t>
      </w:r>
      <w:r>
        <w:rPr>
          <w:spacing w:val="-4"/>
        </w:rPr>
        <w:t> </w:t>
      </w:r>
      <w:r>
        <w:rPr/>
        <w:t>doação</w:t>
      </w:r>
      <w:r>
        <w:rPr>
          <w:spacing w:val="-4"/>
        </w:rPr>
        <w:t> </w:t>
      </w:r>
      <w:r>
        <w:rPr/>
        <w:t>um</w:t>
      </w:r>
      <w:r>
        <w:rPr>
          <w:spacing w:val="-4"/>
        </w:rPr>
        <w:t> </w:t>
      </w:r>
      <w:r>
        <w:rPr/>
        <w:t>veículo,</w:t>
      </w:r>
      <w:r>
        <w:rPr>
          <w:spacing w:val="-4"/>
        </w:rPr>
        <w:t> </w:t>
      </w:r>
      <w:r>
        <w:rPr/>
        <w:t>porém</w:t>
      </w:r>
      <w:r>
        <w:rPr>
          <w:spacing w:val="-4"/>
        </w:rPr>
        <w:t> </w:t>
      </w:r>
      <w:r>
        <w:rPr/>
        <w:t>antes</w:t>
      </w:r>
      <w:r>
        <w:rPr>
          <w:spacing w:val="-4"/>
        </w:rPr>
        <w:t> </w:t>
      </w:r>
      <w:r>
        <w:rPr/>
        <w:t>de</w:t>
      </w:r>
      <w:r>
        <w:rPr>
          <w:spacing w:val="-4"/>
        </w:rPr>
        <w:t> </w:t>
      </w:r>
      <w:r>
        <w:rPr/>
        <w:t>sua</w:t>
      </w:r>
      <w:r>
        <w:rPr>
          <w:spacing w:val="-4"/>
        </w:rPr>
        <w:t> </w:t>
      </w:r>
      <w:r>
        <w:rPr/>
        <w:t>incorporação</w:t>
      </w:r>
      <w:r>
        <w:rPr>
          <w:spacing w:val="-4"/>
        </w:rPr>
        <w:t> </w:t>
      </w:r>
      <w:r>
        <w:rPr/>
        <w:t>ao patrimônio sofreu um</w:t>
      </w:r>
      <w:r>
        <w:rPr>
          <w:spacing w:val="40"/>
        </w:rPr>
        <w:t> </w:t>
      </w:r>
      <w:r>
        <w:rPr/>
        <w:t>sinistro. Assim, como o bem foi baixado no Detran, ele foi registrado </w:t>
      </w:r>
      <w:r>
        <w:rPr/>
        <w:t>na empresa como bem destinado a venda, pelo seu valor de R$174.384,</w:t>
      </w:r>
      <w:r>
        <w:rPr>
          <w:spacing w:val="-4"/>
        </w:rPr>
        <w:t> </w:t>
      </w:r>
      <w:r>
        <w:rPr/>
        <w:t>e</w:t>
      </w:r>
      <w:r>
        <w:rPr>
          <w:spacing w:val="-4"/>
        </w:rPr>
        <w:t> </w:t>
      </w:r>
      <w:r>
        <w:rPr/>
        <w:t>aguarda</w:t>
      </w:r>
      <w:r>
        <w:rPr>
          <w:spacing w:val="-4"/>
        </w:rPr>
        <w:t> </w:t>
      </w:r>
      <w:r>
        <w:rPr/>
        <w:t>leilão</w:t>
      </w:r>
      <w:r>
        <w:rPr>
          <w:spacing w:val="-4"/>
        </w:rPr>
        <w:t> </w:t>
      </w:r>
      <w:r>
        <w:rPr/>
        <w:t>para</w:t>
      </w:r>
      <w:r>
        <w:rPr>
          <w:spacing w:val="-4"/>
        </w:rPr>
        <w:t> </w:t>
      </w:r>
      <w:r>
        <w:rPr/>
        <w:t>realizar</w:t>
      </w:r>
      <w:r>
        <w:rPr>
          <w:spacing w:val="-4"/>
        </w:rPr>
        <w:t> </w:t>
      </w:r>
      <w:r>
        <w:rPr/>
        <w:t>a </w:t>
      </w:r>
      <w:r>
        <w:rPr>
          <w:spacing w:val="-2"/>
        </w:rPr>
        <w:t>venda.</w:t>
      </w:r>
    </w:p>
    <w:p>
      <w:pPr>
        <w:pStyle w:val="BodyText"/>
        <w:spacing w:before="240"/>
        <w:ind w:left="141" w:right="155"/>
        <w:jc w:val="both"/>
      </w:pPr>
      <w:r>
        <w:rPr/>
        <w:t>O inventário físico dos bens móveis foi concluído na sua integralidade no ano de 2024, foi realizado por meio do Sistema de Gestão Patrimonial pelas</w:t>
      </w:r>
      <w:r>
        <w:rPr>
          <w:spacing w:val="-5"/>
        </w:rPr>
        <w:t> </w:t>
      </w:r>
      <w:r>
        <w:rPr/>
        <w:t>unidades</w:t>
      </w:r>
      <w:r>
        <w:rPr>
          <w:spacing w:val="-5"/>
        </w:rPr>
        <w:t> </w:t>
      </w:r>
      <w:r>
        <w:rPr/>
        <w:t>descentralizadas</w:t>
      </w:r>
      <w:r>
        <w:rPr>
          <w:spacing w:val="-5"/>
        </w:rPr>
        <w:t> </w:t>
      </w:r>
      <w:r>
        <w:rPr/>
        <w:t>da</w:t>
      </w:r>
      <w:r>
        <w:rPr>
          <w:spacing w:val="-5"/>
        </w:rPr>
        <w:t> </w:t>
      </w:r>
      <w:r>
        <w:rPr/>
        <w:t>Epagri</w:t>
      </w:r>
      <w:r>
        <w:rPr>
          <w:spacing w:val="-5"/>
        </w:rPr>
        <w:t> </w:t>
      </w:r>
      <w:r>
        <w:rPr/>
        <w:t>e</w:t>
      </w:r>
      <w:r>
        <w:rPr>
          <w:spacing w:val="-5"/>
        </w:rPr>
        <w:t> </w:t>
      </w:r>
      <w:r>
        <w:rPr/>
        <w:t>os</w:t>
      </w:r>
      <w:r>
        <w:rPr>
          <w:spacing w:val="-5"/>
        </w:rPr>
        <w:t> </w:t>
      </w:r>
      <w:r>
        <w:rPr/>
        <w:t>relatórios decorrentes da finalização do inventário foram encaminhados para conhecimento e</w:t>
      </w:r>
      <w:r>
        <w:rPr>
          <w:spacing w:val="40"/>
        </w:rPr>
        <w:t> </w:t>
      </w:r>
      <w:r>
        <w:rPr/>
        <w:t>análise da </w:t>
      </w:r>
      <w:r>
        <w:rPr>
          <w:spacing w:val="-2"/>
        </w:rPr>
        <w:t>Diretoria.</w:t>
      </w:r>
    </w:p>
    <w:p>
      <w:pPr>
        <w:pStyle w:val="BodyText"/>
      </w:pPr>
    </w:p>
    <w:p>
      <w:pPr>
        <w:pStyle w:val="BodyText"/>
        <w:spacing w:before="240"/>
      </w:pPr>
    </w:p>
    <w:p>
      <w:pPr>
        <w:pStyle w:val="Heading1"/>
      </w:pPr>
      <w:r>
        <w:rPr>
          <w:spacing w:val="-2"/>
        </w:rPr>
        <w:t>NOTA</w:t>
      </w:r>
      <w:r>
        <w:rPr>
          <w:spacing w:val="-6"/>
        </w:rPr>
        <w:t> </w:t>
      </w:r>
      <w:r>
        <w:rPr>
          <w:spacing w:val="-2"/>
        </w:rPr>
        <w:t>14.</w:t>
      </w:r>
      <w:r>
        <w:rPr>
          <w:spacing w:val="-5"/>
        </w:rPr>
        <w:t> </w:t>
      </w:r>
      <w:r>
        <w:rPr>
          <w:spacing w:val="-2"/>
        </w:rPr>
        <w:t>INTANGÍVEL</w:t>
      </w:r>
    </w:p>
    <w:p>
      <w:pPr>
        <w:pStyle w:val="BodyText"/>
        <w:rPr>
          <w:b/>
        </w:rPr>
      </w:pPr>
    </w:p>
    <w:p>
      <w:pPr>
        <w:pStyle w:val="BodyText"/>
        <w:rPr>
          <w:b/>
        </w:rPr>
      </w:pPr>
    </w:p>
    <w:p>
      <w:pPr>
        <w:pStyle w:val="BodyText"/>
        <w:ind w:left="141" w:right="162"/>
        <w:jc w:val="both"/>
      </w:pPr>
      <w:r>
        <w:rPr/>
        <w:t>São os sistemas aplicativos (softwares), bens incorpóreos, resultantes de direitos contratuais ou de outros direitos legais, destinados à manutenção da entidade ou exercidos com essa finalidade.</w:t>
      </w:r>
    </w:p>
    <w:p>
      <w:pPr>
        <w:pStyle w:val="BodyText"/>
        <w:spacing w:after="0"/>
        <w:jc w:val="both"/>
        <w:sectPr>
          <w:type w:val="continuous"/>
          <w:pgSz w:w="11920" w:h="16860"/>
          <w:pgMar w:header="1024" w:footer="1852" w:top="1920" w:bottom="280" w:left="1559" w:right="992"/>
        </w:sectPr>
      </w:pPr>
    </w:p>
    <w:p>
      <w:pPr>
        <w:pStyle w:val="BodyText"/>
        <w:spacing w:before="34"/>
      </w:pPr>
    </w:p>
    <w:p>
      <w:pPr>
        <w:pStyle w:val="BodyText"/>
        <w:ind w:left="141" w:right="160"/>
        <w:jc w:val="both"/>
      </w:pPr>
      <w:r>
        <w:rPr/>
        <w:t>A Empresa possui registrados os direitos de uso de sistemas aplicativos (software) ao custo de aquisição deduzido dos valores amortizáveis, calculados pelo</w:t>
      </w:r>
      <w:r>
        <w:rPr>
          <w:spacing w:val="-7"/>
        </w:rPr>
        <w:t> </w:t>
      </w:r>
      <w:r>
        <w:rPr/>
        <w:t>método</w:t>
      </w:r>
      <w:r>
        <w:rPr>
          <w:spacing w:val="-7"/>
        </w:rPr>
        <w:t> </w:t>
      </w:r>
      <w:r>
        <w:rPr/>
        <w:t>linear,</w:t>
      </w:r>
      <w:r>
        <w:rPr>
          <w:spacing w:val="-7"/>
        </w:rPr>
        <w:t> </w:t>
      </w:r>
      <w:r>
        <w:rPr/>
        <w:t>mediante</w:t>
      </w:r>
      <w:r>
        <w:rPr>
          <w:spacing w:val="-7"/>
        </w:rPr>
        <w:t> </w:t>
      </w:r>
      <w:r>
        <w:rPr/>
        <w:t>a</w:t>
      </w:r>
      <w:r>
        <w:rPr>
          <w:spacing w:val="-7"/>
        </w:rPr>
        <w:t> </w:t>
      </w:r>
      <w:r>
        <w:rPr/>
        <w:t>aplicação</w:t>
      </w:r>
      <w:r>
        <w:rPr>
          <w:spacing w:val="-7"/>
        </w:rPr>
        <w:t> </w:t>
      </w:r>
      <w:r>
        <w:rPr/>
        <w:t>de taxas permitidas pela legislação fiscal.</w:t>
      </w:r>
    </w:p>
    <w:p>
      <w:pPr>
        <w:pStyle w:val="BodyText"/>
        <w:spacing w:before="19"/>
      </w:pPr>
    </w:p>
    <w:p>
      <w:pPr>
        <w:tabs>
          <w:tab w:pos="8189" w:val="left" w:leader="none"/>
        </w:tabs>
        <w:spacing w:before="0"/>
        <w:ind w:left="4859" w:right="0" w:firstLine="0"/>
        <w:jc w:val="left"/>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2609849</wp:posOffset>
                </wp:positionH>
                <wp:positionV relativeFrom="paragraph">
                  <wp:posOffset>188507</wp:posOffset>
                </wp:positionV>
                <wp:extent cx="42291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4229100" cy="1270"/>
                        </a:xfrm>
                        <a:custGeom>
                          <a:avLst/>
                          <a:gdLst/>
                          <a:ahLst/>
                          <a:cxnLst/>
                          <a:rect l="l" t="t" r="r" b="b"/>
                          <a:pathLst>
                            <a:path w="4229100" h="0">
                              <a:moveTo>
                                <a:pt x="0" y="0"/>
                              </a:moveTo>
                              <a:lnTo>
                                <a:pt x="4229099" y="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5.499985pt;margin-top:14.843145pt;width:333pt;height:.1pt;mso-position-horizontal-relative:page;mso-position-vertical-relative:paragraph;z-index:-15726080;mso-wrap-distance-left:0;mso-wrap-distance-right:0" id="docshape7" coordorigin="4110,297" coordsize="6660,0" path="m4110,297l10770,297e" filled="false" stroked="true" strokeweight="1.5pt" strokecolor="#000000">
                <v:path arrowok="t"/>
                <v:stroke dashstyle="solid"/>
                <w10:wrap type="topAndBottom"/>
              </v:shape>
            </w:pict>
          </mc:Fallback>
        </mc:AlternateContent>
      </w:r>
      <w:r>
        <w:rPr>
          <w:b/>
          <w:spacing w:val="-2"/>
          <w:sz w:val="20"/>
        </w:rPr>
        <w:t>31/12/2024</w:t>
      </w:r>
      <w:r>
        <w:rPr>
          <w:b/>
          <w:sz w:val="20"/>
        </w:rPr>
        <w:tab/>
      </w:r>
      <w:r>
        <w:rPr>
          <w:b/>
          <w:spacing w:val="-2"/>
          <w:sz w:val="20"/>
        </w:rPr>
        <w:t>31/12/2023</w:t>
      </w:r>
    </w:p>
    <w:p>
      <w:pPr>
        <w:tabs>
          <w:tab w:pos="3896" w:val="left" w:leader="none"/>
          <w:tab w:pos="3983" w:val="left" w:leader="none"/>
          <w:tab w:pos="5280" w:val="left" w:leader="none"/>
          <w:tab w:pos="5494" w:val="left" w:leader="none"/>
          <w:tab w:pos="6264" w:val="left" w:leader="none"/>
          <w:tab w:pos="6534" w:val="left" w:leader="none"/>
          <w:tab w:pos="7166" w:val="left" w:leader="none"/>
          <w:tab w:pos="7253" w:val="left" w:leader="none"/>
          <w:tab w:pos="8610" w:val="left" w:leader="none"/>
          <w:tab w:pos="8824" w:val="left" w:leader="none"/>
        </w:tabs>
        <w:spacing w:line="369" w:lineRule="auto" w:before="74"/>
        <w:ind w:left="2995" w:right="193" w:firstLine="269"/>
        <w:jc w:val="left"/>
        <w:rPr>
          <w:b/>
          <w:sz w:val="16"/>
        </w:rPr>
      </w:pPr>
      <w:r>
        <w:rPr>
          <w:b/>
          <w:spacing w:val="-2"/>
          <w:sz w:val="16"/>
        </w:rPr>
        <w:t>Custo</w:t>
      </w:r>
      <w:r>
        <w:rPr>
          <w:b/>
          <w:sz w:val="16"/>
        </w:rPr>
        <w:tab/>
      </w:r>
      <w:r>
        <w:rPr>
          <w:b/>
          <w:spacing w:val="-2"/>
          <w:sz w:val="16"/>
        </w:rPr>
        <w:t>Amortização</w:t>
      </w:r>
      <w:r>
        <w:rPr>
          <w:b/>
          <w:sz w:val="16"/>
        </w:rPr>
        <w:tab/>
        <w:tab/>
      </w:r>
      <w:r>
        <w:rPr>
          <w:b/>
          <w:spacing w:val="-2"/>
          <w:sz w:val="16"/>
        </w:rPr>
        <w:t>Valor</w:t>
      </w:r>
      <w:r>
        <w:rPr>
          <w:b/>
          <w:sz w:val="16"/>
        </w:rPr>
        <w:tab/>
        <w:tab/>
      </w:r>
      <w:r>
        <w:rPr>
          <w:b/>
          <w:spacing w:val="-4"/>
          <w:sz w:val="16"/>
        </w:rPr>
        <w:t>Custo</w:t>
      </w:r>
      <w:r>
        <w:rPr>
          <w:b/>
          <w:sz w:val="16"/>
        </w:rPr>
        <w:tab/>
      </w:r>
      <w:r>
        <w:rPr>
          <w:b/>
          <w:spacing w:val="-2"/>
          <w:sz w:val="16"/>
        </w:rPr>
        <w:t>Amortização</w:t>
      </w:r>
      <w:r>
        <w:rPr>
          <w:b/>
          <w:sz w:val="16"/>
        </w:rPr>
        <w:tab/>
        <w:tab/>
      </w:r>
      <w:r>
        <w:rPr>
          <w:b/>
          <w:spacing w:val="-4"/>
          <w:sz w:val="16"/>
        </w:rPr>
        <w:t>Valor</w:t>
      </w:r>
      <w:r>
        <w:rPr>
          <w:b/>
          <w:spacing w:val="40"/>
          <w:sz w:val="16"/>
        </w:rPr>
        <w:t> </w:t>
      </w:r>
      <w:r>
        <w:rPr>
          <w:b/>
          <w:spacing w:val="-2"/>
          <w:sz w:val="16"/>
        </w:rPr>
        <w:t>Aquisição</w:t>
      </w:r>
      <w:r>
        <w:rPr>
          <w:b/>
          <w:sz w:val="16"/>
        </w:rPr>
        <w:tab/>
        <w:tab/>
      </w:r>
      <w:r>
        <w:rPr>
          <w:b/>
          <w:spacing w:val="-2"/>
          <w:sz w:val="16"/>
        </w:rPr>
        <w:t>Acumulada</w:t>
      </w:r>
      <w:r>
        <w:rPr>
          <w:b/>
          <w:sz w:val="16"/>
        </w:rPr>
        <w:tab/>
      </w:r>
      <w:r>
        <w:rPr>
          <w:b/>
          <w:spacing w:val="-2"/>
          <w:sz w:val="16"/>
        </w:rPr>
        <w:t>Residual</w:t>
      </w:r>
      <w:r>
        <w:rPr>
          <w:b/>
          <w:sz w:val="16"/>
        </w:rPr>
        <w:tab/>
      </w:r>
      <w:r>
        <w:rPr>
          <w:b/>
          <w:spacing w:val="-2"/>
          <w:sz w:val="16"/>
        </w:rPr>
        <w:t>Aquisição</w:t>
      </w:r>
      <w:r>
        <w:rPr>
          <w:b/>
          <w:sz w:val="16"/>
        </w:rPr>
        <w:tab/>
        <w:tab/>
      </w:r>
      <w:r>
        <w:rPr>
          <w:b/>
          <w:spacing w:val="-2"/>
          <w:sz w:val="16"/>
        </w:rPr>
        <w:t>Acumulada</w:t>
      </w:r>
      <w:r>
        <w:rPr>
          <w:b/>
          <w:sz w:val="16"/>
        </w:rPr>
        <w:tab/>
      </w:r>
      <w:r>
        <w:rPr>
          <w:b/>
          <w:spacing w:val="-2"/>
          <w:sz w:val="16"/>
        </w:rPr>
        <w:t>Residual</w:t>
      </w:r>
    </w:p>
    <w:p>
      <w:pPr>
        <w:spacing w:line="183" w:lineRule="exact" w:before="0"/>
        <w:ind w:left="186" w:right="0" w:firstLine="0"/>
        <w:jc w:val="left"/>
        <w:rPr>
          <w:sz w:val="20"/>
        </w:rPr>
      </w:pPr>
      <w:r>
        <w:rPr>
          <w:sz w:val="20"/>
        </w:rPr>
        <mc:AlternateContent>
          <mc:Choice Requires="wps">
            <w:drawing>
              <wp:anchor distT="0" distB="0" distL="0" distR="0" allowOverlap="1" layoutInCell="1" locked="0" behindDoc="0" simplePos="0" relativeHeight="15732736">
                <wp:simplePos x="0" y="0"/>
                <wp:positionH relativeFrom="page">
                  <wp:posOffset>2609849</wp:posOffset>
                </wp:positionH>
                <wp:positionV relativeFrom="paragraph">
                  <wp:posOffset>-38457</wp:posOffset>
                </wp:positionV>
                <wp:extent cx="42291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229100" cy="1270"/>
                        </a:xfrm>
                        <a:custGeom>
                          <a:avLst/>
                          <a:gdLst/>
                          <a:ahLst/>
                          <a:cxnLst/>
                          <a:rect l="l" t="t" r="r" b="b"/>
                          <a:pathLst>
                            <a:path w="4229100" h="0">
                              <a:moveTo>
                                <a:pt x="0" y="0"/>
                              </a:moveTo>
                              <a:lnTo>
                                <a:pt x="4229099" y="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205.499985pt,-3.028127pt" to="538.499958pt,-3.028127pt" stroked="true" strokeweight="1.5pt" strokecolor="#000000">
                <v:stroke dashstyle="solid"/>
                <w10:wrap type="none"/>
              </v:line>
            </w:pict>
          </mc:Fallback>
        </mc:AlternateContent>
      </w:r>
      <w:r>
        <w:rPr>
          <w:sz w:val="20"/>
        </w:rPr>
        <w:t>Sistemas</w:t>
      </w:r>
      <w:r>
        <w:rPr>
          <w:spacing w:val="-7"/>
          <w:sz w:val="20"/>
        </w:rPr>
        <w:t> </w:t>
      </w:r>
      <w:r>
        <w:rPr>
          <w:spacing w:val="-2"/>
          <w:sz w:val="20"/>
        </w:rPr>
        <w:t>Aplicativos</w:t>
      </w:r>
    </w:p>
    <w:p>
      <w:pPr>
        <w:tabs>
          <w:tab w:pos="2538" w:val="left" w:leader="none"/>
          <w:tab w:pos="3734" w:val="left" w:leader="none"/>
          <w:tab w:pos="4844" w:val="left" w:leader="none"/>
          <w:tab w:pos="7004" w:val="left" w:leader="none"/>
          <w:tab w:pos="8174" w:val="left" w:leader="none"/>
        </w:tabs>
        <w:spacing w:before="26"/>
        <w:ind w:left="0" w:right="193" w:firstLine="0"/>
        <w:jc w:val="right"/>
        <w:rPr>
          <w:position w:val="1"/>
          <w:sz w:val="20"/>
        </w:rPr>
      </w:pPr>
      <w:r>
        <w:rPr>
          <w:position w:val="1"/>
          <w:sz w:val="20"/>
        </w:rPr>
        <mc:AlternateContent>
          <mc:Choice Requires="wps">
            <w:drawing>
              <wp:anchor distT="0" distB="0" distL="0" distR="0" allowOverlap="1" layoutInCell="1" locked="0" behindDoc="1" simplePos="0" relativeHeight="487590912">
                <wp:simplePos x="0" y="0"/>
                <wp:positionH relativeFrom="page">
                  <wp:posOffset>2609849</wp:posOffset>
                </wp:positionH>
                <wp:positionV relativeFrom="paragraph">
                  <wp:posOffset>197807</wp:posOffset>
                </wp:positionV>
                <wp:extent cx="42291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4229100" cy="1270"/>
                        </a:xfrm>
                        <a:custGeom>
                          <a:avLst/>
                          <a:gdLst/>
                          <a:ahLst/>
                          <a:cxnLst/>
                          <a:rect l="l" t="t" r="r" b="b"/>
                          <a:pathLst>
                            <a:path w="4229100" h="0">
                              <a:moveTo>
                                <a:pt x="0" y="0"/>
                              </a:moveTo>
                              <a:lnTo>
                                <a:pt x="4229099" y="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5.499985pt;margin-top:15.575386pt;width:333pt;height:.1pt;mso-position-horizontal-relative:page;mso-position-vertical-relative:paragraph;z-index:-15725568;mso-wrap-distance-left:0;mso-wrap-distance-right:0" id="docshape8" coordorigin="4110,312" coordsize="6660,0" path="m4110,312l10770,312e" filled="false" stroked="true" strokeweight="1.5pt" strokecolor="#000000">
                <v:path arrowok="t"/>
                <v:stroke dashstyle="solid"/>
                <w10:wrap type="topAndBottom"/>
              </v:shape>
            </w:pict>
          </mc:Fallback>
        </mc:AlternateContent>
      </w:r>
      <w:r>
        <w:rPr>
          <w:spacing w:val="-2"/>
          <w:sz w:val="20"/>
        </w:rPr>
        <w:t>(Softwares)</w:t>
      </w:r>
      <w:r>
        <w:rPr>
          <w:sz w:val="20"/>
        </w:rPr>
        <w:tab/>
      </w:r>
      <w:r>
        <w:rPr>
          <w:spacing w:val="-2"/>
          <w:position w:val="1"/>
          <w:sz w:val="20"/>
        </w:rPr>
        <w:t>13.358.870</w:t>
      </w:r>
      <w:r>
        <w:rPr>
          <w:position w:val="1"/>
          <w:sz w:val="20"/>
        </w:rPr>
        <w:tab/>
      </w:r>
      <w:r>
        <w:rPr>
          <w:spacing w:val="-2"/>
          <w:position w:val="1"/>
          <w:sz w:val="20"/>
        </w:rPr>
        <w:t>8.912.364</w:t>
      </w:r>
      <w:r>
        <w:rPr>
          <w:position w:val="1"/>
          <w:sz w:val="20"/>
        </w:rPr>
        <w:tab/>
        <w:t>4.446.506</w:t>
      </w:r>
      <w:r>
        <w:rPr>
          <w:spacing w:val="30"/>
          <w:position w:val="1"/>
          <w:sz w:val="20"/>
        </w:rPr>
        <w:t>  </w:t>
      </w:r>
      <w:r>
        <w:rPr>
          <w:spacing w:val="-2"/>
          <w:position w:val="1"/>
          <w:sz w:val="20"/>
        </w:rPr>
        <w:t>11.900.432</w:t>
      </w:r>
      <w:r>
        <w:rPr>
          <w:position w:val="1"/>
          <w:sz w:val="20"/>
        </w:rPr>
        <w:tab/>
      </w:r>
      <w:r>
        <w:rPr>
          <w:spacing w:val="-2"/>
          <w:position w:val="1"/>
          <w:sz w:val="20"/>
        </w:rPr>
        <w:t>7.473.674</w:t>
      </w:r>
      <w:r>
        <w:rPr>
          <w:position w:val="1"/>
          <w:sz w:val="20"/>
        </w:rPr>
        <w:tab/>
      </w:r>
      <w:r>
        <w:rPr>
          <w:spacing w:val="-2"/>
          <w:position w:val="1"/>
          <w:sz w:val="20"/>
        </w:rPr>
        <w:t>4.426.759</w:t>
      </w:r>
    </w:p>
    <w:p>
      <w:pPr>
        <w:tabs>
          <w:tab w:pos="1196" w:val="left" w:leader="none"/>
          <w:tab w:pos="2306" w:val="left" w:leader="none"/>
          <w:tab w:pos="4460" w:val="left" w:leader="none"/>
          <w:tab w:pos="5630" w:val="left" w:leader="none"/>
        </w:tabs>
        <w:spacing w:before="15" w:after="46"/>
        <w:ind w:left="0" w:right="193" w:firstLine="0"/>
        <w:jc w:val="right"/>
        <w:rPr>
          <w:b/>
          <w:position w:val="1"/>
          <w:sz w:val="20"/>
        </w:rPr>
      </w:pPr>
      <w:r>
        <w:rPr>
          <w:spacing w:val="-2"/>
          <w:sz w:val="20"/>
        </w:rPr>
        <w:t>13.358.870</w:t>
      </w:r>
      <w:r>
        <w:rPr>
          <w:sz w:val="20"/>
        </w:rPr>
        <w:tab/>
      </w:r>
      <w:r>
        <w:rPr>
          <w:spacing w:val="-2"/>
          <w:sz w:val="20"/>
        </w:rPr>
        <w:t>8.912.364</w:t>
      </w:r>
      <w:r>
        <w:rPr>
          <w:sz w:val="20"/>
        </w:rPr>
        <w:tab/>
        <w:t>4.446.506</w:t>
      </w:r>
      <w:r>
        <w:rPr>
          <w:spacing w:val="78"/>
          <w:w w:val="150"/>
          <w:sz w:val="20"/>
        </w:rPr>
        <w:t> </w:t>
      </w:r>
      <w:r>
        <w:rPr>
          <w:b/>
          <w:spacing w:val="-2"/>
          <w:position w:val="1"/>
          <w:sz w:val="20"/>
        </w:rPr>
        <w:t>11.900.432</w:t>
      </w:r>
      <w:r>
        <w:rPr>
          <w:b/>
          <w:position w:val="1"/>
          <w:sz w:val="20"/>
        </w:rPr>
        <w:tab/>
      </w:r>
      <w:r>
        <w:rPr>
          <w:b/>
          <w:spacing w:val="-2"/>
          <w:position w:val="1"/>
          <w:sz w:val="20"/>
        </w:rPr>
        <w:t>7.473.674</w:t>
      </w:r>
      <w:r>
        <w:rPr>
          <w:b/>
          <w:position w:val="1"/>
          <w:sz w:val="20"/>
        </w:rPr>
        <w:tab/>
      </w:r>
      <w:r>
        <w:rPr>
          <w:b/>
          <w:spacing w:val="-2"/>
          <w:position w:val="1"/>
          <w:sz w:val="20"/>
        </w:rPr>
        <w:t>4.426.759</w:t>
      </w:r>
    </w:p>
    <w:p>
      <w:pPr>
        <w:pStyle w:val="BodyText"/>
        <w:spacing w:line="20" w:lineRule="exact"/>
        <w:ind w:left="2551"/>
        <w:rPr>
          <w:sz w:val="2"/>
        </w:rPr>
      </w:pPr>
      <w:r>
        <w:rPr>
          <w:sz w:val="2"/>
        </w:rPr>
        <mc:AlternateContent>
          <mc:Choice Requires="wps">
            <w:drawing>
              <wp:inline distT="0" distB="0" distL="0" distR="0">
                <wp:extent cx="4229100" cy="19050"/>
                <wp:effectExtent l="9525" t="0" r="0" b="0"/>
                <wp:docPr id="19" name="Group 19"/>
                <wp:cNvGraphicFramePr>
                  <a:graphicFrameLocks/>
                </wp:cNvGraphicFramePr>
                <a:graphic>
                  <a:graphicData uri="http://schemas.microsoft.com/office/word/2010/wordprocessingGroup">
                    <wpg:wgp>
                      <wpg:cNvPr id="19" name="Group 19"/>
                      <wpg:cNvGrpSpPr/>
                      <wpg:grpSpPr>
                        <a:xfrm>
                          <a:off x="0" y="0"/>
                          <a:ext cx="4229100" cy="19050"/>
                          <a:chExt cx="4229100" cy="19050"/>
                        </a:xfrm>
                      </wpg:grpSpPr>
                      <wps:wsp>
                        <wps:cNvPr id="20" name="Graphic 20"/>
                        <wps:cNvSpPr/>
                        <wps:spPr>
                          <a:xfrm>
                            <a:off x="0" y="9524"/>
                            <a:ext cx="4229100" cy="1270"/>
                          </a:xfrm>
                          <a:custGeom>
                            <a:avLst/>
                            <a:gdLst/>
                            <a:ahLst/>
                            <a:cxnLst/>
                            <a:rect l="l" t="t" r="r" b="b"/>
                            <a:pathLst>
                              <a:path w="4229100" h="0">
                                <a:moveTo>
                                  <a:pt x="0" y="0"/>
                                </a:moveTo>
                                <a:lnTo>
                                  <a:pt x="4229099" y="0"/>
                                </a:lnTo>
                              </a:path>
                            </a:pathLst>
                          </a:custGeom>
                          <a:ln w="1904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33pt;height:1.5pt;mso-position-horizontal-relative:char;mso-position-vertical-relative:line" id="docshapegroup9" coordorigin="0,0" coordsize="6660,30">
                <v:line style="position:absolute" from="0,15" to="6660,15" stroked="true" strokeweight="1.5pt" strokecolor="#000000">
                  <v:stroke dashstyle="solid"/>
                </v:line>
              </v:group>
            </w:pict>
          </mc:Fallback>
        </mc:AlternateContent>
      </w:r>
      <w:r>
        <w:rPr>
          <w:sz w:val="2"/>
        </w:rPr>
      </w:r>
    </w:p>
    <w:p>
      <w:pPr>
        <w:pStyle w:val="BodyText"/>
        <w:spacing w:before="25"/>
        <w:rPr>
          <w:b/>
          <w:sz w:val="20"/>
        </w:rPr>
      </w:pPr>
    </w:p>
    <w:p>
      <w:pPr>
        <w:pStyle w:val="BodyText"/>
        <w:ind w:left="141" w:right="152"/>
        <w:jc w:val="both"/>
      </w:pPr>
      <w:r>
        <w:rPr/>
        <w:t>Durante o ano de 2024 foram adquiridos em compras R$1.470.014 de bens destinados ao </w:t>
      </w:r>
      <w:r>
        <w:rPr/>
        <w:t>ativo intangível, resultando num saldo de custo de aquisição no valor de R$13.358.870</w:t>
      </w:r>
      <w:r>
        <w:rPr>
          <w:spacing w:val="40"/>
        </w:rPr>
        <w:t> </w:t>
      </w:r>
      <w:r>
        <w:rPr/>
        <w:t>em 31/12/2024.</w:t>
      </w:r>
    </w:p>
    <w:p>
      <w:pPr>
        <w:pStyle w:val="BodyText"/>
      </w:pPr>
    </w:p>
    <w:p>
      <w:pPr>
        <w:pStyle w:val="BodyText"/>
      </w:pPr>
    </w:p>
    <w:p>
      <w:pPr>
        <w:pStyle w:val="BodyText"/>
      </w:pPr>
    </w:p>
    <w:p>
      <w:pPr>
        <w:pStyle w:val="Heading1"/>
      </w:pPr>
      <w:r>
        <w:rPr>
          <w:spacing w:val="-2"/>
        </w:rPr>
        <w:t>NOTA</w:t>
      </w:r>
      <w:r>
        <w:rPr>
          <w:spacing w:val="-6"/>
        </w:rPr>
        <w:t> </w:t>
      </w:r>
      <w:r>
        <w:rPr>
          <w:spacing w:val="-2"/>
        </w:rPr>
        <w:t>15.</w:t>
      </w:r>
      <w:r>
        <w:rPr>
          <w:spacing w:val="-5"/>
        </w:rPr>
        <w:t> </w:t>
      </w:r>
      <w:r>
        <w:rPr>
          <w:spacing w:val="-2"/>
        </w:rPr>
        <w:t>FORNECEDORES</w:t>
      </w:r>
    </w:p>
    <w:p>
      <w:pPr>
        <w:pStyle w:val="BodyText"/>
        <w:rPr>
          <w:b/>
        </w:rPr>
      </w:pPr>
    </w:p>
    <w:p>
      <w:pPr>
        <w:pStyle w:val="BodyText"/>
        <w:rPr>
          <w:b/>
        </w:rPr>
      </w:pPr>
    </w:p>
    <w:p>
      <w:pPr>
        <w:pStyle w:val="BodyText"/>
        <w:ind w:left="141" w:right="154"/>
        <w:jc w:val="both"/>
      </w:pPr>
      <w:r>
        <w:rPr/>
        <w:t>São passivos financeiros não derivativos com pagamentos fixos ou determináveis não cotados num mercado ativo. Os fornecedores são registrados pelo valor da</w:t>
      </w:r>
      <w:r>
        <w:rPr>
          <w:spacing w:val="-7"/>
        </w:rPr>
        <w:t> </w:t>
      </w:r>
      <w:r>
        <w:rPr/>
        <w:t>fatura</w:t>
      </w:r>
      <w:r>
        <w:rPr>
          <w:spacing w:val="-7"/>
        </w:rPr>
        <w:t> </w:t>
      </w:r>
      <w:r>
        <w:rPr/>
        <w:t>correspondente.</w:t>
      </w:r>
      <w:r>
        <w:rPr>
          <w:spacing w:val="-7"/>
        </w:rPr>
        <w:t> </w:t>
      </w:r>
      <w:r>
        <w:rPr/>
        <w:t>São</w:t>
      </w:r>
      <w:r>
        <w:rPr>
          <w:spacing w:val="-7"/>
        </w:rPr>
        <w:t> </w:t>
      </w:r>
      <w:r>
        <w:rPr/>
        <w:t>obrigações a pagar por bens ou serviços adquiridos de terceiros no curso normal dos negócios, sendo classificadas como passivos circulantes. Os saldos a pagar estão assim demonstrados:</w:t>
      </w:r>
    </w:p>
    <w:p>
      <w:pPr>
        <w:pStyle w:val="BodyText"/>
        <w:spacing w:before="69"/>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4"/>
        <w:gridCol w:w="1783"/>
        <w:gridCol w:w="1292"/>
      </w:tblGrid>
      <w:tr>
        <w:trPr>
          <w:trHeight w:val="254" w:hRule="atLeast"/>
        </w:trPr>
        <w:tc>
          <w:tcPr>
            <w:tcW w:w="5474" w:type="dxa"/>
          </w:tcPr>
          <w:p>
            <w:pPr>
              <w:pStyle w:val="TableParagraph"/>
              <w:jc w:val="left"/>
              <w:rPr>
                <w:rFonts w:ascii="Times New Roman"/>
                <w:sz w:val="18"/>
              </w:rPr>
            </w:pPr>
          </w:p>
        </w:tc>
        <w:tc>
          <w:tcPr>
            <w:tcW w:w="1783"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18" w:hRule="atLeast"/>
        </w:trPr>
        <w:tc>
          <w:tcPr>
            <w:tcW w:w="5474" w:type="dxa"/>
          </w:tcPr>
          <w:p>
            <w:pPr>
              <w:pStyle w:val="TableParagraph"/>
              <w:spacing w:before="2"/>
              <w:ind w:left="94"/>
              <w:jc w:val="left"/>
              <w:rPr>
                <w:sz w:val="22"/>
              </w:rPr>
            </w:pPr>
            <w:r>
              <w:rPr>
                <w:sz w:val="22"/>
              </w:rPr>
              <w:t>Fornecedores</w:t>
            </w:r>
            <w:r>
              <w:rPr>
                <w:spacing w:val="-7"/>
                <w:sz w:val="22"/>
              </w:rPr>
              <w:t> </w:t>
            </w:r>
            <w:r>
              <w:rPr>
                <w:spacing w:val="-2"/>
                <w:sz w:val="22"/>
              </w:rPr>
              <w:t>diversos</w:t>
            </w:r>
          </w:p>
        </w:tc>
        <w:tc>
          <w:tcPr>
            <w:tcW w:w="1783" w:type="dxa"/>
            <w:tcBorders>
              <w:top w:val="single" w:sz="6" w:space="0" w:color="000000"/>
            </w:tcBorders>
          </w:tcPr>
          <w:p>
            <w:pPr>
              <w:pStyle w:val="TableParagraph"/>
              <w:spacing w:before="9"/>
              <w:ind w:right="170"/>
              <w:rPr>
                <w:sz w:val="22"/>
              </w:rPr>
            </w:pPr>
            <w:r>
              <w:rPr>
                <w:spacing w:val="-2"/>
                <w:sz w:val="22"/>
              </w:rPr>
              <w:t>3.796.557</w:t>
            </w:r>
          </w:p>
        </w:tc>
        <w:tc>
          <w:tcPr>
            <w:tcW w:w="1292" w:type="dxa"/>
            <w:tcBorders>
              <w:top w:val="single" w:sz="6" w:space="0" w:color="000000"/>
            </w:tcBorders>
          </w:tcPr>
          <w:p>
            <w:pPr>
              <w:pStyle w:val="TableParagraph"/>
              <w:spacing w:before="9"/>
              <w:ind w:right="37"/>
              <w:rPr>
                <w:sz w:val="22"/>
              </w:rPr>
            </w:pPr>
            <w:r>
              <w:rPr>
                <w:spacing w:val="-2"/>
                <w:sz w:val="22"/>
              </w:rPr>
              <w:t>7.647.019</w:t>
            </w:r>
          </w:p>
        </w:tc>
      </w:tr>
      <w:tr>
        <w:trPr>
          <w:trHeight w:val="308" w:hRule="atLeast"/>
        </w:trPr>
        <w:tc>
          <w:tcPr>
            <w:tcW w:w="5474" w:type="dxa"/>
          </w:tcPr>
          <w:p>
            <w:pPr>
              <w:pStyle w:val="TableParagraph"/>
              <w:ind w:left="94"/>
              <w:jc w:val="left"/>
              <w:rPr>
                <w:sz w:val="22"/>
              </w:rPr>
            </w:pPr>
            <w:r>
              <w:rPr>
                <w:sz w:val="22"/>
              </w:rPr>
              <w:t>Fornecedores</w:t>
            </w:r>
            <w:r>
              <w:rPr>
                <w:spacing w:val="-10"/>
                <w:sz w:val="22"/>
              </w:rPr>
              <w:t> </w:t>
            </w:r>
            <w:r>
              <w:rPr>
                <w:sz w:val="22"/>
              </w:rPr>
              <w:t>/</w:t>
            </w:r>
            <w:r>
              <w:rPr>
                <w:spacing w:val="-9"/>
                <w:sz w:val="22"/>
              </w:rPr>
              <w:t> </w:t>
            </w:r>
            <w:r>
              <w:rPr>
                <w:sz w:val="22"/>
              </w:rPr>
              <w:t>Contrato</w:t>
            </w:r>
            <w:r>
              <w:rPr>
                <w:spacing w:val="-9"/>
                <w:sz w:val="22"/>
              </w:rPr>
              <w:t> </w:t>
            </w:r>
            <w:r>
              <w:rPr>
                <w:sz w:val="22"/>
              </w:rPr>
              <w:t>SEA-</w:t>
            </w:r>
            <w:r>
              <w:rPr>
                <w:spacing w:val="-5"/>
                <w:sz w:val="22"/>
              </w:rPr>
              <w:t>SC</w:t>
            </w:r>
          </w:p>
        </w:tc>
        <w:tc>
          <w:tcPr>
            <w:tcW w:w="1783" w:type="dxa"/>
          </w:tcPr>
          <w:p>
            <w:pPr>
              <w:pStyle w:val="TableParagraph"/>
              <w:ind w:right="171"/>
              <w:rPr>
                <w:sz w:val="22"/>
              </w:rPr>
            </w:pPr>
            <w:r>
              <w:rPr>
                <w:spacing w:val="-2"/>
                <w:sz w:val="22"/>
              </w:rPr>
              <w:t>327.873</w:t>
            </w:r>
          </w:p>
        </w:tc>
        <w:tc>
          <w:tcPr>
            <w:tcW w:w="1292" w:type="dxa"/>
          </w:tcPr>
          <w:p>
            <w:pPr>
              <w:pStyle w:val="TableParagraph"/>
              <w:ind w:right="38"/>
              <w:rPr>
                <w:sz w:val="22"/>
              </w:rPr>
            </w:pPr>
            <w:r>
              <w:rPr>
                <w:spacing w:val="-2"/>
                <w:sz w:val="22"/>
              </w:rPr>
              <w:t>441.842</w:t>
            </w:r>
          </w:p>
        </w:tc>
      </w:tr>
      <w:tr>
        <w:trPr>
          <w:trHeight w:val="312" w:hRule="atLeast"/>
        </w:trPr>
        <w:tc>
          <w:tcPr>
            <w:tcW w:w="5474" w:type="dxa"/>
          </w:tcPr>
          <w:p>
            <w:pPr>
              <w:pStyle w:val="TableParagraph"/>
              <w:ind w:left="94"/>
              <w:jc w:val="left"/>
              <w:rPr>
                <w:sz w:val="22"/>
              </w:rPr>
            </w:pPr>
            <w:r>
              <w:rPr>
                <w:sz w:val="22"/>
              </w:rPr>
              <w:t>Pagamentos</w:t>
            </w:r>
            <w:r>
              <w:rPr>
                <w:spacing w:val="-8"/>
                <w:sz w:val="22"/>
              </w:rPr>
              <w:t> </w:t>
            </w:r>
            <w:r>
              <w:rPr>
                <w:sz w:val="22"/>
              </w:rPr>
              <w:t>devolvidos</w:t>
            </w:r>
            <w:r>
              <w:rPr>
                <w:spacing w:val="-8"/>
                <w:sz w:val="22"/>
              </w:rPr>
              <w:t> </w:t>
            </w:r>
            <w:r>
              <w:rPr>
                <w:sz w:val="22"/>
              </w:rPr>
              <w:t>a</w:t>
            </w:r>
            <w:r>
              <w:rPr>
                <w:spacing w:val="-8"/>
                <w:sz w:val="22"/>
              </w:rPr>
              <w:t> </w:t>
            </w:r>
            <w:r>
              <w:rPr>
                <w:spacing w:val="-2"/>
                <w:sz w:val="22"/>
              </w:rPr>
              <w:t>regularizar</w:t>
            </w:r>
          </w:p>
        </w:tc>
        <w:tc>
          <w:tcPr>
            <w:tcW w:w="1783" w:type="dxa"/>
          </w:tcPr>
          <w:p>
            <w:pPr>
              <w:pStyle w:val="TableParagraph"/>
              <w:ind w:right="170"/>
              <w:rPr>
                <w:sz w:val="22"/>
              </w:rPr>
            </w:pPr>
            <w:r>
              <w:rPr>
                <w:spacing w:val="-2"/>
                <w:sz w:val="22"/>
              </w:rPr>
              <w:t>18.207</w:t>
            </w:r>
          </w:p>
        </w:tc>
        <w:tc>
          <w:tcPr>
            <w:tcW w:w="1292" w:type="dxa"/>
          </w:tcPr>
          <w:p>
            <w:pPr>
              <w:pStyle w:val="TableParagraph"/>
              <w:ind w:right="37"/>
              <w:rPr>
                <w:sz w:val="22"/>
              </w:rPr>
            </w:pPr>
            <w:r>
              <w:rPr>
                <w:spacing w:val="-2"/>
                <w:sz w:val="22"/>
              </w:rPr>
              <w:t>35.534</w:t>
            </w:r>
          </w:p>
        </w:tc>
      </w:tr>
      <w:tr>
        <w:trPr>
          <w:trHeight w:val="304" w:hRule="atLeast"/>
        </w:trPr>
        <w:tc>
          <w:tcPr>
            <w:tcW w:w="5474" w:type="dxa"/>
          </w:tcPr>
          <w:p>
            <w:pPr>
              <w:pStyle w:val="TableParagraph"/>
              <w:spacing w:before="3"/>
              <w:ind w:left="94"/>
              <w:jc w:val="left"/>
              <w:rPr>
                <w:sz w:val="22"/>
              </w:rPr>
            </w:pPr>
            <w:r>
              <w:rPr>
                <w:sz w:val="22"/>
              </w:rPr>
              <w:t>Energia</w:t>
            </w:r>
            <w:r>
              <w:rPr>
                <w:spacing w:val="-4"/>
                <w:sz w:val="22"/>
              </w:rPr>
              <w:t> </w:t>
            </w:r>
            <w:r>
              <w:rPr>
                <w:sz w:val="22"/>
              </w:rPr>
              <w:t>Elétrica</w:t>
            </w:r>
            <w:r>
              <w:rPr>
                <w:spacing w:val="-3"/>
                <w:sz w:val="22"/>
              </w:rPr>
              <w:t> </w:t>
            </w:r>
            <w:r>
              <w:rPr>
                <w:sz w:val="22"/>
              </w:rPr>
              <w:t>a</w:t>
            </w:r>
            <w:r>
              <w:rPr>
                <w:spacing w:val="-3"/>
                <w:sz w:val="22"/>
              </w:rPr>
              <w:t> </w:t>
            </w:r>
            <w:r>
              <w:rPr>
                <w:spacing w:val="-2"/>
                <w:sz w:val="22"/>
              </w:rPr>
              <w:t>Faturar</w:t>
            </w:r>
          </w:p>
        </w:tc>
        <w:tc>
          <w:tcPr>
            <w:tcW w:w="1783" w:type="dxa"/>
            <w:tcBorders>
              <w:bottom w:val="single" w:sz="6" w:space="0" w:color="000000"/>
            </w:tcBorders>
          </w:tcPr>
          <w:p>
            <w:pPr>
              <w:pStyle w:val="TableParagraph"/>
              <w:spacing w:before="11"/>
              <w:ind w:right="171"/>
              <w:rPr>
                <w:sz w:val="22"/>
              </w:rPr>
            </w:pPr>
            <w:r>
              <w:rPr>
                <w:spacing w:val="-2"/>
                <w:sz w:val="22"/>
              </w:rPr>
              <w:t>2.464</w:t>
            </w:r>
          </w:p>
        </w:tc>
        <w:tc>
          <w:tcPr>
            <w:tcW w:w="1292" w:type="dxa"/>
            <w:tcBorders>
              <w:bottom w:val="single" w:sz="6" w:space="0" w:color="000000"/>
            </w:tcBorders>
          </w:tcPr>
          <w:p>
            <w:pPr>
              <w:pStyle w:val="TableParagraph"/>
              <w:spacing w:before="11"/>
              <w:ind w:right="37"/>
              <w:rPr>
                <w:b/>
                <w:sz w:val="22"/>
              </w:rPr>
            </w:pPr>
            <w:r>
              <w:rPr>
                <w:b/>
                <w:spacing w:val="-10"/>
                <w:sz w:val="22"/>
              </w:rPr>
              <w:t>-</w:t>
            </w:r>
          </w:p>
        </w:tc>
      </w:tr>
      <w:tr>
        <w:trPr>
          <w:trHeight w:val="314" w:hRule="atLeast"/>
        </w:trPr>
        <w:tc>
          <w:tcPr>
            <w:tcW w:w="5474" w:type="dxa"/>
          </w:tcPr>
          <w:p>
            <w:pPr>
              <w:pStyle w:val="TableParagraph"/>
              <w:spacing w:before="7"/>
              <w:ind w:left="94"/>
              <w:jc w:val="left"/>
              <w:rPr>
                <w:b/>
                <w:sz w:val="22"/>
              </w:rPr>
            </w:pPr>
            <w:r>
              <w:rPr>
                <w:b/>
                <w:sz w:val="22"/>
              </w:rPr>
              <w:t>Total</w:t>
            </w:r>
            <w:r>
              <w:rPr>
                <w:b/>
                <w:spacing w:val="-13"/>
                <w:sz w:val="22"/>
              </w:rPr>
              <w:t> </w:t>
            </w:r>
            <w:r>
              <w:rPr>
                <w:b/>
                <w:sz w:val="22"/>
              </w:rPr>
              <w:t>no</w:t>
            </w:r>
            <w:r>
              <w:rPr>
                <w:b/>
                <w:spacing w:val="-11"/>
                <w:sz w:val="22"/>
              </w:rPr>
              <w:t> </w:t>
            </w:r>
            <w:r>
              <w:rPr>
                <w:b/>
                <w:sz w:val="22"/>
              </w:rPr>
              <w:t>Passivo</w:t>
            </w:r>
            <w:r>
              <w:rPr>
                <w:b/>
                <w:spacing w:val="-11"/>
                <w:sz w:val="22"/>
              </w:rPr>
              <w:t> </w:t>
            </w:r>
            <w:r>
              <w:rPr>
                <w:b/>
                <w:spacing w:val="-2"/>
                <w:sz w:val="22"/>
              </w:rPr>
              <w:t>Circulante</w:t>
            </w:r>
          </w:p>
        </w:tc>
        <w:tc>
          <w:tcPr>
            <w:tcW w:w="1783" w:type="dxa"/>
            <w:tcBorders>
              <w:top w:val="single" w:sz="6" w:space="0" w:color="000000"/>
              <w:bottom w:val="single" w:sz="6" w:space="0" w:color="000000"/>
            </w:tcBorders>
          </w:tcPr>
          <w:p>
            <w:pPr>
              <w:pStyle w:val="TableParagraph"/>
              <w:spacing w:before="15"/>
              <w:ind w:right="170"/>
              <w:rPr>
                <w:b/>
                <w:sz w:val="22"/>
              </w:rPr>
            </w:pPr>
            <w:r>
              <w:rPr>
                <w:b/>
                <w:spacing w:val="-2"/>
                <w:sz w:val="22"/>
              </w:rPr>
              <w:t>4.145.101</w:t>
            </w:r>
          </w:p>
        </w:tc>
        <w:tc>
          <w:tcPr>
            <w:tcW w:w="1292" w:type="dxa"/>
            <w:tcBorders>
              <w:top w:val="single" w:sz="6" w:space="0" w:color="000000"/>
              <w:bottom w:val="single" w:sz="6" w:space="0" w:color="000000"/>
            </w:tcBorders>
          </w:tcPr>
          <w:p>
            <w:pPr>
              <w:pStyle w:val="TableParagraph"/>
              <w:spacing w:before="15"/>
              <w:ind w:right="37"/>
              <w:rPr>
                <w:b/>
                <w:sz w:val="22"/>
              </w:rPr>
            </w:pPr>
            <w:r>
              <w:rPr>
                <w:b/>
                <w:spacing w:val="-2"/>
                <w:sz w:val="22"/>
              </w:rPr>
              <w:t>8.124.396</w:t>
            </w:r>
          </w:p>
        </w:tc>
      </w:tr>
      <w:tr>
        <w:trPr>
          <w:trHeight w:val="299" w:hRule="atLeast"/>
        </w:trPr>
        <w:tc>
          <w:tcPr>
            <w:tcW w:w="5474" w:type="dxa"/>
          </w:tcPr>
          <w:p>
            <w:pPr>
              <w:pStyle w:val="TableParagraph"/>
              <w:spacing w:before="1"/>
              <w:ind w:left="94"/>
              <w:jc w:val="left"/>
              <w:rPr>
                <w:sz w:val="22"/>
              </w:rPr>
            </w:pPr>
            <w:r>
              <w:rPr>
                <w:sz w:val="22"/>
              </w:rPr>
              <w:t>Triângulo</w:t>
            </w:r>
            <w:r>
              <w:rPr>
                <w:spacing w:val="-10"/>
                <w:sz w:val="22"/>
              </w:rPr>
              <w:t> </w:t>
            </w:r>
            <w:r>
              <w:rPr>
                <w:sz w:val="22"/>
              </w:rPr>
              <w:t>Limpeza</w:t>
            </w:r>
            <w:r>
              <w:rPr>
                <w:spacing w:val="-8"/>
                <w:sz w:val="22"/>
              </w:rPr>
              <w:t> </w:t>
            </w:r>
            <w:r>
              <w:rPr>
                <w:sz w:val="22"/>
              </w:rPr>
              <w:t>e</w:t>
            </w:r>
            <w:r>
              <w:rPr>
                <w:spacing w:val="-7"/>
                <w:sz w:val="22"/>
              </w:rPr>
              <w:t> </w:t>
            </w:r>
            <w:r>
              <w:rPr>
                <w:sz w:val="22"/>
              </w:rPr>
              <w:t>Conservação</w:t>
            </w:r>
            <w:r>
              <w:rPr>
                <w:spacing w:val="-8"/>
                <w:sz w:val="22"/>
              </w:rPr>
              <w:t> </w:t>
            </w:r>
            <w:r>
              <w:rPr>
                <w:sz w:val="22"/>
              </w:rPr>
              <w:t>Ltda</w:t>
            </w:r>
            <w:r>
              <w:rPr>
                <w:spacing w:val="-7"/>
                <w:sz w:val="22"/>
              </w:rPr>
              <w:t> </w:t>
            </w:r>
            <w:r>
              <w:rPr>
                <w:spacing w:val="-2"/>
                <w:sz w:val="22"/>
              </w:rPr>
              <w:t>(PNC)</w:t>
            </w:r>
          </w:p>
        </w:tc>
        <w:tc>
          <w:tcPr>
            <w:tcW w:w="1783" w:type="dxa"/>
            <w:tcBorders>
              <w:top w:val="single" w:sz="6" w:space="0" w:color="000000"/>
              <w:bottom w:val="single" w:sz="6" w:space="0" w:color="000000"/>
            </w:tcBorders>
          </w:tcPr>
          <w:p>
            <w:pPr>
              <w:pStyle w:val="TableParagraph"/>
              <w:spacing w:before="9"/>
              <w:ind w:right="170"/>
              <w:rPr>
                <w:sz w:val="22"/>
              </w:rPr>
            </w:pPr>
            <w:r>
              <w:rPr>
                <w:spacing w:val="-2"/>
                <w:sz w:val="22"/>
              </w:rPr>
              <w:t>1.317.247</w:t>
            </w:r>
          </w:p>
        </w:tc>
        <w:tc>
          <w:tcPr>
            <w:tcW w:w="1292" w:type="dxa"/>
            <w:tcBorders>
              <w:top w:val="single" w:sz="6" w:space="0" w:color="000000"/>
              <w:bottom w:val="single" w:sz="6" w:space="0" w:color="000000"/>
            </w:tcBorders>
          </w:tcPr>
          <w:p>
            <w:pPr>
              <w:pStyle w:val="TableParagraph"/>
              <w:spacing w:before="9"/>
              <w:ind w:right="37"/>
              <w:rPr>
                <w:sz w:val="22"/>
              </w:rPr>
            </w:pPr>
            <w:r>
              <w:rPr>
                <w:spacing w:val="-2"/>
                <w:sz w:val="22"/>
              </w:rPr>
              <w:t>1.317.247</w:t>
            </w:r>
          </w:p>
        </w:tc>
      </w:tr>
      <w:tr>
        <w:trPr>
          <w:trHeight w:val="314" w:hRule="atLeast"/>
        </w:trPr>
        <w:tc>
          <w:tcPr>
            <w:tcW w:w="5474" w:type="dxa"/>
          </w:tcPr>
          <w:p>
            <w:pPr>
              <w:pStyle w:val="TableParagraph"/>
              <w:spacing w:before="10"/>
              <w:ind w:left="94"/>
              <w:jc w:val="left"/>
              <w:rPr>
                <w:b/>
                <w:sz w:val="22"/>
              </w:rPr>
            </w:pPr>
            <w:r>
              <w:rPr>
                <w:b/>
                <w:sz w:val="22"/>
              </w:rPr>
              <w:t>Total</w:t>
            </w:r>
            <w:r>
              <w:rPr>
                <w:b/>
                <w:spacing w:val="-10"/>
                <w:sz w:val="22"/>
              </w:rPr>
              <w:t> </w:t>
            </w:r>
            <w:r>
              <w:rPr>
                <w:b/>
                <w:sz w:val="22"/>
              </w:rPr>
              <w:t>Geral</w:t>
            </w:r>
            <w:r>
              <w:rPr>
                <w:b/>
                <w:spacing w:val="-10"/>
                <w:sz w:val="22"/>
              </w:rPr>
              <w:t> </w:t>
            </w:r>
            <w:r>
              <w:rPr>
                <w:b/>
                <w:sz w:val="22"/>
              </w:rPr>
              <w:t>de</w:t>
            </w:r>
            <w:r>
              <w:rPr>
                <w:b/>
                <w:spacing w:val="-10"/>
                <w:sz w:val="22"/>
              </w:rPr>
              <w:t> </w:t>
            </w:r>
            <w:r>
              <w:rPr>
                <w:b/>
                <w:spacing w:val="-2"/>
                <w:sz w:val="22"/>
              </w:rPr>
              <w:t>Fornecedores</w:t>
            </w:r>
          </w:p>
        </w:tc>
        <w:tc>
          <w:tcPr>
            <w:tcW w:w="1783" w:type="dxa"/>
            <w:tcBorders>
              <w:top w:val="single" w:sz="6" w:space="0" w:color="000000"/>
              <w:bottom w:val="single" w:sz="6" w:space="0" w:color="000000"/>
            </w:tcBorders>
          </w:tcPr>
          <w:p>
            <w:pPr>
              <w:pStyle w:val="TableParagraph"/>
              <w:spacing w:before="18"/>
              <w:ind w:right="170"/>
              <w:rPr>
                <w:b/>
                <w:sz w:val="22"/>
              </w:rPr>
            </w:pPr>
            <w:r>
              <w:rPr>
                <w:b/>
                <w:spacing w:val="-2"/>
                <w:sz w:val="22"/>
              </w:rPr>
              <w:t>5.462.348</w:t>
            </w:r>
          </w:p>
        </w:tc>
        <w:tc>
          <w:tcPr>
            <w:tcW w:w="1292" w:type="dxa"/>
            <w:tcBorders>
              <w:top w:val="single" w:sz="6" w:space="0" w:color="000000"/>
              <w:bottom w:val="single" w:sz="6" w:space="0" w:color="000000"/>
            </w:tcBorders>
          </w:tcPr>
          <w:p>
            <w:pPr>
              <w:pStyle w:val="TableParagraph"/>
              <w:spacing w:before="18"/>
              <w:ind w:right="37"/>
              <w:rPr>
                <w:b/>
                <w:sz w:val="22"/>
              </w:rPr>
            </w:pPr>
            <w:r>
              <w:rPr>
                <w:b/>
                <w:spacing w:val="-2"/>
                <w:sz w:val="22"/>
              </w:rPr>
              <w:t>9.441.643</w:t>
            </w:r>
          </w:p>
        </w:tc>
      </w:tr>
      <w:tr>
        <w:trPr>
          <w:trHeight w:val="544" w:hRule="atLeast"/>
        </w:trPr>
        <w:tc>
          <w:tcPr>
            <w:tcW w:w="5474" w:type="dxa"/>
          </w:tcPr>
          <w:p>
            <w:pPr>
              <w:pStyle w:val="TableParagraph"/>
              <w:spacing w:before="11"/>
              <w:jc w:val="left"/>
              <w:rPr>
                <w:sz w:val="22"/>
              </w:rPr>
            </w:pPr>
          </w:p>
          <w:p>
            <w:pPr>
              <w:pStyle w:val="TableParagraph"/>
              <w:spacing w:line="244" w:lineRule="exact"/>
              <w:ind w:left="50"/>
              <w:jc w:val="left"/>
              <w:rPr>
                <w:sz w:val="22"/>
              </w:rPr>
            </w:pPr>
            <w:r>
              <w:rPr>
                <w:sz w:val="22"/>
              </w:rPr>
              <w:t>I</w:t>
            </w:r>
            <w:r>
              <w:rPr>
                <w:spacing w:val="-6"/>
                <w:sz w:val="22"/>
              </w:rPr>
              <w:t> </w:t>
            </w:r>
            <w:r>
              <w:rPr>
                <w:sz w:val="22"/>
              </w:rPr>
              <w:t>-</w:t>
            </w:r>
            <w:r>
              <w:rPr>
                <w:spacing w:val="-3"/>
                <w:sz w:val="22"/>
              </w:rPr>
              <w:t> </w:t>
            </w:r>
            <w:r>
              <w:rPr>
                <w:sz w:val="22"/>
              </w:rPr>
              <w:t>Fornecedores</w:t>
            </w:r>
            <w:r>
              <w:rPr>
                <w:spacing w:val="-4"/>
                <w:sz w:val="22"/>
              </w:rPr>
              <w:t> </w:t>
            </w:r>
            <w:r>
              <w:rPr>
                <w:sz w:val="22"/>
              </w:rPr>
              <w:t>diversos:</w:t>
            </w:r>
            <w:r>
              <w:rPr>
                <w:spacing w:val="-3"/>
                <w:sz w:val="22"/>
              </w:rPr>
              <w:t> </w:t>
            </w:r>
            <w:r>
              <w:rPr>
                <w:sz w:val="22"/>
              </w:rPr>
              <w:t>posição</w:t>
            </w:r>
            <w:r>
              <w:rPr>
                <w:spacing w:val="-4"/>
                <w:sz w:val="22"/>
              </w:rPr>
              <w:t> </w:t>
            </w:r>
            <w:r>
              <w:rPr>
                <w:sz w:val="22"/>
              </w:rPr>
              <w:t>em</w:t>
            </w:r>
            <w:r>
              <w:rPr>
                <w:spacing w:val="-3"/>
                <w:sz w:val="22"/>
              </w:rPr>
              <w:t> </w:t>
            </w:r>
            <w:r>
              <w:rPr>
                <w:spacing w:val="-2"/>
                <w:sz w:val="22"/>
              </w:rPr>
              <w:t>31/12/2024</w:t>
            </w:r>
          </w:p>
        </w:tc>
        <w:tc>
          <w:tcPr>
            <w:tcW w:w="1783" w:type="dxa"/>
            <w:tcBorders>
              <w:top w:val="single" w:sz="6" w:space="0" w:color="000000"/>
            </w:tcBorders>
          </w:tcPr>
          <w:p>
            <w:pPr>
              <w:pStyle w:val="TableParagraph"/>
              <w:jc w:val="left"/>
              <w:rPr>
                <w:rFonts w:ascii="Times New Roman"/>
                <w:sz w:val="20"/>
              </w:rPr>
            </w:pPr>
          </w:p>
        </w:tc>
        <w:tc>
          <w:tcPr>
            <w:tcW w:w="1292" w:type="dxa"/>
            <w:tcBorders>
              <w:top w:val="single" w:sz="6" w:space="0" w:color="000000"/>
            </w:tcBorders>
          </w:tcPr>
          <w:p>
            <w:pPr>
              <w:pStyle w:val="TableParagraph"/>
              <w:jc w:val="left"/>
              <w:rPr>
                <w:rFonts w:ascii="Times New Roman"/>
                <w:sz w:val="20"/>
              </w:rPr>
            </w:pPr>
          </w:p>
        </w:tc>
      </w:tr>
    </w:tbl>
    <w:p>
      <w:pPr>
        <w:pStyle w:val="BodyText"/>
        <w:spacing w:before="11"/>
      </w:pPr>
    </w:p>
    <w:p>
      <w:pPr>
        <w:pStyle w:val="BodyText"/>
        <w:ind w:left="141" w:right="153"/>
        <w:jc w:val="both"/>
      </w:pPr>
      <w:r>
        <w:rPr/>
        <w:t>A variação do saldo a pagar fornecedores diversos, deve-se principalmente a aquisições no final de 2023 de bens como computadores e dispositivos de informática, do fornecedor Harley de Aguiar Junior ME, R$1.029.422;</w:t>
      </w:r>
      <w:r>
        <w:rPr>
          <w:spacing w:val="40"/>
        </w:rPr>
        <w:t> </w:t>
      </w:r>
      <w:r>
        <w:rPr/>
        <w:t>aquisições de veículos, do fornecedor Globo Comércio de Veículos e</w:t>
      </w:r>
      <w:r>
        <w:rPr>
          <w:spacing w:val="-5"/>
        </w:rPr>
        <w:t> </w:t>
      </w:r>
      <w:r>
        <w:rPr/>
        <w:t>Peças Ltda de R$2.925.618. Os quais foram pagos em janeiro de 2024. Além disso, no ano de 2024 foram adquiridos bens como um trator agrícola e um conjunto frontal do trator, do fornecedor Valfértil Máquinas</w:t>
      </w:r>
      <w:r>
        <w:rPr>
          <w:spacing w:val="9"/>
        </w:rPr>
        <w:t> </w:t>
      </w:r>
      <w:r>
        <w:rPr/>
        <w:t>Agrícolas</w:t>
      </w:r>
      <w:r>
        <w:rPr>
          <w:spacing w:val="11"/>
        </w:rPr>
        <w:t> </w:t>
      </w:r>
      <w:r>
        <w:rPr/>
        <w:t>Ltda,</w:t>
      </w:r>
      <w:r>
        <w:rPr>
          <w:spacing w:val="12"/>
        </w:rPr>
        <w:t> </w:t>
      </w:r>
      <w:r>
        <w:rPr/>
        <w:t>no</w:t>
      </w:r>
      <w:r>
        <w:rPr>
          <w:spacing w:val="11"/>
        </w:rPr>
        <w:t> </w:t>
      </w:r>
      <w:r>
        <w:rPr/>
        <w:t>valor</w:t>
      </w:r>
      <w:r>
        <w:rPr>
          <w:spacing w:val="12"/>
        </w:rPr>
        <w:t> </w:t>
      </w:r>
      <w:r>
        <w:rPr/>
        <w:t>de</w:t>
      </w:r>
      <w:r>
        <w:rPr>
          <w:spacing w:val="11"/>
        </w:rPr>
        <w:t> </w:t>
      </w:r>
      <w:r>
        <w:rPr/>
        <w:t>R$</w:t>
      </w:r>
      <w:r>
        <w:rPr>
          <w:spacing w:val="12"/>
        </w:rPr>
        <w:t> </w:t>
      </w:r>
      <w:r>
        <w:rPr/>
        <w:t>438.000;</w:t>
      </w:r>
      <w:r>
        <w:rPr>
          <w:spacing w:val="11"/>
        </w:rPr>
        <w:t> </w:t>
      </w:r>
      <w:r>
        <w:rPr/>
        <w:t>móveis</w:t>
      </w:r>
      <w:r>
        <w:rPr>
          <w:spacing w:val="11"/>
        </w:rPr>
        <w:t> </w:t>
      </w:r>
      <w:r>
        <w:rPr/>
        <w:t>para</w:t>
      </w:r>
      <w:r>
        <w:rPr>
          <w:spacing w:val="-3"/>
        </w:rPr>
        <w:t> </w:t>
      </w:r>
      <w:r>
        <w:rPr/>
        <w:t>escritórios,</w:t>
      </w:r>
      <w:r>
        <w:rPr>
          <w:spacing w:val="-3"/>
        </w:rPr>
        <w:t> </w:t>
      </w:r>
      <w:r>
        <w:rPr/>
        <w:t>do</w:t>
      </w:r>
      <w:r>
        <w:rPr>
          <w:spacing w:val="-3"/>
        </w:rPr>
        <w:t> </w:t>
      </w:r>
      <w:r>
        <w:rPr/>
        <w:t>fornecedor</w:t>
      </w:r>
      <w:r>
        <w:rPr>
          <w:spacing w:val="-2"/>
        </w:rPr>
        <w:t> Granmeyer</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right="154"/>
        <w:jc w:val="both"/>
      </w:pPr>
      <w:r>
        <w:rPr/>
        <w:t>Móveis e Equipamentos para Escritório Ltda, no valor de R$ 338.962 e cobertura para estufas, do fornecedor Toldos Sperotto Ltda, no valor de R$ 223.000. Valores a serem pagos no início de 2025.</w:t>
      </w:r>
    </w:p>
    <w:p>
      <w:pPr>
        <w:pStyle w:val="BodyText"/>
        <w:spacing w:before="69"/>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4"/>
        <w:gridCol w:w="1835"/>
        <w:gridCol w:w="1344"/>
      </w:tblGrid>
      <w:tr>
        <w:trPr>
          <w:trHeight w:val="254" w:hRule="atLeast"/>
        </w:trPr>
        <w:tc>
          <w:tcPr>
            <w:tcW w:w="5474" w:type="dxa"/>
          </w:tcPr>
          <w:p>
            <w:pPr>
              <w:pStyle w:val="TableParagraph"/>
              <w:jc w:val="left"/>
              <w:rPr>
                <w:rFonts w:ascii="Times New Roman"/>
                <w:sz w:val="18"/>
              </w:rPr>
            </w:pPr>
          </w:p>
        </w:tc>
        <w:tc>
          <w:tcPr>
            <w:tcW w:w="1835" w:type="dxa"/>
            <w:tcBorders>
              <w:bottom w:val="single" w:sz="6" w:space="0" w:color="000000"/>
            </w:tcBorders>
          </w:tcPr>
          <w:p>
            <w:pPr>
              <w:pStyle w:val="TableParagraph"/>
              <w:spacing w:line="224" w:lineRule="exact"/>
              <w:ind w:right="222"/>
              <w:rPr>
                <w:b/>
                <w:sz w:val="22"/>
              </w:rPr>
            </w:pPr>
            <w:r>
              <w:rPr>
                <w:b/>
                <w:spacing w:val="-2"/>
                <w:sz w:val="22"/>
              </w:rPr>
              <w:t>31/12/2024</w:t>
            </w:r>
          </w:p>
        </w:tc>
        <w:tc>
          <w:tcPr>
            <w:tcW w:w="1344" w:type="dxa"/>
            <w:tcBorders>
              <w:bottom w:val="single" w:sz="6" w:space="0" w:color="000000"/>
            </w:tcBorders>
          </w:tcPr>
          <w:p>
            <w:pPr>
              <w:pStyle w:val="TableParagraph"/>
              <w:spacing w:line="224" w:lineRule="exact"/>
              <w:ind w:right="36"/>
              <w:rPr>
                <w:b/>
                <w:sz w:val="22"/>
              </w:rPr>
            </w:pPr>
            <w:r>
              <w:rPr>
                <w:b/>
                <w:spacing w:val="-2"/>
                <w:sz w:val="22"/>
              </w:rPr>
              <w:t>31/12/2023</w:t>
            </w:r>
          </w:p>
        </w:tc>
      </w:tr>
      <w:tr>
        <w:trPr>
          <w:trHeight w:val="318" w:hRule="atLeast"/>
        </w:trPr>
        <w:tc>
          <w:tcPr>
            <w:tcW w:w="5474" w:type="dxa"/>
          </w:tcPr>
          <w:p>
            <w:pPr>
              <w:pStyle w:val="TableParagraph"/>
              <w:spacing w:before="2"/>
              <w:ind w:left="94"/>
              <w:jc w:val="left"/>
              <w:rPr>
                <w:sz w:val="22"/>
              </w:rPr>
            </w:pPr>
            <w:r>
              <w:rPr>
                <w:sz w:val="22"/>
              </w:rPr>
              <w:t>Globo</w:t>
            </w:r>
            <w:r>
              <w:rPr>
                <w:spacing w:val="-7"/>
                <w:sz w:val="22"/>
              </w:rPr>
              <w:t> </w:t>
            </w:r>
            <w:r>
              <w:rPr>
                <w:sz w:val="22"/>
              </w:rPr>
              <w:t>Comércio</w:t>
            </w:r>
            <w:r>
              <w:rPr>
                <w:spacing w:val="-5"/>
                <w:sz w:val="22"/>
              </w:rPr>
              <w:t> </w:t>
            </w:r>
            <w:r>
              <w:rPr>
                <w:sz w:val="22"/>
              </w:rPr>
              <w:t>de</w:t>
            </w:r>
            <w:r>
              <w:rPr>
                <w:spacing w:val="-4"/>
                <w:sz w:val="22"/>
              </w:rPr>
              <w:t> </w:t>
            </w:r>
            <w:r>
              <w:rPr>
                <w:sz w:val="22"/>
              </w:rPr>
              <w:t>Veículos</w:t>
            </w:r>
            <w:r>
              <w:rPr>
                <w:spacing w:val="-5"/>
                <w:sz w:val="22"/>
              </w:rPr>
              <w:t> </w:t>
            </w:r>
            <w:r>
              <w:rPr>
                <w:sz w:val="22"/>
              </w:rPr>
              <w:t>e</w:t>
            </w:r>
            <w:r>
              <w:rPr>
                <w:spacing w:val="-5"/>
                <w:sz w:val="22"/>
              </w:rPr>
              <w:t> </w:t>
            </w:r>
            <w:r>
              <w:rPr>
                <w:sz w:val="22"/>
              </w:rPr>
              <w:t>Peças</w:t>
            </w:r>
            <w:r>
              <w:rPr>
                <w:spacing w:val="-4"/>
                <w:sz w:val="22"/>
              </w:rPr>
              <w:t> </w:t>
            </w:r>
            <w:r>
              <w:rPr>
                <w:spacing w:val="-2"/>
                <w:sz w:val="22"/>
              </w:rPr>
              <w:t>Ltda.</w:t>
            </w:r>
          </w:p>
        </w:tc>
        <w:tc>
          <w:tcPr>
            <w:tcW w:w="1835" w:type="dxa"/>
            <w:tcBorders>
              <w:top w:val="single" w:sz="6" w:space="0" w:color="000000"/>
            </w:tcBorders>
          </w:tcPr>
          <w:p>
            <w:pPr>
              <w:pStyle w:val="TableParagraph"/>
              <w:spacing w:before="10"/>
              <w:ind w:right="222"/>
              <w:rPr>
                <w:sz w:val="22"/>
              </w:rPr>
            </w:pPr>
            <w:r>
              <w:rPr>
                <w:spacing w:val="-10"/>
                <w:sz w:val="22"/>
              </w:rPr>
              <w:t>-</w:t>
            </w:r>
          </w:p>
        </w:tc>
        <w:tc>
          <w:tcPr>
            <w:tcW w:w="1344" w:type="dxa"/>
            <w:tcBorders>
              <w:top w:val="single" w:sz="6" w:space="0" w:color="000000"/>
            </w:tcBorders>
          </w:tcPr>
          <w:p>
            <w:pPr>
              <w:pStyle w:val="TableParagraph"/>
              <w:spacing w:before="10"/>
              <w:ind w:right="36"/>
              <w:rPr>
                <w:sz w:val="22"/>
              </w:rPr>
            </w:pPr>
            <w:r>
              <w:rPr>
                <w:spacing w:val="-2"/>
                <w:sz w:val="22"/>
              </w:rPr>
              <w:t>2.925.618</w:t>
            </w:r>
          </w:p>
        </w:tc>
      </w:tr>
      <w:tr>
        <w:trPr>
          <w:trHeight w:val="308" w:hRule="atLeast"/>
        </w:trPr>
        <w:tc>
          <w:tcPr>
            <w:tcW w:w="5474" w:type="dxa"/>
          </w:tcPr>
          <w:p>
            <w:pPr>
              <w:pStyle w:val="TableParagraph"/>
              <w:ind w:left="94"/>
              <w:jc w:val="left"/>
              <w:rPr>
                <w:sz w:val="22"/>
              </w:rPr>
            </w:pPr>
            <w:r>
              <w:rPr>
                <w:sz w:val="22"/>
              </w:rPr>
              <w:t>Sodexo</w:t>
            </w:r>
            <w:r>
              <w:rPr>
                <w:spacing w:val="-10"/>
                <w:sz w:val="22"/>
              </w:rPr>
              <w:t> </w:t>
            </w:r>
            <w:r>
              <w:rPr>
                <w:sz w:val="22"/>
              </w:rPr>
              <w:t>Pass</w:t>
            </w:r>
            <w:r>
              <w:rPr>
                <w:spacing w:val="-7"/>
                <w:sz w:val="22"/>
              </w:rPr>
              <w:t> </w:t>
            </w:r>
            <w:r>
              <w:rPr>
                <w:sz w:val="22"/>
              </w:rPr>
              <w:t>do</w:t>
            </w:r>
            <w:r>
              <w:rPr>
                <w:spacing w:val="-7"/>
                <w:sz w:val="22"/>
              </w:rPr>
              <w:t> </w:t>
            </w:r>
            <w:r>
              <w:rPr>
                <w:sz w:val="22"/>
              </w:rPr>
              <w:t>Brasil</w:t>
            </w:r>
            <w:r>
              <w:rPr>
                <w:spacing w:val="-7"/>
                <w:sz w:val="22"/>
              </w:rPr>
              <w:t> </w:t>
            </w:r>
            <w:r>
              <w:rPr>
                <w:sz w:val="22"/>
              </w:rPr>
              <w:t>Serv.</w:t>
            </w:r>
            <w:r>
              <w:rPr>
                <w:spacing w:val="-7"/>
                <w:sz w:val="22"/>
              </w:rPr>
              <w:t> </w:t>
            </w:r>
            <w:r>
              <w:rPr>
                <w:sz w:val="22"/>
              </w:rPr>
              <w:t>Com.</w:t>
            </w:r>
            <w:r>
              <w:rPr>
                <w:spacing w:val="-7"/>
                <w:sz w:val="22"/>
              </w:rPr>
              <w:t> </w:t>
            </w:r>
            <w:r>
              <w:rPr>
                <w:spacing w:val="-5"/>
                <w:sz w:val="22"/>
              </w:rPr>
              <w:t>S.A</w:t>
            </w:r>
          </w:p>
        </w:tc>
        <w:tc>
          <w:tcPr>
            <w:tcW w:w="1835" w:type="dxa"/>
          </w:tcPr>
          <w:p>
            <w:pPr>
              <w:pStyle w:val="TableParagraph"/>
              <w:ind w:right="222"/>
              <w:rPr>
                <w:sz w:val="22"/>
              </w:rPr>
            </w:pPr>
            <w:r>
              <w:rPr>
                <w:spacing w:val="-10"/>
                <w:sz w:val="22"/>
              </w:rPr>
              <w:t>-</w:t>
            </w:r>
          </w:p>
        </w:tc>
        <w:tc>
          <w:tcPr>
            <w:tcW w:w="1344" w:type="dxa"/>
          </w:tcPr>
          <w:p>
            <w:pPr>
              <w:pStyle w:val="TableParagraph"/>
              <w:ind w:right="36"/>
              <w:rPr>
                <w:sz w:val="22"/>
              </w:rPr>
            </w:pPr>
            <w:r>
              <w:rPr>
                <w:spacing w:val="-2"/>
                <w:sz w:val="22"/>
              </w:rPr>
              <w:t>1.054.568</w:t>
            </w:r>
          </w:p>
        </w:tc>
      </w:tr>
      <w:tr>
        <w:trPr>
          <w:trHeight w:val="308" w:hRule="atLeast"/>
        </w:trPr>
        <w:tc>
          <w:tcPr>
            <w:tcW w:w="5474" w:type="dxa"/>
          </w:tcPr>
          <w:p>
            <w:pPr>
              <w:pStyle w:val="TableParagraph"/>
              <w:ind w:left="94"/>
              <w:jc w:val="left"/>
              <w:rPr>
                <w:sz w:val="22"/>
              </w:rPr>
            </w:pPr>
            <w:r>
              <w:rPr>
                <w:sz w:val="22"/>
              </w:rPr>
              <w:t>Harley</w:t>
            </w:r>
            <w:r>
              <w:rPr>
                <w:spacing w:val="-2"/>
                <w:sz w:val="22"/>
              </w:rPr>
              <w:t> </w:t>
            </w:r>
            <w:r>
              <w:rPr>
                <w:sz w:val="22"/>
              </w:rPr>
              <w:t>de</w:t>
            </w:r>
            <w:r>
              <w:rPr>
                <w:spacing w:val="-1"/>
                <w:sz w:val="22"/>
              </w:rPr>
              <w:t> </w:t>
            </w:r>
            <w:r>
              <w:rPr>
                <w:sz w:val="22"/>
              </w:rPr>
              <w:t>Aguiar</w:t>
            </w:r>
            <w:r>
              <w:rPr>
                <w:spacing w:val="-2"/>
                <w:sz w:val="22"/>
              </w:rPr>
              <w:t> </w:t>
            </w:r>
            <w:r>
              <w:rPr>
                <w:sz w:val="22"/>
              </w:rPr>
              <w:t>Junior</w:t>
            </w:r>
            <w:r>
              <w:rPr>
                <w:spacing w:val="-1"/>
                <w:sz w:val="22"/>
              </w:rPr>
              <w:t> </w:t>
            </w:r>
            <w:r>
              <w:rPr>
                <w:spacing w:val="-5"/>
                <w:sz w:val="22"/>
              </w:rPr>
              <w:t>ME</w:t>
            </w:r>
          </w:p>
        </w:tc>
        <w:tc>
          <w:tcPr>
            <w:tcW w:w="1835" w:type="dxa"/>
          </w:tcPr>
          <w:p>
            <w:pPr>
              <w:pStyle w:val="TableParagraph"/>
              <w:ind w:right="222"/>
              <w:rPr>
                <w:sz w:val="22"/>
              </w:rPr>
            </w:pPr>
            <w:r>
              <w:rPr>
                <w:spacing w:val="-10"/>
                <w:sz w:val="22"/>
              </w:rPr>
              <w:t>-</w:t>
            </w:r>
          </w:p>
        </w:tc>
        <w:tc>
          <w:tcPr>
            <w:tcW w:w="1344" w:type="dxa"/>
          </w:tcPr>
          <w:p>
            <w:pPr>
              <w:pStyle w:val="TableParagraph"/>
              <w:ind w:right="36"/>
              <w:rPr>
                <w:sz w:val="22"/>
              </w:rPr>
            </w:pPr>
            <w:r>
              <w:rPr>
                <w:spacing w:val="-2"/>
                <w:sz w:val="22"/>
              </w:rPr>
              <w:t>1.029.422</w:t>
            </w:r>
          </w:p>
        </w:tc>
      </w:tr>
      <w:tr>
        <w:trPr>
          <w:trHeight w:val="308" w:hRule="atLeast"/>
        </w:trPr>
        <w:tc>
          <w:tcPr>
            <w:tcW w:w="5474" w:type="dxa"/>
          </w:tcPr>
          <w:p>
            <w:pPr>
              <w:pStyle w:val="TableParagraph"/>
              <w:ind w:left="94"/>
              <w:jc w:val="left"/>
              <w:rPr>
                <w:sz w:val="22"/>
              </w:rPr>
            </w:pPr>
            <w:r>
              <w:rPr>
                <w:sz w:val="22"/>
              </w:rPr>
              <w:t>Valfértil</w:t>
            </w:r>
            <w:r>
              <w:rPr>
                <w:spacing w:val="-9"/>
                <w:sz w:val="22"/>
              </w:rPr>
              <w:t> </w:t>
            </w:r>
            <w:r>
              <w:rPr>
                <w:sz w:val="22"/>
              </w:rPr>
              <w:t>Máquinas</w:t>
            </w:r>
            <w:r>
              <w:rPr>
                <w:spacing w:val="-9"/>
                <w:sz w:val="22"/>
              </w:rPr>
              <w:t> </w:t>
            </w:r>
            <w:r>
              <w:rPr>
                <w:sz w:val="22"/>
              </w:rPr>
              <w:t>Agrícolas</w:t>
            </w:r>
            <w:r>
              <w:rPr>
                <w:spacing w:val="-9"/>
                <w:sz w:val="22"/>
              </w:rPr>
              <w:t> </w:t>
            </w:r>
            <w:r>
              <w:rPr>
                <w:spacing w:val="-4"/>
                <w:sz w:val="22"/>
              </w:rPr>
              <w:t>Ltda</w:t>
            </w:r>
          </w:p>
        </w:tc>
        <w:tc>
          <w:tcPr>
            <w:tcW w:w="1835" w:type="dxa"/>
          </w:tcPr>
          <w:p>
            <w:pPr>
              <w:pStyle w:val="TableParagraph"/>
              <w:ind w:right="223"/>
              <w:rPr>
                <w:sz w:val="22"/>
              </w:rPr>
            </w:pPr>
            <w:r>
              <w:rPr>
                <w:spacing w:val="-2"/>
                <w:sz w:val="22"/>
              </w:rPr>
              <w:t>438.000</w:t>
            </w:r>
          </w:p>
        </w:tc>
        <w:tc>
          <w:tcPr>
            <w:tcW w:w="1344" w:type="dxa"/>
          </w:tcPr>
          <w:p>
            <w:pPr>
              <w:pStyle w:val="TableParagraph"/>
              <w:ind w:right="36"/>
              <w:rPr>
                <w:sz w:val="22"/>
              </w:rPr>
            </w:pPr>
            <w:r>
              <w:rPr>
                <w:spacing w:val="-10"/>
                <w:sz w:val="22"/>
              </w:rPr>
              <w:t>-</w:t>
            </w:r>
          </w:p>
        </w:tc>
      </w:tr>
      <w:tr>
        <w:trPr>
          <w:trHeight w:val="308" w:hRule="atLeast"/>
        </w:trPr>
        <w:tc>
          <w:tcPr>
            <w:tcW w:w="5474" w:type="dxa"/>
          </w:tcPr>
          <w:p>
            <w:pPr>
              <w:pStyle w:val="TableParagraph"/>
              <w:ind w:left="94"/>
              <w:jc w:val="left"/>
              <w:rPr>
                <w:sz w:val="22"/>
              </w:rPr>
            </w:pPr>
            <w:r>
              <w:rPr>
                <w:sz w:val="22"/>
              </w:rPr>
              <w:t>Adservi</w:t>
            </w:r>
            <w:r>
              <w:rPr>
                <w:spacing w:val="-1"/>
                <w:sz w:val="22"/>
              </w:rPr>
              <w:t> </w:t>
            </w:r>
            <w:r>
              <w:rPr>
                <w:sz w:val="22"/>
              </w:rPr>
              <w:t>–</w:t>
            </w:r>
            <w:r>
              <w:rPr>
                <w:spacing w:val="-1"/>
                <w:sz w:val="22"/>
              </w:rPr>
              <w:t> </w:t>
            </w:r>
            <w:r>
              <w:rPr>
                <w:sz w:val="22"/>
              </w:rPr>
              <w:t>Adm. De</w:t>
            </w:r>
            <w:r>
              <w:rPr>
                <w:spacing w:val="-1"/>
                <w:sz w:val="22"/>
              </w:rPr>
              <w:t> </w:t>
            </w:r>
            <w:r>
              <w:rPr>
                <w:sz w:val="22"/>
              </w:rPr>
              <w:t>Serviços </w:t>
            </w:r>
            <w:r>
              <w:rPr>
                <w:spacing w:val="-4"/>
                <w:sz w:val="22"/>
              </w:rPr>
              <w:t>Ltda</w:t>
            </w:r>
          </w:p>
        </w:tc>
        <w:tc>
          <w:tcPr>
            <w:tcW w:w="1835" w:type="dxa"/>
          </w:tcPr>
          <w:p>
            <w:pPr>
              <w:pStyle w:val="TableParagraph"/>
              <w:ind w:right="223"/>
              <w:rPr>
                <w:sz w:val="22"/>
              </w:rPr>
            </w:pPr>
            <w:r>
              <w:rPr>
                <w:spacing w:val="-2"/>
                <w:sz w:val="22"/>
              </w:rPr>
              <w:t>389.348</w:t>
            </w:r>
          </w:p>
        </w:tc>
        <w:tc>
          <w:tcPr>
            <w:tcW w:w="1344" w:type="dxa"/>
          </w:tcPr>
          <w:p>
            <w:pPr>
              <w:pStyle w:val="TableParagraph"/>
              <w:ind w:right="37"/>
              <w:rPr>
                <w:sz w:val="22"/>
              </w:rPr>
            </w:pPr>
            <w:r>
              <w:rPr>
                <w:spacing w:val="-2"/>
                <w:sz w:val="22"/>
              </w:rPr>
              <w:t>326.911</w:t>
            </w:r>
          </w:p>
        </w:tc>
      </w:tr>
      <w:tr>
        <w:trPr>
          <w:trHeight w:val="308" w:hRule="atLeast"/>
        </w:trPr>
        <w:tc>
          <w:tcPr>
            <w:tcW w:w="5474" w:type="dxa"/>
          </w:tcPr>
          <w:p>
            <w:pPr>
              <w:pStyle w:val="TableParagraph"/>
              <w:ind w:left="94"/>
              <w:jc w:val="left"/>
              <w:rPr>
                <w:sz w:val="22"/>
              </w:rPr>
            </w:pPr>
            <w:r>
              <w:rPr>
                <w:sz w:val="22"/>
              </w:rPr>
              <w:t>Vigilância</w:t>
            </w:r>
            <w:r>
              <w:rPr>
                <w:spacing w:val="-8"/>
                <w:sz w:val="22"/>
              </w:rPr>
              <w:t> </w:t>
            </w:r>
            <w:r>
              <w:rPr>
                <w:sz w:val="22"/>
              </w:rPr>
              <w:t>Triângulo</w:t>
            </w:r>
            <w:r>
              <w:rPr>
                <w:spacing w:val="-8"/>
                <w:sz w:val="22"/>
              </w:rPr>
              <w:t> </w:t>
            </w:r>
            <w:r>
              <w:rPr>
                <w:spacing w:val="-4"/>
                <w:sz w:val="22"/>
              </w:rPr>
              <w:t>Ltda</w:t>
            </w:r>
          </w:p>
        </w:tc>
        <w:tc>
          <w:tcPr>
            <w:tcW w:w="1835" w:type="dxa"/>
          </w:tcPr>
          <w:p>
            <w:pPr>
              <w:pStyle w:val="TableParagraph"/>
              <w:ind w:right="223"/>
              <w:rPr>
                <w:sz w:val="22"/>
              </w:rPr>
            </w:pPr>
            <w:r>
              <w:rPr>
                <w:spacing w:val="-2"/>
                <w:sz w:val="22"/>
              </w:rPr>
              <w:t>383.561</w:t>
            </w:r>
          </w:p>
        </w:tc>
        <w:tc>
          <w:tcPr>
            <w:tcW w:w="1344" w:type="dxa"/>
          </w:tcPr>
          <w:p>
            <w:pPr>
              <w:pStyle w:val="TableParagraph"/>
              <w:ind w:right="36"/>
              <w:rPr>
                <w:sz w:val="22"/>
              </w:rPr>
            </w:pPr>
            <w:r>
              <w:rPr>
                <w:spacing w:val="-10"/>
                <w:sz w:val="22"/>
              </w:rPr>
              <w:t>-</w:t>
            </w:r>
          </w:p>
        </w:tc>
      </w:tr>
      <w:tr>
        <w:trPr>
          <w:trHeight w:val="308" w:hRule="atLeast"/>
        </w:trPr>
        <w:tc>
          <w:tcPr>
            <w:tcW w:w="5474" w:type="dxa"/>
          </w:tcPr>
          <w:p>
            <w:pPr>
              <w:pStyle w:val="TableParagraph"/>
              <w:ind w:left="94"/>
              <w:jc w:val="left"/>
              <w:rPr>
                <w:sz w:val="22"/>
              </w:rPr>
            </w:pPr>
            <w:r>
              <w:rPr>
                <w:sz w:val="22"/>
              </w:rPr>
              <w:t>Granmeyer</w:t>
            </w:r>
            <w:r>
              <w:rPr>
                <w:spacing w:val="-9"/>
                <w:sz w:val="22"/>
              </w:rPr>
              <w:t> </w:t>
            </w:r>
            <w:r>
              <w:rPr>
                <w:sz w:val="22"/>
              </w:rPr>
              <w:t>Móveis</w:t>
            </w:r>
            <w:r>
              <w:rPr>
                <w:spacing w:val="-6"/>
                <w:sz w:val="22"/>
              </w:rPr>
              <w:t> </w:t>
            </w:r>
            <w:r>
              <w:rPr>
                <w:sz w:val="22"/>
              </w:rPr>
              <w:t>e</w:t>
            </w:r>
            <w:r>
              <w:rPr>
                <w:spacing w:val="-6"/>
                <w:sz w:val="22"/>
              </w:rPr>
              <w:t> </w:t>
            </w:r>
            <w:r>
              <w:rPr>
                <w:sz w:val="22"/>
              </w:rPr>
              <w:t>Equipamentos</w:t>
            </w:r>
            <w:r>
              <w:rPr>
                <w:spacing w:val="-7"/>
                <w:sz w:val="22"/>
              </w:rPr>
              <w:t> </w:t>
            </w:r>
            <w:r>
              <w:rPr>
                <w:sz w:val="22"/>
              </w:rPr>
              <w:t>para</w:t>
            </w:r>
            <w:r>
              <w:rPr>
                <w:spacing w:val="-6"/>
                <w:sz w:val="22"/>
              </w:rPr>
              <w:t> </w:t>
            </w:r>
            <w:r>
              <w:rPr>
                <w:sz w:val="22"/>
              </w:rPr>
              <w:t>Escritório</w:t>
            </w:r>
            <w:r>
              <w:rPr>
                <w:spacing w:val="-6"/>
                <w:sz w:val="22"/>
              </w:rPr>
              <w:t> </w:t>
            </w:r>
            <w:r>
              <w:rPr>
                <w:spacing w:val="-4"/>
                <w:sz w:val="22"/>
              </w:rPr>
              <w:t>Ltda</w:t>
            </w:r>
          </w:p>
        </w:tc>
        <w:tc>
          <w:tcPr>
            <w:tcW w:w="1835" w:type="dxa"/>
          </w:tcPr>
          <w:p>
            <w:pPr>
              <w:pStyle w:val="TableParagraph"/>
              <w:ind w:right="223"/>
              <w:rPr>
                <w:sz w:val="22"/>
              </w:rPr>
            </w:pPr>
            <w:r>
              <w:rPr>
                <w:spacing w:val="-2"/>
                <w:sz w:val="22"/>
              </w:rPr>
              <w:t>338.962</w:t>
            </w:r>
          </w:p>
        </w:tc>
        <w:tc>
          <w:tcPr>
            <w:tcW w:w="1344" w:type="dxa"/>
          </w:tcPr>
          <w:p>
            <w:pPr>
              <w:pStyle w:val="TableParagraph"/>
              <w:ind w:right="36"/>
              <w:rPr>
                <w:sz w:val="22"/>
              </w:rPr>
            </w:pPr>
            <w:r>
              <w:rPr>
                <w:spacing w:val="-10"/>
                <w:sz w:val="22"/>
              </w:rPr>
              <w:t>-</w:t>
            </w:r>
          </w:p>
        </w:tc>
      </w:tr>
      <w:tr>
        <w:trPr>
          <w:trHeight w:val="308" w:hRule="atLeast"/>
        </w:trPr>
        <w:tc>
          <w:tcPr>
            <w:tcW w:w="5474" w:type="dxa"/>
          </w:tcPr>
          <w:p>
            <w:pPr>
              <w:pStyle w:val="TableParagraph"/>
              <w:ind w:left="94"/>
              <w:jc w:val="left"/>
              <w:rPr>
                <w:sz w:val="22"/>
              </w:rPr>
            </w:pPr>
            <w:r>
              <w:rPr>
                <w:sz w:val="22"/>
              </w:rPr>
              <w:t>Neo</w:t>
            </w:r>
            <w:r>
              <w:rPr>
                <w:spacing w:val="-3"/>
                <w:sz w:val="22"/>
              </w:rPr>
              <w:t> </w:t>
            </w:r>
            <w:r>
              <w:rPr>
                <w:sz w:val="22"/>
              </w:rPr>
              <w:t>Consultoria</w:t>
            </w:r>
            <w:r>
              <w:rPr>
                <w:spacing w:val="-2"/>
                <w:sz w:val="22"/>
              </w:rPr>
              <w:t> </w:t>
            </w:r>
            <w:r>
              <w:rPr>
                <w:sz w:val="22"/>
              </w:rPr>
              <w:t>e</w:t>
            </w:r>
            <w:r>
              <w:rPr>
                <w:spacing w:val="-2"/>
                <w:sz w:val="22"/>
              </w:rPr>
              <w:t> </w:t>
            </w:r>
            <w:r>
              <w:rPr>
                <w:sz w:val="22"/>
              </w:rPr>
              <w:t>Adm.</w:t>
            </w:r>
            <w:r>
              <w:rPr>
                <w:spacing w:val="-2"/>
                <w:sz w:val="22"/>
              </w:rPr>
              <w:t> </w:t>
            </w:r>
            <w:r>
              <w:rPr>
                <w:sz w:val="22"/>
              </w:rPr>
              <w:t>de</w:t>
            </w:r>
            <w:r>
              <w:rPr>
                <w:spacing w:val="-3"/>
                <w:sz w:val="22"/>
              </w:rPr>
              <w:t> </w:t>
            </w:r>
            <w:r>
              <w:rPr>
                <w:sz w:val="22"/>
              </w:rPr>
              <w:t>Benefícios</w:t>
            </w:r>
            <w:r>
              <w:rPr>
                <w:spacing w:val="-2"/>
                <w:sz w:val="22"/>
              </w:rPr>
              <w:t> Eireli</w:t>
            </w:r>
          </w:p>
        </w:tc>
        <w:tc>
          <w:tcPr>
            <w:tcW w:w="1835" w:type="dxa"/>
          </w:tcPr>
          <w:p>
            <w:pPr>
              <w:pStyle w:val="TableParagraph"/>
              <w:ind w:right="223"/>
              <w:rPr>
                <w:sz w:val="22"/>
              </w:rPr>
            </w:pPr>
            <w:r>
              <w:rPr>
                <w:spacing w:val="-2"/>
                <w:sz w:val="22"/>
              </w:rPr>
              <w:t>292.492</w:t>
            </w:r>
          </w:p>
        </w:tc>
        <w:tc>
          <w:tcPr>
            <w:tcW w:w="1344" w:type="dxa"/>
          </w:tcPr>
          <w:p>
            <w:pPr>
              <w:pStyle w:val="TableParagraph"/>
              <w:ind w:right="37"/>
              <w:rPr>
                <w:sz w:val="22"/>
              </w:rPr>
            </w:pPr>
            <w:r>
              <w:rPr>
                <w:spacing w:val="-2"/>
                <w:sz w:val="22"/>
              </w:rPr>
              <w:t>273.234</w:t>
            </w:r>
          </w:p>
        </w:tc>
      </w:tr>
      <w:tr>
        <w:trPr>
          <w:trHeight w:val="308" w:hRule="atLeast"/>
        </w:trPr>
        <w:tc>
          <w:tcPr>
            <w:tcW w:w="5474" w:type="dxa"/>
          </w:tcPr>
          <w:p>
            <w:pPr>
              <w:pStyle w:val="TableParagraph"/>
              <w:ind w:left="94"/>
              <w:jc w:val="left"/>
              <w:rPr>
                <w:sz w:val="22"/>
              </w:rPr>
            </w:pPr>
            <w:r>
              <w:rPr>
                <w:spacing w:val="-2"/>
                <w:sz w:val="22"/>
              </w:rPr>
              <w:t>Toldos</w:t>
            </w:r>
            <w:r>
              <w:rPr>
                <w:spacing w:val="-4"/>
                <w:sz w:val="22"/>
              </w:rPr>
              <w:t> </w:t>
            </w:r>
            <w:r>
              <w:rPr>
                <w:spacing w:val="-2"/>
                <w:sz w:val="22"/>
              </w:rPr>
              <w:t>Sperotto</w:t>
            </w:r>
            <w:r>
              <w:rPr>
                <w:spacing w:val="-4"/>
                <w:sz w:val="22"/>
              </w:rPr>
              <w:t> </w:t>
            </w:r>
            <w:r>
              <w:rPr>
                <w:spacing w:val="-2"/>
                <w:sz w:val="22"/>
              </w:rPr>
              <w:t>Ltda</w:t>
            </w:r>
            <w:r>
              <w:rPr>
                <w:spacing w:val="-3"/>
                <w:sz w:val="22"/>
              </w:rPr>
              <w:t> </w:t>
            </w:r>
            <w:r>
              <w:rPr>
                <w:spacing w:val="-5"/>
                <w:sz w:val="22"/>
              </w:rPr>
              <w:t>ME</w:t>
            </w:r>
          </w:p>
        </w:tc>
        <w:tc>
          <w:tcPr>
            <w:tcW w:w="1835" w:type="dxa"/>
          </w:tcPr>
          <w:p>
            <w:pPr>
              <w:pStyle w:val="TableParagraph"/>
              <w:ind w:right="223"/>
              <w:rPr>
                <w:sz w:val="22"/>
              </w:rPr>
            </w:pPr>
            <w:r>
              <w:rPr>
                <w:spacing w:val="-2"/>
                <w:sz w:val="22"/>
              </w:rPr>
              <w:t>223.000</w:t>
            </w:r>
          </w:p>
        </w:tc>
        <w:tc>
          <w:tcPr>
            <w:tcW w:w="1344" w:type="dxa"/>
          </w:tcPr>
          <w:p>
            <w:pPr>
              <w:pStyle w:val="TableParagraph"/>
              <w:ind w:right="36"/>
              <w:rPr>
                <w:sz w:val="22"/>
              </w:rPr>
            </w:pPr>
            <w:r>
              <w:rPr>
                <w:spacing w:val="-10"/>
                <w:sz w:val="22"/>
              </w:rPr>
              <w:t>-</w:t>
            </w:r>
          </w:p>
        </w:tc>
      </w:tr>
      <w:tr>
        <w:trPr>
          <w:trHeight w:val="308" w:hRule="atLeast"/>
        </w:trPr>
        <w:tc>
          <w:tcPr>
            <w:tcW w:w="5474" w:type="dxa"/>
          </w:tcPr>
          <w:p>
            <w:pPr>
              <w:pStyle w:val="TableParagraph"/>
              <w:ind w:left="94"/>
              <w:jc w:val="left"/>
              <w:rPr>
                <w:sz w:val="22"/>
              </w:rPr>
            </w:pPr>
            <w:r>
              <w:rPr>
                <w:sz w:val="22"/>
              </w:rPr>
              <w:t>Ubuntu</w:t>
            </w:r>
            <w:r>
              <w:rPr>
                <w:spacing w:val="-7"/>
                <w:sz w:val="22"/>
              </w:rPr>
              <w:t> </w:t>
            </w:r>
            <w:r>
              <w:rPr>
                <w:sz w:val="22"/>
              </w:rPr>
              <w:t>Comércio</w:t>
            </w:r>
            <w:r>
              <w:rPr>
                <w:spacing w:val="-7"/>
                <w:sz w:val="22"/>
              </w:rPr>
              <w:t> </w:t>
            </w:r>
            <w:r>
              <w:rPr>
                <w:sz w:val="22"/>
              </w:rPr>
              <w:t>e</w:t>
            </w:r>
            <w:r>
              <w:rPr>
                <w:spacing w:val="-7"/>
                <w:sz w:val="22"/>
              </w:rPr>
              <w:t> </w:t>
            </w:r>
            <w:r>
              <w:rPr>
                <w:sz w:val="22"/>
              </w:rPr>
              <w:t>Soluções</w:t>
            </w:r>
            <w:r>
              <w:rPr>
                <w:spacing w:val="-7"/>
                <w:sz w:val="22"/>
              </w:rPr>
              <w:t> </w:t>
            </w:r>
            <w:r>
              <w:rPr>
                <w:sz w:val="22"/>
              </w:rPr>
              <w:t>Tecnol.</w:t>
            </w:r>
            <w:r>
              <w:rPr>
                <w:spacing w:val="-6"/>
                <w:sz w:val="22"/>
              </w:rPr>
              <w:t> </w:t>
            </w:r>
            <w:r>
              <w:rPr>
                <w:spacing w:val="-4"/>
                <w:sz w:val="22"/>
              </w:rPr>
              <w:t>Ltda</w:t>
            </w:r>
          </w:p>
        </w:tc>
        <w:tc>
          <w:tcPr>
            <w:tcW w:w="1835" w:type="dxa"/>
          </w:tcPr>
          <w:p>
            <w:pPr>
              <w:pStyle w:val="TableParagraph"/>
              <w:ind w:right="222"/>
              <w:rPr>
                <w:sz w:val="22"/>
              </w:rPr>
            </w:pPr>
            <w:r>
              <w:rPr>
                <w:spacing w:val="-10"/>
                <w:sz w:val="22"/>
              </w:rPr>
              <w:t>-</w:t>
            </w:r>
          </w:p>
        </w:tc>
        <w:tc>
          <w:tcPr>
            <w:tcW w:w="1344" w:type="dxa"/>
          </w:tcPr>
          <w:p>
            <w:pPr>
              <w:pStyle w:val="TableParagraph"/>
              <w:ind w:right="37"/>
              <w:rPr>
                <w:sz w:val="22"/>
              </w:rPr>
            </w:pPr>
            <w:r>
              <w:rPr>
                <w:spacing w:val="-2"/>
                <w:sz w:val="22"/>
              </w:rPr>
              <w:t>321.200</w:t>
            </w:r>
          </w:p>
        </w:tc>
      </w:tr>
      <w:tr>
        <w:trPr>
          <w:trHeight w:val="308" w:hRule="atLeast"/>
        </w:trPr>
        <w:tc>
          <w:tcPr>
            <w:tcW w:w="5474" w:type="dxa"/>
          </w:tcPr>
          <w:p>
            <w:pPr>
              <w:pStyle w:val="TableParagraph"/>
              <w:ind w:left="94"/>
              <w:jc w:val="left"/>
              <w:rPr>
                <w:sz w:val="22"/>
              </w:rPr>
            </w:pPr>
            <w:r>
              <w:rPr>
                <w:sz w:val="22"/>
              </w:rPr>
              <w:t>Roberto</w:t>
            </w:r>
            <w:r>
              <w:rPr>
                <w:spacing w:val="-9"/>
                <w:sz w:val="22"/>
              </w:rPr>
              <w:t> </w:t>
            </w:r>
            <w:r>
              <w:rPr>
                <w:sz w:val="22"/>
              </w:rPr>
              <w:t>Tessaro</w:t>
            </w:r>
            <w:r>
              <w:rPr>
                <w:spacing w:val="-9"/>
                <w:sz w:val="22"/>
              </w:rPr>
              <w:t> </w:t>
            </w:r>
            <w:r>
              <w:rPr>
                <w:sz w:val="22"/>
              </w:rPr>
              <w:t>e</w:t>
            </w:r>
            <w:r>
              <w:rPr>
                <w:spacing w:val="-9"/>
                <w:sz w:val="22"/>
              </w:rPr>
              <w:t> </w:t>
            </w:r>
            <w:r>
              <w:rPr>
                <w:sz w:val="22"/>
              </w:rPr>
              <w:t>Cia</w:t>
            </w:r>
            <w:r>
              <w:rPr>
                <w:spacing w:val="-9"/>
                <w:sz w:val="22"/>
              </w:rPr>
              <w:t> </w:t>
            </w:r>
            <w:r>
              <w:rPr>
                <w:spacing w:val="-4"/>
                <w:sz w:val="22"/>
              </w:rPr>
              <w:t>Ltda</w:t>
            </w:r>
          </w:p>
        </w:tc>
        <w:tc>
          <w:tcPr>
            <w:tcW w:w="1835" w:type="dxa"/>
          </w:tcPr>
          <w:p>
            <w:pPr>
              <w:pStyle w:val="TableParagraph"/>
              <w:ind w:right="223"/>
              <w:rPr>
                <w:sz w:val="22"/>
              </w:rPr>
            </w:pPr>
            <w:r>
              <w:rPr>
                <w:spacing w:val="-2"/>
                <w:sz w:val="22"/>
              </w:rPr>
              <w:t>209.696</w:t>
            </w:r>
          </w:p>
        </w:tc>
        <w:tc>
          <w:tcPr>
            <w:tcW w:w="1344" w:type="dxa"/>
          </w:tcPr>
          <w:p>
            <w:pPr>
              <w:pStyle w:val="TableParagraph"/>
              <w:ind w:right="36"/>
              <w:rPr>
                <w:sz w:val="22"/>
              </w:rPr>
            </w:pPr>
            <w:r>
              <w:rPr>
                <w:spacing w:val="-2"/>
                <w:sz w:val="22"/>
              </w:rPr>
              <w:t>46.284</w:t>
            </w:r>
          </w:p>
        </w:tc>
      </w:tr>
      <w:tr>
        <w:trPr>
          <w:trHeight w:val="308" w:hRule="atLeast"/>
        </w:trPr>
        <w:tc>
          <w:tcPr>
            <w:tcW w:w="5474" w:type="dxa"/>
          </w:tcPr>
          <w:p>
            <w:pPr>
              <w:pStyle w:val="TableParagraph"/>
              <w:ind w:left="94"/>
              <w:jc w:val="left"/>
              <w:rPr>
                <w:sz w:val="22"/>
              </w:rPr>
            </w:pPr>
            <w:r>
              <w:rPr>
                <w:sz w:val="22"/>
              </w:rPr>
              <w:t>VLP</w:t>
            </w:r>
            <w:r>
              <w:rPr>
                <w:spacing w:val="-5"/>
                <w:sz w:val="22"/>
              </w:rPr>
              <w:t> </w:t>
            </w:r>
            <w:r>
              <w:rPr>
                <w:sz w:val="22"/>
              </w:rPr>
              <w:t>Industria</w:t>
            </w:r>
            <w:r>
              <w:rPr>
                <w:spacing w:val="-5"/>
                <w:sz w:val="22"/>
              </w:rPr>
              <w:t> </w:t>
            </w:r>
            <w:r>
              <w:rPr>
                <w:sz w:val="22"/>
              </w:rPr>
              <w:t>Eletrônica</w:t>
            </w:r>
            <w:r>
              <w:rPr>
                <w:spacing w:val="-4"/>
                <w:sz w:val="22"/>
              </w:rPr>
              <w:t> Ltda</w:t>
            </w:r>
          </w:p>
        </w:tc>
        <w:tc>
          <w:tcPr>
            <w:tcW w:w="1835" w:type="dxa"/>
          </w:tcPr>
          <w:p>
            <w:pPr>
              <w:pStyle w:val="TableParagraph"/>
              <w:ind w:right="222"/>
              <w:rPr>
                <w:sz w:val="22"/>
              </w:rPr>
            </w:pPr>
            <w:r>
              <w:rPr>
                <w:spacing w:val="-10"/>
                <w:sz w:val="22"/>
              </w:rPr>
              <w:t>-</w:t>
            </w:r>
          </w:p>
        </w:tc>
        <w:tc>
          <w:tcPr>
            <w:tcW w:w="1344" w:type="dxa"/>
          </w:tcPr>
          <w:p>
            <w:pPr>
              <w:pStyle w:val="TableParagraph"/>
              <w:ind w:right="37"/>
              <w:rPr>
                <w:sz w:val="22"/>
              </w:rPr>
            </w:pPr>
            <w:r>
              <w:rPr>
                <w:spacing w:val="-2"/>
                <w:sz w:val="22"/>
              </w:rPr>
              <w:t>276.250</w:t>
            </w:r>
          </w:p>
        </w:tc>
      </w:tr>
      <w:tr>
        <w:trPr>
          <w:trHeight w:val="308" w:hRule="atLeast"/>
        </w:trPr>
        <w:tc>
          <w:tcPr>
            <w:tcW w:w="5474" w:type="dxa"/>
          </w:tcPr>
          <w:p>
            <w:pPr>
              <w:pStyle w:val="TableParagraph"/>
              <w:ind w:left="94"/>
              <w:jc w:val="left"/>
              <w:rPr>
                <w:sz w:val="22"/>
              </w:rPr>
            </w:pPr>
            <w:r>
              <w:rPr>
                <w:sz w:val="22"/>
              </w:rPr>
              <w:t>Perform</w:t>
            </w:r>
            <w:r>
              <w:rPr>
                <w:spacing w:val="-14"/>
                <w:sz w:val="22"/>
              </w:rPr>
              <w:t> </w:t>
            </w:r>
            <w:r>
              <w:rPr>
                <w:sz w:val="22"/>
              </w:rPr>
              <w:t>Tecnologia</w:t>
            </w:r>
            <w:r>
              <w:rPr>
                <w:spacing w:val="-12"/>
                <w:sz w:val="22"/>
              </w:rPr>
              <w:t> </w:t>
            </w:r>
            <w:r>
              <w:rPr>
                <w:sz w:val="22"/>
              </w:rPr>
              <w:t>Eireli</w:t>
            </w:r>
            <w:r>
              <w:rPr>
                <w:spacing w:val="-12"/>
                <w:sz w:val="22"/>
              </w:rPr>
              <w:t> </w:t>
            </w:r>
            <w:r>
              <w:rPr>
                <w:spacing w:val="-5"/>
                <w:sz w:val="22"/>
              </w:rPr>
              <w:t>EPP</w:t>
            </w:r>
          </w:p>
        </w:tc>
        <w:tc>
          <w:tcPr>
            <w:tcW w:w="1835" w:type="dxa"/>
          </w:tcPr>
          <w:p>
            <w:pPr>
              <w:pStyle w:val="TableParagraph"/>
              <w:ind w:right="222"/>
              <w:rPr>
                <w:sz w:val="22"/>
              </w:rPr>
            </w:pPr>
            <w:r>
              <w:rPr>
                <w:spacing w:val="-10"/>
                <w:sz w:val="22"/>
              </w:rPr>
              <w:t>-</w:t>
            </w:r>
          </w:p>
        </w:tc>
        <w:tc>
          <w:tcPr>
            <w:tcW w:w="1344" w:type="dxa"/>
          </w:tcPr>
          <w:p>
            <w:pPr>
              <w:pStyle w:val="TableParagraph"/>
              <w:ind w:right="37"/>
              <w:rPr>
                <w:sz w:val="22"/>
              </w:rPr>
            </w:pPr>
            <w:r>
              <w:rPr>
                <w:spacing w:val="-2"/>
                <w:sz w:val="22"/>
              </w:rPr>
              <w:t>199.942</w:t>
            </w:r>
          </w:p>
        </w:tc>
      </w:tr>
      <w:tr>
        <w:trPr>
          <w:trHeight w:val="308" w:hRule="atLeast"/>
        </w:trPr>
        <w:tc>
          <w:tcPr>
            <w:tcW w:w="5474" w:type="dxa"/>
          </w:tcPr>
          <w:p>
            <w:pPr>
              <w:pStyle w:val="TableParagraph"/>
              <w:ind w:left="94"/>
              <w:jc w:val="left"/>
              <w:rPr>
                <w:sz w:val="22"/>
              </w:rPr>
            </w:pPr>
            <w:r>
              <w:rPr>
                <w:sz w:val="22"/>
              </w:rPr>
              <w:t>Agro</w:t>
            </w:r>
            <w:r>
              <w:rPr>
                <w:spacing w:val="-3"/>
                <w:sz w:val="22"/>
              </w:rPr>
              <w:t> </w:t>
            </w:r>
            <w:r>
              <w:rPr>
                <w:sz w:val="22"/>
              </w:rPr>
              <w:t>Beppi</w:t>
            </w:r>
            <w:r>
              <w:rPr>
                <w:spacing w:val="-3"/>
                <w:sz w:val="22"/>
              </w:rPr>
              <w:t> </w:t>
            </w:r>
            <w:r>
              <w:rPr>
                <w:sz w:val="22"/>
              </w:rPr>
              <w:t>Com.</w:t>
            </w:r>
            <w:r>
              <w:rPr>
                <w:spacing w:val="-3"/>
                <w:sz w:val="22"/>
              </w:rPr>
              <w:t> </w:t>
            </w:r>
            <w:r>
              <w:rPr>
                <w:sz w:val="22"/>
              </w:rPr>
              <w:t>de</w:t>
            </w:r>
            <w:r>
              <w:rPr>
                <w:spacing w:val="-3"/>
                <w:sz w:val="22"/>
              </w:rPr>
              <w:t> </w:t>
            </w:r>
            <w:r>
              <w:rPr>
                <w:sz w:val="22"/>
              </w:rPr>
              <w:t>Prod.</w:t>
            </w:r>
            <w:r>
              <w:rPr>
                <w:spacing w:val="-3"/>
                <w:sz w:val="22"/>
              </w:rPr>
              <w:t> </w:t>
            </w:r>
            <w:r>
              <w:rPr>
                <w:sz w:val="22"/>
              </w:rPr>
              <w:t>Agropec.</w:t>
            </w:r>
            <w:r>
              <w:rPr>
                <w:spacing w:val="-3"/>
                <w:sz w:val="22"/>
              </w:rPr>
              <w:t> </w:t>
            </w:r>
            <w:r>
              <w:rPr>
                <w:spacing w:val="-4"/>
                <w:sz w:val="22"/>
              </w:rPr>
              <w:t>Ltda</w:t>
            </w:r>
          </w:p>
        </w:tc>
        <w:tc>
          <w:tcPr>
            <w:tcW w:w="1835" w:type="dxa"/>
          </w:tcPr>
          <w:p>
            <w:pPr>
              <w:pStyle w:val="TableParagraph"/>
              <w:ind w:right="223"/>
              <w:rPr>
                <w:sz w:val="22"/>
              </w:rPr>
            </w:pPr>
            <w:r>
              <w:rPr>
                <w:spacing w:val="-2"/>
                <w:sz w:val="22"/>
              </w:rPr>
              <w:t>160.708</w:t>
            </w:r>
          </w:p>
        </w:tc>
        <w:tc>
          <w:tcPr>
            <w:tcW w:w="1344" w:type="dxa"/>
          </w:tcPr>
          <w:p>
            <w:pPr>
              <w:pStyle w:val="TableParagraph"/>
              <w:ind w:right="37"/>
              <w:rPr>
                <w:sz w:val="22"/>
              </w:rPr>
            </w:pPr>
            <w:r>
              <w:rPr>
                <w:spacing w:val="-2"/>
                <w:sz w:val="22"/>
              </w:rPr>
              <w:t>156.060</w:t>
            </w:r>
          </w:p>
        </w:tc>
      </w:tr>
      <w:tr>
        <w:trPr>
          <w:trHeight w:val="308" w:hRule="atLeast"/>
        </w:trPr>
        <w:tc>
          <w:tcPr>
            <w:tcW w:w="5474" w:type="dxa"/>
          </w:tcPr>
          <w:p>
            <w:pPr>
              <w:pStyle w:val="TableParagraph"/>
              <w:ind w:left="94"/>
              <w:jc w:val="left"/>
              <w:rPr>
                <w:sz w:val="22"/>
              </w:rPr>
            </w:pPr>
            <w:r>
              <w:rPr>
                <w:sz w:val="22"/>
              </w:rPr>
              <w:t>SC</w:t>
            </w:r>
            <w:r>
              <w:rPr>
                <w:spacing w:val="-4"/>
                <w:sz w:val="22"/>
              </w:rPr>
              <w:t> </w:t>
            </w:r>
            <w:r>
              <w:rPr>
                <w:sz w:val="22"/>
              </w:rPr>
              <w:t>Administração</w:t>
            </w:r>
            <w:r>
              <w:rPr>
                <w:spacing w:val="-3"/>
                <w:sz w:val="22"/>
              </w:rPr>
              <w:t> </w:t>
            </w:r>
            <w:r>
              <w:rPr>
                <w:sz w:val="22"/>
              </w:rPr>
              <w:t>e</w:t>
            </w:r>
            <w:r>
              <w:rPr>
                <w:spacing w:val="-4"/>
                <w:sz w:val="22"/>
              </w:rPr>
              <w:t> </w:t>
            </w:r>
            <w:r>
              <w:rPr>
                <w:sz w:val="22"/>
              </w:rPr>
              <w:t>Serviços</w:t>
            </w:r>
            <w:r>
              <w:rPr>
                <w:spacing w:val="-3"/>
                <w:sz w:val="22"/>
              </w:rPr>
              <w:t> </w:t>
            </w:r>
            <w:r>
              <w:rPr>
                <w:spacing w:val="-4"/>
                <w:sz w:val="22"/>
              </w:rPr>
              <w:t>Ltda</w:t>
            </w:r>
          </w:p>
        </w:tc>
        <w:tc>
          <w:tcPr>
            <w:tcW w:w="1835" w:type="dxa"/>
          </w:tcPr>
          <w:p>
            <w:pPr>
              <w:pStyle w:val="TableParagraph"/>
              <w:ind w:right="223"/>
              <w:rPr>
                <w:sz w:val="22"/>
              </w:rPr>
            </w:pPr>
            <w:r>
              <w:rPr>
                <w:spacing w:val="-2"/>
                <w:sz w:val="22"/>
              </w:rPr>
              <w:t>152.971</w:t>
            </w:r>
          </w:p>
        </w:tc>
        <w:tc>
          <w:tcPr>
            <w:tcW w:w="1344" w:type="dxa"/>
          </w:tcPr>
          <w:p>
            <w:pPr>
              <w:pStyle w:val="TableParagraph"/>
              <w:ind w:right="36"/>
              <w:rPr>
                <w:sz w:val="22"/>
              </w:rPr>
            </w:pPr>
            <w:r>
              <w:rPr>
                <w:spacing w:val="-10"/>
                <w:sz w:val="22"/>
              </w:rPr>
              <w:t>-</w:t>
            </w:r>
          </w:p>
        </w:tc>
      </w:tr>
      <w:tr>
        <w:trPr>
          <w:trHeight w:val="308" w:hRule="atLeast"/>
        </w:trPr>
        <w:tc>
          <w:tcPr>
            <w:tcW w:w="5474" w:type="dxa"/>
          </w:tcPr>
          <w:p>
            <w:pPr>
              <w:pStyle w:val="TableParagraph"/>
              <w:ind w:left="94"/>
              <w:jc w:val="left"/>
              <w:rPr>
                <w:sz w:val="22"/>
              </w:rPr>
            </w:pPr>
            <w:r>
              <w:rPr>
                <w:sz w:val="22"/>
              </w:rPr>
              <w:t>RP</w:t>
            </w:r>
            <w:r>
              <w:rPr>
                <w:spacing w:val="-5"/>
                <w:sz w:val="22"/>
              </w:rPr>
              <w:t> </w:t>
            </w:r>
            <w:r>
              <w:rPr>
                <w:sz w:val="22"/>
              </w:rPr>
              <w:t>Comercial</w:t>
            </w:r>
            <w:r>
              <w:rPr>
                <w:spacing w:val="-3"/>
                <w:sz w:val="22"/>
              </w:rPr>
              <w:t> </w:t>
            </w:r>
            <w:r>
              <w:rPr>
                <w:spacing w:val="-4"/>
                <w:sz w:val="22"/>
              </w:rPr>
              <w:t>Ltda</w:t>
            </w:r>
          </w:p>
        </w:tc>
        <w:tc>
          <w:tcPr>
            <w:tcW w:w="1835" w:type="dxa"/>
          </w:tcPr>
          <w:p>
            <w:pPr>
              <w:pStyle w:val="TableParagraph"/>
              <w:ind w:right="223"/>
              <w:rPr>
                <w:sz w:val="22"/>
              </w:rPr>
            </w:pPr>
            <w:r>
              <w:rPr>
                <w:spacing w:val="-2"/>
                <w:sz w:val="22"/>
              </w:rPr>
              <w:t>144.098</w:t>
            </w:r>
          </w:p>
        </w:tc>
        <w:tc>
          <w:tcPr>
            <w:tcW w:w="1344" w:type="dxa"/>
          </w:tcPr>
          <w:p>
            <w:pPr>
              <w:pStyle w:val="TableParagraph"/>
              <w:ind w:right="36"/>
              <w:rPr>
                <w:sz w:val="22"/>
              </w:rPr>
            </w:pPr>
            <w:r>
              <w:rPr>
                <w:spacing w:val="-10"/>
                <w:sz w:val="22"/>
              </w:rPr>
              <w:t>-</w:t>
            </w:r>
          </w:p>
        </w:tc>
      </w:tr>
      <w:tr>
        <w:trPr>
          <w:trHeight w:val="308" w:hRule="atLeast"/>
        </w:trPr>
        <w:tc>
          <w:tcPr>
            <w:tcW w:w="5474" w:type="dxa"/>
          </w:tcPr>
          <w:p>
            <w:pPr>
              <w:pStyle w:val="TableParagraph"/>
              <w:ind w:left="94"/>
              <w:jc w:val="left"/>
              <w:rPr>
                <w:sz w:val="22"/>
              </w:rPr>
            </w:pPr>
            <w:r>
              <w:rPr>
                <w:sz w:val="22"/>
              </w:rPr>
              <w:t>Ciclo</w:t>
            </w:r>
            <w:r>
              <w:rPr>
                <w:spacing w:val="-4"/>
                <w:sz w:val="22"/>
              </w:rPr>
              <w:t> </w:t>
            </w:r>
            <w:r>
              <w:rPr>
                <w:sz w:val="22"/>
              </w:rPr>
              <w:t>X</w:t>
            </w:r>
            <w:r>
              <w:rPr>
                <w:spacing w:val="-1"/>
                <w:sz w:val="22"/>
              </w:rPr>
              <w:t> </w:t>
            </w:r>
            <w:r>
              <w:rPr>
                <w:sz w:val="22"/>
              </w:rPr>
              <w:t>Soluções</w:t>
            </w:r>
            <w:r>
              <w:rPr>
                <w:spacing w:val="-2"/>
                <w:sz w:val="22"/>
              </w:rPr>
              <w:t> </w:t>
            </w:r>
            <w:r>
              <w:rPr>
                <w:sz w:val="22"/>
              </w:rPr>
              <w:t>em</w:t>
            </w:r>
            <w:r>
              <w:rPr>
                <w:spacing w:val="-1"/>
                <w:sz w:val="22"/>
              </w:rPr>
              <w:t> </w:t>
            </w:r>
            <w:r>
              <w:rPr>
                <w:sz w:val="22"/>
              </w:rPr>
              <w:t>TI</w:t>
            </w:r>
            <w:r>
              <w:rPr>
                <w:spacing w:val="-1"/>
                <w:sz w:val="22"/>
              </w:rPr>
              <w:t> </w:t>
            </w:r>
            <w:r>
              <w:rPr>
                <w:spacing w:val="-4"/>
                <w:sz w:val="22"/>
              </w:rPr>
              <w:t>Ltda</w:t>
            </w:r>
          </w:p>
        </w:tc>
        <w:tc>
          <w:tcPr>
            <w:tcW w:w="1835" w:type="dxa"/>
          </w:tcPr>
          <w:p>
            <w:pPr>
              <w:pStyle w:val="TableParagraph"/>
              <w:ind w:right="222"/>
              <w:rPr>
                <w:sz w:val="22"/>
              </w:rPr>
            </w:pPr>
            <w:r>
              <w:rPr>
                <w:spacing w:val="-10"/>
                <w:sz w:val="22"/>
              </w:rPr>
              <w:t>-</w:t>
            </w:r>
          </w:p>
        </w:tc>
        <w:tc>
          <w:tcPr>
            <w:tcW w:w="1344" w:type="dxa"/>
          </w:tcPr>
          <w:p>
            <w:pPr>
              <w:pStyle w:val="TableParagraph"/>
              <w:ind w:right="37"/>
              <w:rPr>
                <w:sz w:val="22"/>
              </w:rPr>
            </w:pPr>
            <w:r>
              <w:rPr>
                <w:spacing w:val="-2"/>
                <w:sz w:val="22"/>
              </w:rPr>
              <w:t>115.370</w:t>
            </w:r>
          </w:p>
        </w:tc>
      </w:tr>
      <w:tr>
        <w:trPr>
          <w:trHeight w:val="308" w:hRule="atLeast"/>
        </w:trPr>
        <w:tc>
          <w:tcPr>
            <w:tcW w:w="5474" w:type="dxa"/>
          </w:tcPr>
          <w:p>
            <w:pPr>
              <w:pStyle w:val="TableParagraph"/>
              <w:ind w:left="94"/>
              <w:jc w:val="left"/>
              <w:rPr>
                <w:sz w:val="22"/>
              </w:rPr>
            </w:pPr>
            <w:r>
              <w:rPr>
                <w:sz w:val="22"/>
              </w:rPr>
              <w:t>Candango</w:t>
            </w:r>
            <w:r>
              <w:rPr>
                <w:spacing w:val="-7"/>
                <w:sz w:val="22"/>
              </w:rPr>
              <w:t> </w:t>
            </w:r>
            <w:r>
              <w:rPr>
                <w:sz w:val="22"/>
              </w:rPr>
              <w:t>Atacarejo</w:t>
            </w:r>
            <w:r>
              <w:rPr>
                <w:spacing w:val="-6"/>
                <w:sz w:val="22"/>
              </w:rPr>
              <w:t> </w:t>
            </w:r>
            <w:r>
              <w:rPr>
                <w:sz w:val="22"/>
              </w:rPr>
              <w:t>Dist.</w:t>
            </w:r>
            <w:r>
              <w:rPr>
                <w:spacing w:val="-6"/>
                <w:sz w:val="22"/>
              </w:rPr>
              <w:t> </w:t>
            </w:r>
            <w:r>
              <w:rPr>
                <w:sz w:val="22"/>
              </w:rPr>
              <w:t>e</w:t>
            </w:r>
            <w:r>
              <w:rPr>
                <w:spacing w:val="-6"/>
                <w:sz w:val="22"/>
              </w:rPr>
              <w:t> </w:t>
            </w:r>
            <w:r>
              <w:rPr>
                <w:sz w:val="22"/>
              </w:rPr>
              <w:t>Com.</w:t>
            </w:r>
            <w:r>
              <w:rPr>
                <w:spacing w:val="-6"/>
                <w:sz w:val="22"/>
              </w:rPr>
              <w:t> </w:t>
            </w:r>
            <w:r>
              <w:rPr>
                <w:sz w:val="22"/>
              </w:rPr>
              <w:t>Varej.</w:t>
            </w:r>
            <w:r>
              <w:rPr>
                <w:spacing w:val="-6"/>
                <w:sz w:val="22"/>
              </w:rPr>
              <w:t> </w:t>
            </w:r>
            <w:r>
              <w:rPr>
                <w:sz w:val="22"/>
              </w:rPr>
              <w:t>de</w:t>
            </w:r>
            <w:r>
              <w:rPr>
                <w:spacing w:val="-6"/>
                <w:sz w:val="22"/>
              </w:rPr>
              <w:t> </w:t>
            </w:r>
            <w:r>
              <w:rPr>
                <w:sz w:val="22"/>
              </w:rPr>
              <w:t>Eletrodom.</w:t>
            </w:r>
            <w:r>
              <w:rPr>
                <w:spacing w:val="-6"/>
                <w:sz w:val="22"/>
              </w:rPr>
              <w:t> </w:t>
            </w:r>
            <w:r>
              <w:rPr>
                <w:spacing w:val="-4"/>
                <w:sz w:val="22"/>
              </w:rPr>
              <w:t>Ltda</w:t>
            </w:r>
          </w:p>
        </w:tc>
        <w:tc>
          <w:tcPr>
            <w:tcW w:w="1835" w:type="dxa"/>
          </w:tcPr>
          <w:p>
            <w:pPr>
              <w:pStyle w:val="TableParagraph"/>
              <w:ind w:right="222"/>
              <w:rPr>
                <w:sz w:val="22"/>
              </w:rPr>
            </w:pPr>
            <w:r>
              <w:rPr>
                <w:spacing w:val="-10"/>
                <w:sz w:val="22"/>
              </w:rPr>
              <w:t>-</w:t>
            </w:r>
          </w:p>
        </w:tc>
        <w:tc>
          <w:tcPr>
            <w:tcW w:w="1344" w:type="dxa"/>
          </w:tcPr>
          <w:p>
            <w:pPr>
              <w:pStyle w:val="TableParagraph"/>
              <w:ind w:right="37"/>
              <w:rPr>
                <w:sz w:val="22"/>
              </w:rPr>
            </w:pPr>
            <w:r>
              <w:rPr>
                <w:spacing w:val="-2"/>
                <w:sz w:val="22"/>
              </w:rPr>
              <w:t>107.833</w:t>
            </w:r>
          </w:p>
        </w:tc>
      </w:tr>
      <w:tr>
        <w:trPr>
          <w:trHeight w:val="295" w:hRule="atLeast"/>
        </w:trPr>
        <w:tc>
          <w:tcPr>
            <w:tcW w:w="5474" w:type="dxa"/>
          </w:tcPr>
          <w:p>
            <w:pPr>
              <w:pStyle w:val="TableParagraph"/>
              <w:ind w:left="94"/>
              <w:jc w:val="left"/>
              <w:rPr>
                <w:sz w:val="22"/>
              </w:rPr>
            </w:pPr>
            <w:r>
              <w:rPr>
                <w:sz w:val="22"/>
              </w:rPr>
              <w:t>Outros</w:t>
            </w:r>
            <w:r>
              <w:rPr>
                <w:spacing w:val="-6"/>
                <w:sz w:val="22"/>
              </w:rPr>
              <w:t> </w:t>
            </w:r>
            <w:r>
              <w:rPr>
                <w:sz w:val="22"/>
              </w:rPr>
              <w:t>Fornecedores</w:t>
            </w:r>
            <w:r>
              <w:rPr>
                <w:spacing w:val="-6"/>
                <w:sz w:val="22"/>
              </w:rPr>
              <w:t> </w:t>
            </w:r>
            <w:r>
              <w:rPr>
                <w:spacing w:val="-2"/>
                <w:sz w:val="22"/>
              </w:rPr>
              <w:t>Diversos</w:t>
            </w:r>
          </w:p>
        </w:tc>
        <w:tc>
          <w:tcPr>
            <w:tcW w:w="1835" w:type="dxa"/>
            <w:tcBorders>
              <w:bottom w:val="single" w:sz="6" w:space="0" w:color="000000"/>
            </w:tcBorders>
          </w:tcPr>
          <w:p>
            <w:pPr>
              <w:pStyle w:val="TableParagraph"/>
              <w:ind w:right="222"/>
              <w:rPr>
                <w:sz w:val="22"/>
              </w:rPr>
            </w:pPr>
            <w:r>
              <w:rPr>
                <w:spacing w:val="-2"/>
                <w:sz w:val="22"/>
              </w:rPr>
              <w:t>1.063.719</w:t>
            </w:r>
          </w:p>
        </w:tc>
        <w:tc>
          <w:tcPr>
            <w:tcW w:w="1344" w:type="dxa"/>
            <w:tcBorders>
              <w:bottom w:val="single" w:sz="6" w:space="0" w:color="000000"/>
            </w:tcBorders>
          </w:tcPr>
          <w:p>
            <w:pPr>
              <w:pStyle w:val="TableParagraph"/>
              <w:ind w:right="37"/>
              <w:rPr>
                <w:sz w:val="22"/>
              </w:rPr>
            </w:pPr>
            <w:r>
              <w:rPr>
                <w:spacing w:val="-2"/>
                <w:sz w:val="22"/>
              </w:rPr>
              <w:t>814.329</w:t>
            </w:r>
          </w:p>
        </w:tc>
      </w:tr>
      <w:tr>
        <w:trPr>
          <w:trHeight w:val="314" w:hRule="atLeast"/>
        </w:trPr>
        <w:tc>
          <w:tcPr>
            <w:tcW w:w="5474" w:type="dxa"/>
          </w:tcPr>
          <w:p>
            <w:pPr>
              <w:pStyle w:val="TableParagraph"/>
              <w:jc w:val="left"/>
              <w:rPr>
                <w:rFonts w:ascii="Times New Roman"/>
                <w:sz w:val="20"/>
              </w:rPr>
            </w:pPr>
          </w:p>
        </w:tc>
        <w:tc>
          <w:tcPr>
            <w:tcW w:w="1835" w:type="dxa"/>
            <w:tcBorders>
              <w:top w:val="single" w:sz="6" w:space="0" w:color="000000"/>
              <w:bottom w:val="single" w:sz="6" w:space="0" w:color="000000"/>
            </w:tcBorders>
          </w:tcPr>
          <w:p>
            <w:pPr>
              <w:pStyle w:val="TableParagraph"/>
              <w:spacing w:before="13"/>
              <w:ind w:right="222"/>
              <w:rPr>
                <w:b/>
                <w:sz w:val="22"/>
              </w:rPr>
            </w:pPr>
            <w:r>
              <w:rPr>
                <w:b/>
                <w:spacing w:val="-2"/>
                <w:sz w:val="22"/>
              </w:rPr>
              <w:t>3.796.557</w:t>
            </w:r>
          </w:p>
        </w:tc>
        <w:tc>
          <w:tcPr>
            <w:tcW w:w="1344" w:type="dxa"/>
            <w:tcBorders>
              <w:top w:val="single" w:sz="6" w:space="0" w:color="000000"/>
              <w:bottom w:val="single" w:sz="6" w:space="0" w:color="000000"/>
            </w:tcBorders>
          </w:tcPr>
          <w:p>
            <w:pPr>
              <w:pStyle w:val="TableParagraph"/>
              <w:spacing w:before="13"/>
              <w:ind w:right="36"/>
              <w:rPr>
                <w:b/>
                <w:sz w:val="22"/>
              </w:rPr>
            </w:pPr>
            <w:r>
              <w:rPr>
                <w:b/>
                <w:spacing w:val="-2"/>
                <w:sz w:val="22"/>
              </w:rPr>
              <w:t>7.647.019</w:t>
            </w:r>
          </w:p>
        </w:tc>
      </w:tr>
      <w:tr>
        <w:trPr>
          <w:trHeight w:val="539" w:hRule="atLeast"/>
        </w:trPr>
        <w:tc>
          <w:tcPr>
            <w:tcW w:w="5474" w:type="dxa"/>
          </w:tcPr>
          <w:p>
            <w:pPr>
              <w:pStyle w:val="TableParagraph"/>
              <w:spacing w:before="6"/>
              <w:jc w:val="left"/>
              <w:rPr>
                <w:sz w:val="22"/>
              </w:rPr>
            </w:pPr>
          </w:p>
          <w:p>
            <w:pPr>
              <w:pStyle w:val="TableParagraph"/>
              <w:spacing w:line="244" w:lineRule="exact"/>
              <w:ind w:left="50"/>
              <w:jc w:val="left"/>
              <w:rPr>
                <w:sz w:val="20"/>
              </w:rPr>
            </w:pPr>
            <w:r>
              <w:rPr>
                <w:sz w:val="22"/>
              </w:rPr>
              <w:t>II</w:t>
            </w:r>
            <w:r>
              <w:rPr>
                <w:spacing w:val="-9"/>
                <w:sz w:val="22"/>
              </w:rPr>
              <w:t> </w:t>
            </w:r>
            <w:r>
              <w:rPr>
                <w:sz w:val="22"/>
              </w:rPr>
              <w:t>-</w:t>
            </w:r>
            <w:r>
              <w:rPr>
                <w:spacing w:val="-6"/>
                <w:sz w:val="22"/>
              </w:rPr>
              <w:t> </w:t>
            </w:r>
            <w:r>
              <w:rPr>
                <w:sz w:val="22"/>
              </w:rPr>
              <w:t>Fornecedores</w:t>
            </w:r>
            <w:r>
              <w:rPr>
                <w:spacing w:val="-6"/>
                <w:sz w:val="22"/>
              </w:rPr>
              <w:t> </w:t>
            </w:r>
            <w:r>
              <w:rPr>
                <w:sz w:val="22"/>
              </w:rPr>
              <w:t>/</w:t>
            </w:r>
            <w:r>
              <w:rPr>
                <w:spacing w:val="-6"/>
                <w:sz w:val="22"/>
              </w:rPr>
              <w:t> </w:t>
            </w:r>
            <w:r>
              <w:rPr>
                <w:sz w:val="22"/>
              </w:rPr>
              <w:t>Contratos</w:t>
            </w:r>
            <w:r>
              <w:rPr>
                <w:spacing w:val="-9"/>
                <w:sz w:val="22"/>
              </w:rPr>
              <w:t> </w:t>
            </w:r>
            <w:r>
              <w:rPr>
                <w:sz w:val="20"/>
              </w:rPr>
              <w:t>SEA-</w:t>
            </w:r>
            <w:r>
              <w:rPr>
                <w:spacing w:val="-5"/>
                <w:sz w:val="20"/>
              </w:rPr>
              <w:t>SC</w:t>
            </w:r>
          </w:p>
        </w:tc>
        <w:tc>
          <w:tcPr>
            <w:tcW w:w="1835" w:type="dxa"/>
            <w:tcBorders>
              <w:top w:val="single" w:sz="6" w:space="0" w:color="000000"/>
            </w:tcBorders>
          </w:tcPr>
          <w:p>
            <w:pPr>
              <w:pStyle w:val="TableParagraph"/>
              <w:jc w:val="left"/>
              <w:rPr>
                <w:rFonts w:ascii="Times New Roman"/>
                <w:sz w:val="20"/>
              </w:rPr>
            </w:pPr>
          </w:p>
        </w:tc>
        <w:tc>
          <w:tcPr>
            <w:tcW w:w="1344" w:type="dxa"/>
            <w:tcBorders>
              <w:top w:val="single" w:sz="6" w:space="0" w:color="000000"/>
            </w:tcBorders>
          </w:tcPr>
          <w:p>
            <w:pPr>
              <w:pStyle w:val="TableParagraph"/>
              <w:jc w:val="left"/>
              <w:rPr>
                <w:rFonts w:ascii="Times New Roman"/>
                <w:sz w:val="20"/>
              </w:rPr>
            </w:pPr>
          </w:p>
        </w:tc>
      </w:tr>
    </w:tbl>
    <w:p>
      <w:pPr>
        <w:pStyle w:val="BodyText"/>
        <w:spacing w:before="22"/>
      </w:pPr>
    </w:p>
    <w:p>
      <w:pPr>
        <w:pStyle w:val="BodyText"/>
        <w:ind w:left="141" w:right="163"/>
        <w:jc w:val="both"/>
      </w:pPr>
      <w:r>
        <w:rPr/>
        <w:t>Também fazem parte das contas a pagar de fornecedores, com saldo em 31/12/2024 no valor </w:t>
      </w:r>
      <w:r>
        <w:rPr/>
        <w:t>de R$327.873, referente ao contrato de manutenção de veículos, conforme relato a seguir.</w:t>
      </w:r>
    </w:p>
    <w:p>
      <w:pPr>
        <w:pStyle w:val="BodyText"/>
      </w:pPr>
    </w:p>
    <w:p>
      <w:pPr>
        <w:pStyle w:val="BodyText"/>
        <w:ind w:left="141" w:right="157"/>
        <w:jc w:val="both"/>
      </w:pPr>
      <w:r>
        <w:rPr>
          <w:color w:val="212121"/>
        </w:rPr>
        <w:t>O Governo estadual possui mais de 16.000 veículos distribuídos em todo o território Catarinense.. Buscando a unificação de contratos e informações para gerir de forma mais eficiente e funcional, a Secretaria de Estado da</w:t>
      </w:r>
      <w:r>
        <w:rPr>
          <w:color w:val="212121"/>
          <w:spacing w:val="-7"/>
        </w:rPr>
        <w:t> </w:t>
      </w:r>
      <w:r>
        <w:rPr>
          <w:color w:val="212121"/>
        </w:rPr>
        <w:t>Administração</w:t>
      </w:r>
      <w:r>
        <w:rPr>
          <w:color w:val="212121"/>
          <w:spacing w:val="-7"/>
        </w:rPr>
        <w:t> </w:t>
      </w:r>
      <w:r>
        <w:rPr>
          <w:color w:val="212121"/>
        </w:rPr>
        <w:t>(SEA/SC)</w:t>
      </w:r>
      <w:r>
        <w:rPr>
          <w:color w:val="212121"/>
          <w:spacing w:val="-7"/>
        </w:rPr>
        <w:t> </w:t>
      </w:r>
      <w:r>
        <w:rPr>
          <w:color w:val="212121"/>
        </w:rPr>
        <w:t>realizou</w:t>
      </w:r>
      <w:r>
        <w:rPr>
          <w:color w:val="212121"/>
          <w:spacing w:val="-7"/>
        </w:rPr>
        <w:t> </w:t>
      </w:r>
      <w:r>
        <w:rPr>
          <w:color w:val="212121"/>
        </w:rPr>
        <w:t>processo</w:t>
      </w:r>
      <w:r>
        <w:rPr>
          <w:color w:val="212121"/>
          <w:spacing w:val="-7"/>
        </w:rPr>
        <w:t> </w:t>
      </w:r>
      <w:r>
        <w:rPr>
          <w:color w:val="212121"/>
        </w:rPr>
        <w:t>licitatório</w:t>
      </w:r>
      <w:r>
        <w:rPr>
          <w:color w:val="212121"/>
          <w:spacing w:val="-7"/>
        </w:rPr>
        <w:t> </w:t>
      </w:r>
      <w:r>
        <w:rPr>
          <w:color w:val="212121"/>
        </w:rPr>
        <w:t>visando</w:t>
      </w:r>
      <w:r>
        <w:rPr>
          <w:color w:val="212121"/>
          <w:spacing w:val="-7"/>
        </w:rPr>
        <w:t> </w:t>
      </w:r>
      <w:r>
        <w:rPr>
          <w:color w:val="212121"/>
        </w:rPr>
        <w:t>a</w:t>
      </w:r>
      <w:r>
        <w:rPr>
          <w:color w:val="212121"/>
          <w:spacing w:val="-7"/>
        </w:rPr>
        <w:t> </w:t>
      </w:r>
      <w:r>
        <w:rPr>
          <w:color w:val="212121"/>
        </w:rPr>
        <w:t>contratação</w:t>
      </w:r>
      <w:r>
        <w:rPr>
          <w:color w:val="212121"/>
          <w:spacing w:val="-7"/>
        </w:rPr>
        <w:t> </w:t>
      </w:r>
      <w:r>
        <w:rPr>
          <w:color w:val="212121"/>
        </w:rPr>
        <w:t>de uma operadora para manutenção da frota. Dessa forma, em março de 2021, a Epagri</w:t>
      </w:r>
      <w:r>
        <w:rPr>
          <w:color w:val="212121"/>
          <w:spacing w:val="-4"/>
        </w:rPr>
        <w:t> </w:t>
      </w:r>
      <w:r>
        <w:rPr>
          <w:color w:val="212121"/>
        </w:rPr>
        <w:t>(assim</w:t>
      </w:r>
      <w:r>
        <w:rPr>
          <w:color w:val="212121"/>
          <w:spacing w:val="-4"/>
        </w:rPr>
        <w:t> </w:t>
      </w:r>
      <w:r>
        <w:rPr>
          <w:color w:val="212121"/>
        </w:rPr>
        <w:t>como</w:t>
      </w:r>
      <w:r>
        <w:rPr>
          <w:color w:val="212121"/>
          <w:spacing w:val="-4"/>
        </w:rPr>
        <w:t> </w:t>
      </w:r>
      <w:r>
        <w:rPr>
          <w:color w:val="212121"/>
        </w:rPr>
        <w:t>a Cidasc e o Ceasa) aderiram ao contrato oriundo desse processo, passando a utilizar os serviços da empresa Ticket Log nas suas manutenções de veículos e de equipamentos em geral.</w:t>
      </w:r>
    </w:p>
    <w:p>
      <w:pPr>
        <w:pStyle w:val="BodyText"/>
      </w:pPr>
    </w:p>
    <w:p>
      <w:pPr>
        <w:pStyle w:val="BodyText"/>
        <w:ind w:left="141" w:right="155"/>
        <w:jc w:val="both"/>
      </w:pPr>
      <w:r>
        <w:rPr>
          <w:color w:val="212121"/>
        </w:rPr>
        <w:t>A</w:t>
      </w:r>
      <w:r>
        <w:rPr>
          <w:color w:val="212121"/>
          <w:spacing w:val="80"/>
        </w:rPr>
        <w:t> </w:t>
      </w:r>
      <w:r>
        <w:rPr>
          <w:color w:val="212121"/>
        </w:rPr>
        <w:t>referida</w:t>
      </w:r>
      <w:r>
        <w:rPr>
          <w:color w:val="212121"/>
          <w:spacing w:val="80"/>
        </w:rPr>
        <w:t> </w:t>
      </w:r>
      <w:r>
        <w:rPr>
          <w:color w:val="212121"/>
        </w:rPr>
        <w:t>contratação</w:t>
      </w:r>
      <w:r>
        <w:rPr>
          <w:color w:val="212121"/>
          <w:spacing w:val="80"/>
        </w:rPr>
        <w:t> </w:t>
      </w:r>
      <w:r>
        <w:rPr>
          <w:color w:val="212121"/>
        </w:rPr>
        <w:t>propicia</w:t>
      </w:r>
      <w:r>
        <w:rPr>
          <w:color w:val="212121"/>
          <w:spacing w:val="80"/>
        </w:rPr>
        <w:t> </w:t>
      </w:r>
      <w:r>
        <w:rPr>
          <w:color w:val="212121"/>
        </w:rPr>
        <w:t>que</w:t>
      </w:r>
      <w:r>
        <w:rPr>
          <w:color w:val="212121"/>
          <w:spacing w:val="80"/>
        </w:rPr>
        <w:t> </w:t>
      </w:r>
      <w:r>
        <w:rPr>
          <w:color w:val="212121"/>
        </w:rPr>
        <w:t>uma</w:t>
      </w:r>
      <w:r>
        <w:rPr>
          <w:color w:val="212121"/>
          <w:spacing w:val="80"/>
        </w:rPr>
        <w:t> </w:t>
      </w:r>
      <w:r>
        <w:rPr>
          <w:color w:val="212121"/>
        </w:rPr>
        <w:t>única</w:t>
      </w:r>
      <w:r>
        <w:rPr>
          <w:color w:val="212121"/>
          <w:spacing w:val="80"/>
        </w:rPr>
        <w:t> </w:t>
      </w:r>
      <w:r>
        <w:rPr>
          <w:color w:val="212121"/>
        </w:rPr>
        <w:t>empresa</w:t>
      </w:r>
      <w:r>
        <w:rPr>
          <w:color w:val="212121"/>
          <w:spacing w:val="80"/>
        </w:rPr>
        <w:t> </w:t>
      </w:r>
      <w:r>
        <w:rPr>
          <w:color w:val="212121"/>
        </w:rPr>
        <w:t>forneça</w:t>
      </w:r>
      <w:r>
        <w:rPr>
          <w:color w:val="212121"/>
          <w:spacing w:val="80"/>
        </w:rPr>
        <w:t> </w:t>
      </w:r>
      <w:r>
        <w:rPr>
          <w:color w:val="212121"/>
        </w:rPr>
        <w:t>uma</w:t>
      </w:r>
      <w:r>
        <w:rPr>
          <w:color w:val="212121"/>
          <w:spacing w:val="80"/>
        </w:rPr>
        <w:t> </w:t>
      </w:r>
      <w:r>
        <w:rPr>
          <w:color w:val="212121"/>
        </w:rPr>
        <w:t>rede</w:t>
      </w:r>
      <w:r>
        <w:rPr>
          <w:color w:val="212121"/>
          <w:spacing w:val="187"/>
        </w:rPr>
        <w:t> </w:t>
      </w:r>
      <w:r>
        <w:rPr>
          <w:color w:val="212121"/>
        </w:rPr>
        <w:t>de estabelecimentos</w:t>
      </w:r>
      <w:r>
        <w:rPr>
          <w:color w:val="212121"/>
          <w:spacing w:val="-6"/>
        </w:rPr>
        <w:t> </w:t>
      </w:r>
      <w:r>
        <w:rPr>
          <w:color w:val="212121"/>
        </w:rPr>
        <w:t>credenciados por todo o estado de Santa Catarina, proporcionando vantajosidade em quantidade de processos licitatórios para atendimento da demanda, bem como maior controle nos gastos, visto que a Epagri possui escritórios em praticamente todos os municípios catarinenses.</w:t>
      </w:r>
    </w:p>
    <w:p>
      <w:pPr>
        <w:pStyle w:val="BodyText"/>
        <w:spacing w:after="0"/>
        <w:jc w:val="both"/>
        <w:sectPr>
          <w:pgSz w:w="11920" w:h="16860"/>
          <w:pgMar w:header="1024" w:footer="1852" w:top="2180" w:bottom="2040" w:left="1559" w:right="992"/>
        </w:sectPr>
      </w:pPr>
    </w:p>
    <w:p>
      <w:pPr>
        <w:pStyle w:val="BodyText"/>
      </w:pPr>
    </w:p>
    <w:p>
      <w:pPr>
        <w:pStyle w:val="BodyText"/>
        <w:spacing w:before="34"/>
      </w:pPr>
    </w:p>
    <w:p>
      <w:pPr>
        <w:pStyle w:val="ListParagraph"/>
        <w:numPr>
          <w:ilvl w:val="0"/>
          <w:numId w:val="4"/>
        </w:numPr>
        <w:tabs>
          <w:tab w:pos="356" w:val="left" w:leader="none"/>
        </w:tabs>
        <w:spacing w:line="240" w:lineRule="auto" w:before="0" w:after="0"/>
        <w:ind w:left="356" w:right="0" w:hanging="215"/>
        <w:jc w:val="both"/>
        <w:rPr>
          <w:sz w:val="22"/>
        </w:rPr>
      </w:pPr>
      <w:r>
        <w:rPr>
          <w:sz w:val="22"/>
        </w:rPr>
        <w:t>-</w:t>
      </w:r>
      <w:r>
        <w:rPr>
          <w:spacing w:val="-7"/>
          <w:sz w:val="22"/>
        </w:rPr>
        <w:t> </w:t>
      </w:r>
      <w:r>
        <w:rPr>
          <w:sz w:val="22"/>
        </w:rPr>
        <w:t>Pagamentos</w:t>
      </w:r>
      <w:r>
        <w:rPr>
          <w:spacing w:val="-6"/>
          <w:sz w:val="22"/>
        </w:rPr>
        <w:t> </w:t>
      </w:r>
      <w:r>
        <w:rPr>
          <w:sz w:val="22"/>
        </w:rPr>
        <w:t>devolvidos</w:t>
      </w:r>
      <w:r>
        <w:rPr>
          <w:spacing w:val="-6"/>
          <w:sz w:val="22"/>
        </w:rPr>
        <w:t> </w:t>
      </w:r>
      <w:r>
        <w:rPr>
          <w:sz w:val="22"/>
        </w:rPr>
        <w:t>a</w:t>
      </w:r>
      <w:r>
        <w:rPr>
          <w:spacing w:val="-6"/>
          <w:sz w:val="22"/>
        </w:rPr>
        <w:t> </w:t>
      </w:r>
      <w:r>
        <w:rPr>
          <w:spacing w:val="-2"/>
          <w:sz w:val="22"/>
        </w:rPr>
        <w:t>regularizar</w:t>
      </w:r>
    </w:p>
    <w:p>
      <w:pPr>
        <w:pStyle w:val="BodyText"/>
      </w:pPr>
    </w:p>
    <w:p>
      <w:pPr>
        <w:pStyle w:val="BodyText"/>
        <w:ind w:left="141" w:right="158"/>
        <w:jc w:val="both"/>
      </w:pPr>
      <w:r>
        <w:rPr/>
        <w:t>O total de R$18.207 refere-se aos pagamentos</w:t>
      </w:r>
      <w:r>
        <w:rPr>
          <w:spacing w:val="-7"/>
        </w:rPr>
        <w:t> </w:t>
      </w:r>
      <w:r>
        <w:rPr/>
        <w:t>enviados</w:t>
      </w:r>
      <w:r>
        <w:rPr>
          <w:spacing w:val="-7"/>
        </w:rPr>
        <w:t> </w:t>
      </w:r>
      <w:r>
        <w:rPr/>
        <w:t>ao</w:t>
      </w:r>
      <w:r>
        <w:rPr>
          <w:spacing w:val="-7"/>
        </w:rPr>
        <w:t> </w:t>
      </w:r>
      <w:r>
        <w:rPr/>
        <w:t>banco</w:t>
      </w:r>
      <w:r>
        <w:rPr>
          <w:spacing w:val="-7"/>
        </w:rPr>
        <w:t> </w:t>
      </w:r>
      <w:r>
        <w:rPr/>
        <w:t>para</w:t>
      </w:r>
      <w:r>
        <w:rPr>
          <w:spacing w:val="-7"/>
        </w:rPr>
        <w:t> </w:t>
      </w:r>
      <w:r>
        <w:rPr/>
        <w:t>quitação,</w:t>
      </w:r>
      <w:r>
        <w:rPr>
          <w:spacing w:val="-7"/>
        </w:rPr>
        <w:t> </w:t>
      </w:r>
      <w:r>
        <w:rPr/>
        <w:t>que</w:t>
      </w:r>
      <w:r>
        <w:rPr>
          <w:spacing w:val="-7"/>
        </w:rPr>
        <w:t> </w:t>
      </w:r>
      <w:r>
        <w:rPr/>
        <w:t>retornaram</w:t>
      </w:r>
      <w:r>
        <w:rPr>
          <w:spacing w:val="-7"/>
        </w:rPr>
        <w:t> </w:t>
      </w:r>
      <w:r>
        <w:rPr/>
        <w:t>por ter encontrado algum problema de dados bancários, e aguardam regularização.</w:t>
      </w:r>
    </w:p>
    <w:p>
      <w:pPr>
        <w:pStyle w:val="BodyText"/>
        <w:spacing w:before="7"/>
      </w:pPr>
    </w:p>
    <w:p>
      <w:pPr>
        <w:pStyle w:val="ListParagraph"/>
        <w:numPr>
          <w:ilvl w:val="0"/>
          <w:numId w:val="4"/>
        </w:numPr>
        <w:tabs>
          <w:tab w:pos="370" w:val="left" w:leader="none"/>
        </w:tabs>
        <w:spacing w:line="240" w:lineRule="auto" w:before="1" w:after="0"/>
        <w:ind w:left="370" w:right="0" w:hanging="229"/>
        <w:jc w:val="both"/>
        <w:rPr>
          <w:sz w:val="22"/>
        </w:rPr>
      </w:pPr>
      <w:r>
        <w:rPr>
          <w:sz w:val="22"/>
        </w:rPr>
        <w:t>-</w:t>
      </w:r>
      <w:r>
        <w:rPr>
          <w:spacing w:val="-6"/>
          <w:sz w:val="22"/>
        </w:rPr>
        <w:t> </w:t>
      </w:r>
      <w:r>
        <w:rPr>
          <w:sz w:val="22"/>
        </w:rPr>
        <w:t>Triângulo</w:t>
      </w:r>
      <w:r>
        <w:rPr>
          <w:spacing w:val="-6"/>
          <w:sz w:val="22"/>
        </w:rPr>
        <w:t> </w:t>
      </w:r>
      <w:r>
        <w:rPr>
          <w:sz w:val="22"/>
        </w:rPr>
        <w:t>Limpeza</w:t>
      </w:r>
      <w:r>
        <w:rPr>
          <w:spacing w:val="-6"/>
          <w:sz w:val="22"/>
        </w:rPr>
        <w:t> </w:t>
      </w:r>
      <w:r>
        <w:rPr>
          <w:sz w:val="22"/>
        </w:rPr>
        <w:t>e</w:t>
      </w:r>
      <w:r>
        <w:rPr>
          <w:spacing w:val="-6"/>
          <w:sz w:val="22"/>
        </w:rPr>
        <w:t> </w:t>
      </w:r>
      <w:r>
        <w:rPr>
          <w:sz w:val="22"/>
        </w:rPr>
        <w:t>Conservação</w:t>
      </w:r>
      <w:r>
        <w:rPr>
          <w:spacing w:val="-6"/>
          <w:sz w:val="22"/>
        </w:rPr>
        <w:t> </w:t>
      </w:r>
      <w:r>
        <w:rPr>
          <w:spacing w:val="-4"/>
          <w:sz w:val="22"/>
        </w:rPr>
        <w:t>Ltda</w:t>
      </w:r>
    </w:p>
    <w:p>
      <w:pPr>
        <w:pStyle w:val="BodyText"/>
        <w:spacing w:before="268"/>
        <w:ind w:left="141" w:right="154"/>
        <w:jc w:val="both"/>
      </w:pPr>
      <w:r>
        <w:rPr/>
        <w:t>O valor total de R$1.317.247 encontra-se em aberto desde 2007 em virtude das irregularidades apuradas por meio do relatório de sindicância, instituído pelo presidente da Epagri na época, conforme a portaria nº 437 e 474/2007. Posteriormente, foi aberto procedimento de Tomada de Contas Especial que, após sua conclusão, foi remetido ao Tribunal de Contas do Estado de Santa Catarina para julgamento. Conforme informações apuradas no departamento jurídico:</w:t>
      </w:r>
      <w:r>
        <w:rPr>
          <w:spacing w:val="-9"/>
        </w:rPr>
        <w:t> </w:t>
      </w:r>
      <w:r>
        <w:rPr/>
        <w:t>“A</w:t>
      </w:r>
      <w:r>
        <w:rPr>
          <w:spacing w:val="-9"/>
        </w:rPr>
        <w:t> </w:t>
      </w:r>
      <w:r>
        <w:rPr/>
        <w:t>Tomada</w:t>
      </w:r>
      <w:r>
        <w:rPr>
          <w:spacing w:val="-9"/>
        </w:rPr>
        <w:t> </w:t>
      </w:r>
      <w:r>
        <w:rPr/>
        <w:t>de Contas Especial foi apreciada pelo TCE no Processo TCE 10/00713765, com Relatório datado de 16/09/2019. Até a presente data, o processo encontra-se concluso para julgamento perante o Tribunal de Contas do Estado, sem previsão de uma data específica”.</w:t>
      </w:r>
    </w:p>
    <w:p>
      <w:pPr>
        <w:pStyle w:val="BodyText"/>
      </w:pPr>
    </w:p>
    <w:p>
      <w:pPr>
        <w:pStyle w:val="BodyText"/>
      </w:pPr>
    </w:p>
    <w:p>
      <w:pPr>
        <w:pStyle w:val="BodyText"/>
      </w:pPr>
    </w:p>
    <w:p>
      <w:pPr>
        <w:pStyle w:val="Heading1"/>
      </w:pPr>
      <w:r>
        <w:rPr/>
        <w:t>NOTA</w:t>
      </w:r>
      <w:r>
        <w:rPr>
          <w:spacing w:val="-10"/>
        </w:rPr>
        <w:t> </w:t>
      </w:r>
      <w:r>
        <w:rPr/>
        <w:t>16.</w:t>
      </w:r>
      <w:r>
        <w:rPr>
          <w:spacing w:val="-7"/>
        </w:rPr>
        <w:t> </w:t>
      </w:r>
      <w:r>
        <w:rPr/>
        <w:t>OBRIGAÇÕES</w:t>
      </w:r>
      <w:r>
        <w:rPr>
          <w:spacing w:val="-7"/>
        </w:rPr>
        <w:t> </w:t>
      </w:r>
      <w:r>
        <w:rPr/>
        <w:t>FISCAIS</w:t>
      </w:r>
      <w:r>
        <w:rPr>
          <w:spacing w:val="-7"/>
        </w:rPr>
        <w:t> </w:t>
      </w:r>
      <w:r>
        <w:rPr/>
        <w:t>E</w:t>
      </w:r>
      <w:r>
        <w:rPr>
          <w:spacing w:val="-7"/>
        </w:rPr>
        <w:t> </w:t>
      </w:r>
      <w:r>
        <w:rPr>
          <w:spacing w:val="-2"/>
        </w:rPr>
        <w:t>TRIBUTÁRIAS</w:t>
      </w:r>
    </w:p>
    <w:p>
      <w:pPr>
        <w:pStyle w:val="BodyText"/>
        <w:rPr>
          <w:b/>
        </w:rPr>
      </w:pPr>
    </w:p>
    <w:p>
      <w:pPr>
        <w:pStyle w:val="BodyText"/>
        <w:rPr>
          <w:b/>
        </w:rPr>
      </w:pPr>
    </w:p>
    <w:p>
      <w:pPr>
        <w:pStyle w:val="BodyText"/>
        <w:ind w:left="141"/>
        <w:jc w:val="both"/>
      </w:pPr>
      <w:r>
        <w:rPr/>
        <w:t>As</w:t>
      </w:r>
      <w:r>
        <w:rPr>
          <w:spacing w:val="-5"/>
        </w:rPr>
        <w:t> </w:t>
      </w:r>
      <w:r>
        <w:rPr/>
        <w:t>obrigações</w:t>
      </w:r>
      <w:r>
        <w:rPr>
          <w:spacing w:val="-5"/>
        </w:rPr>
        <w:t> </w:t>
      </w:r>
      <w:r>
        <w:rPr/>
        <w:t>fiscais</w:t>
      </w:r>
      <w:r>
        <w:rPr>
          <w:spacing w:val="-5"/>
        </w:rPr>
        <w:t> </w:t>
      </w:r>
      <w:r>
        <w:rPr/>
        <w:t>e</w:t>
      </w:r>
      <w:r>
        <w:rPr>
          <w:spacing w:val="-5"/>
        </w:rPr>
        <w:t> </w:t>
      </w:r>
      <w:r>
        <w:rPr/>
        <w:t>tributárias</w:t>
      </w:r>
      <w:r>
        <w:rPr>
          <w:spacing w:val="-4"/>
        </w:rPr>
        <w:t> </w:t>
      </w:r>
      <w:r>
        <w:rPr/>
        <w:t>apresentadas</w:t>
      </w:r>
      <w:r>
        <w:rPr>
          <w:spacing w:val="-5"/>
        </w:rPr>
        <w:t> </w:t>
      </w:r>
      <w:r>
        <w:rPr/>
        <w:t>no</w:t>
      </w:r>
      <w:r>
        <w:rPr>
          <w:spacing w:val="-5"/>
        </w:rPr>
        <w:t> </w:t>
      </w:r>
      <w:r>
        <w:rPr/>
        <w:t>Balanço</w:t>
      </w:r>
      <w:r>
        <w:rPr>
          <w:spacing w:val="-5"/>
        </w:rPr>
        <w:t> </w:t>
      </w:r>
      <w:r>
        <w:rPr/>
        <w:t>Patrimonial</w:t>
      </w:r>
      <w:r>
        <w:rPr>
          <w:spacing w:val="-4"/>
        </w:rPr>
        <w:t> </w:t>
      </w:r>
      <w:r>
        <w:rPr/>
        <w:t>são</w:t>
      </w:r>
      <w:r>
        <w:rPr>
          <w:spacing w:val="-5"/>
        </w:rPr>
        <w:t> </w:t>
      </w:r>
      <w:r>
        <w:rPr/>
        <w:t>compostas</w:t>
      </w:r>
      <w:r>
        <w:rPr>
          <w:spacing w:val="-5"/>
        </w:rPr>
        <w:t> </w:t>
      </w:r>
      <w:r>
        <w:rPr>
          <w:spacing w:val="-4"/>
        </w:rPr>
        <w:t>por:</w:t>
      </w:r>
    </w:p>
    <w:p>
      <w:pPr>
        <w:pStyle w:val="BodyText"/>
        <w:spacing w:before="69"/>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9"/>
        <w:gridCol w:w="1610"/>
        <w:gridCol w:w="1284"/>
      </w:tblGrid>
      <w:tr>
        <w:trPr>
          <w:trHeight w:val="247" w:hRule="atLeast"/>
        </w:trPr>
        <w:tc>
          <w:tcPr>
            <w:tcW w:w="4229" w:type="dxa"/>
          </w:tcPr>
          <w:p>
            <w:pPr>
              <w:pStyle w:val="TableParagraph"/>
              <w:spacing w:line="224" w:lineRule="exact"/>
              <w:ind w:left="94"/>
              <w:jc w:val="left"/>
              <w:rPr>
                <w:sz w:val="22"/>
              </w:rPr>
            </w:pPr>
            <w:r>
              <w:rPr>
                <w:sz w:val="22"/>
                <w:u w:val="single"/>
              </w:rPr>
              <w:t>Passivo</w:t>
            </w:r>
            <w:r>
              <w:rPr>
                <w:spacing w:val="-11"/>
                <w:sz w:val="22"/>
                <w:u w:val="single"/>
              </w:rPr>
              <w:t> </w:t>
            </w:r>
            <w:r>
              <w:rPr>
                <w:spacing w:val="-2"/>
                <w:sz w:val="22"/>
                <w:u w:val="single"/>
              </w:rPr>
              <w:t>Circulante:</w:t>
            </w:r>
          </w:p>
        </w:tc>
        <w:tc>
          <w:tcPr>
            <w:tcW w:w="1610" w:type="dxa"/>
            <w:tcBorders>
              <w:bottom w:val="single" w:sz="6" w:space="0" w:color="000000"/>
            </w:tcBorders>
          </w:tcPr>
          <w:p>
            <w:pPr>
              <w:pStyle w:val="TableParagraph"/>
              <w:spacing w:line="224" w:lineRule="exact"/>
              <w:ind w:right="162"/>
              <w:rPr>
                <w:b/>
                <w:sz w:val="22"/>
              </w:rPr>
            </w:pPr>
            <w:r>
              <w:rPr>
                <w:b/>
                <w:spacing w:val="-2"/>
                <w:sz w:val="22"/>
              </w:rPr>
              <w:t>31/12/2024</w:t>
            </w:r>
          </w:p>
        </w:tc>
        <w:tc>
          <w:tcPr>
            <w:tcW w:w="1284" w:type="dxa"/>
            <w:tcBorders>
              <w:bottom w:val="single" w:sz="6" w:space="0" w:color="000000"/>
            </w:tcBorders>
          </w:tcPr>
          <w:p>
            <w:pPr>
              <w:pStyle w:val="TableParagraph"/>
              <w:spacing w:line="224" w:lineRule="exact"/>
              <w:ind w:right="36"/>
              <w:rPr>
                <w:b/>
                <w:sz w:val="22"/>
              </w:rPr>
            </w:pPr>
            <w:r>
              <w:rPr>
                <w:b/>
                <w:spacing w:val="-2"/>
                <w:sz w:val="22"/>
              </w:rPr>
              <w:t>31/12/2023</w:t>
            </w:r>
          </w:p>
        </w:tc>
      </w:tr>
      <w:tr>
        <w:trPr>
          <w:trHeight w:val="325" w:hRule="atLeast"/>
        </w:trPr>
        <w:tc>
          <w:tcPr>
            <w:tcW w:w="4229" w:type="dxa"/>
          </w:tcPr>
          <w:p>
            <w:pPr>
              <w:pStyle w:val="TableParagraph"/>
              <w:spacing w:before="9"/>
              <w:ind w:left="94"/>
              <w:jc w:val="left"/>
              <w:rPr>
                <w:sz w:val="22"/>
              </w:rPr>
            </w:pPr>
            <w:r>
              <w:rPr>
                <w:sz w:val="22"/>
              </w:rPr>
              <w:t>Tributos</w:t>
            </w:r>
            <w:r>
              <w:rPr>
                <w:spacing w:val="-10"/>
                <w:sz w:val="22"/>
              </w:rPr>
              <w:t> </w:t>
            </w:r>
            <w:r>
              <w:rPr>
                <w:sz w:val="22"/>
              </w:rPr>
              <w:t>Retidos</w:t>
            </w:r>
            <w:r>
              <w:rPr>
                <w:spacing w:val="-9"/>
                <w:sz w:val="22"/>
              </w:rPr>
              <w:t> </w:t>
            </w:r>
            <w:r>
              <w:rPr>
                <w:sz w:val="22"/>
              </w:rPr>
              <w:t>a</w:t>
            </w:r>
            <w:r>
              <w:rPr>
                <w:spacing w:val="-10"/>
                <w:sz w:val="22"/>
              </w:rPr>
              <w:t> </w:t>
            </w:r>
            <w:r>
              <w:rPr>
                <w:spacing w:val="-2"/>
                <w:sz w:val="22"/>
              </w:rPr>
              <w:t>Recolher</w:t>
            </w:r>
          </w:p>
        </w:tc>
        <w:tc>
          <w:tcPr>
            <w:tcW w:w="1610" w:type="dxa"/>
            <w:tcBorders>
              <w:top w:val="single" w:sz="6" w:space="0" w:color="000000"/>
            </w:tcBorders>
          </w:tcPr>
          <w:p>
            <w:pPr>
              <w:pStyle w:val="TableParagraph"/>
              <w:spacing w:before="17"/>
              <w:ind w:right="162"/>
              <w:rPr>
                <w:sz w:val="22"/>
              </w:rPr>
            </w:pPr>
            <w:r>
              <w:rPr>
                <w:spacing w:val="-2"/>
                <w:sz w:val="22"/>
              </w:rPr>
              <w:t>363.349</w:t>
            </w:r>
          </w:p>
        </w:tc>
        <w:tc>
          <w:tcPr>
            <w:tcW w:w="1284" w:type="dxa"/>
            <w:tcBorders>
              <w:top w:val="single" w:sz="6" w:space="0" w:color="000000"/>
            </w:tcBorders>
          </w:tcPr>
          <w:p>
            <w:pPr>
              <w:pStyle w:val="TableParagraph"/>
              <w:spacing w:before="17"/>
              <w:ind w:right="37"/>
              <w:rPr>
                <w:sz w:val="22"/>
              </w:rPr>
            </w:pPr>
            <w:r>
              <w:rPr>
                <w:spacing w:val="-2"/>
                <w:sz w:val="22"/>
              </w:rPr>
              <w:t>200.316</w:t>
            </w:r>
          </w:p>
        </w:tc>
      </w:tr>
      <w:tr>
        <w:trPr>
          <w:trHeight w:val="308" w:hRule="atLeast"/>
        </w:trPr>
        <w:tc>
          <w:tcPr>
            <w:tcW w:w="4229" w:type="dxa"/>
          </w:tcPr>
          <w:p>
            <w:pPr>
              <w:pStyle w:val="TableParagraph"/>
              <w:ind w:left="94"/>
              <w:jc w:val="left"/>
              <w:rPr>
                <w:sz w:val="22"/>
              </w:rPr>
            </w:pPr>
            <w:r>
              <w:rPr>
                <w:sz w:val="22"/>
              </w:rPr>
              <w:t>IPI</w:t>
            </w:r>
            <w:r>
              <w:rPr>
                <w:spacing w:val="-4"/>
                <w:sz w:val="22"/>
              </w:rPr>
              <w:t> </w:t>
            </w:r>
            <w:r>
              <w:rPr>
                <w:sz w:val="22"/>
              </w:rPr>
              <w:t>Apuração</w:t>
            </w:r>
            <w:r>
              <w:rPr>
                <w:spacing w:val="-3"/>
                <w:sz w:val="22"/>
              </w:rPr>
              <w:t> </w:t>
            </w:r>
            <w:r>
              <w:rPr>
                <w:sz w:val="22"/>
              </w:rPr>
              <w:t>a</w:t>
            </w:r>
            <w:r>
              <w:rPr>
                <w:spacing w:val="-3"/>
                <w:sz w:val="22"/>
              </w:rPr>
              <w:t> </w:t>
            </w:r>
            <w:r>
              <w:rPr>
                <w:spacing w:val="-2"/>
                <w:sz w:val="22"/>
              </w:rPr>
              <w:t>Recolher</w:t>
            </w:r>
          </w:p>
        </w:tc>
        <w:tc>
          <w:tcPr>
            <w:tcW w:w="1610" w:type="dxa"/>
          </w:tcPr>
          <w:p>
            <w:pPr>
              <w:pStyle w:val="TableParagraph"/>
              <w:ind w:right="162"/>
              <w:rPr>
                <w:sz w:val="22"/>
              </w:rPr>
            </w:pPr>
            <w:r>
              <w:rPr>
                <w:spacing w:val="-2"/>
                <w:sz w:val="22"/>
              </w:rPr>
              <w:t>1.224</w:t>
            </w:r>
          </w:p>
        </w:tc>
        <w:tc>
          <w:tcPr>
            <w:tcW w:w="1284" w:type="dxa"/>
          </w:tcPr>
          <w:p>
            <w:pPr>
              <w:pStyle w:val="TableParagraph"/>
              <w:ind w:right="37"/>
              <w:rPr>
                <w:sz w:val="22"/>
              </w:rPr>
            </w:pPr>
            <w:r>
              <w:rPr>
                <w:spacing w:val="-2"/>
                <w:sz w:val="22"/>
              </w:rPr>
              <w:t>1.727</w:t>
            </w:r>
          </w:p>
        </w:tc>
      </w:tr>
      <w:tr>
        <w:trPr>
          <w:trHeight w:val="308" w:hRule="atLeast"/>
        </w:trPr>
        <w:tc>
          <w:tcPr>
            <w:tcW w:w="4229" w:type="dxa"/>
          </w:tcPr>
          <w:p>
            <w:pPr>
              <w:pStyle w:val="TableParagraph"/>
              <w:ind w:left="94"/>
              <w:jc w:val="left"/>
              <w:rPr>
                <w:sz w:val="22"/>
              </w:rPr>
            </w:pPr>
            <w:r>
              <w:rPr>
                <w:sz w:val="22"/>
              </w:rPr>
              <w:t>PIS</w:t>
            </w:r>
            <w:r>
              <w:rPr>
                <w:spacing w:val="-3"/>
                <w:sz w:val="22"/>
              </w:rPr>
              <w:t> </w:t>
            </w:r>
            <w:r>
              <w:rPr>
                <w:sz w:val="22"/>
              </w:rPr>
              <w:t>e</w:t>
            </w:r>
            <w:r>
              <w:rPr>
                <w:spacing w:val="-3"/>
                <w:sz w:val="22"/>
              </w:rPr>
              <w:t> </w:t>
            </w:r>
            <w:r>
              <w:rPr>
                <w:sz w:val="22"/>
              </w:rPr>
              <w:t>COFINS</w:t>
            </w:r>
            <w:r>
              <w:rPr>
                <w:spacing w:val="-3"/>
                <w:sz w:val="22"/>
              </w:rPr>
              <w:t> </w:t>
            </w:r>
            <w:r>
              <w:rPr>
                <w:sz w:val="22"/>
              </w:rPr>
              <w:t>Apuração</w:t>
            </w:r>
            <w:r>
              <w:rPr>
                <w:spacing w:val="-3"/>
                <w:sz w:val="22"/>
              </w:rPr>
              <w:t> </w:t>
            </w:r>
            <w:r>
              <w:rPr>
                <w:sz w:val="22"/>
              </w:rPr>
              <w:t>a</w:t>
            </w:r>
            <w:r>
              <w:rPr>
                <w:spacing w:val="-2"/>
                <w:sz w:val="22"/>
              </w:rPr>
              <w:t> Recolher</w:t>
            </w:r>
          </w:p>
        </w:tc>
        <w:tc>
          <w:tcPr>
            <w:tcW w:w="1610" w:type="dxa"/>
          </w:tcPr>
          <w:p>
            <w:pPr>
              <w:pStyle w:val="TableParagraph"/>
              <w:ind w:right="162"/>
              <w:rPr>
                <w:sz w:val="22"/>
              </w:rPr>
            </w:pPr>
            <w:r>
              <w:rPr>
                <w:spacing w:val="-2"/>
                <w:sz w:val="22"/>
              </w:rPr>
              <w:t>280.732</w:t>
            </w:r>
          </w:p>
        </w:tc>
        <w:tc>
          <w:tcPr>
            <w:tcW w:w="1284" w:type="dxa"/>
          </w:tcPr>
          <w:p>
            <w:pPr>
              <w:pStyle w:val="TableParagraph"/>
              <w:ind w:right="37"/>
              <w:rPr>
                <w:sz w:val="22"/>
              </w:rPr>
            </w:pPr>
            <w:r>
              <w:rPr>
                <w:spacing w:val="-2"/>
                <w:sz w:val="22"/>
              </w:rPr>
              <w:t>292.186</w:t>
            </w:r>
          </w:p>
        </w:tc>
      </w:tr>
      <w:tr>
        <w:trPr>
          <w:trHeight w:val="308" w:hRule="atLeast"/>
        </w:trPr>
        <w:tc>
          <w:tcPr>
            <w:tcW w:w="4229" w:type="dxa"/>
          </w:tcPr>
          <w:p>
            <w:pPr>
              <w:pStyle w:val="TableParagraph"/>
              <w:ind w:left="94"/>
              <w:jc w:val="left"/>
              <w:rPr>
                <w:sz w:val="22"/>
              </w:rPr>
            </w:pPr>
            <w:r>
              <w:rPr>
                <w:sz w:val="22"/>
              </w:rPr>
              <w:t>IRPJ/CSLL</w:t>
            </w:r>
            <w:r>
              <w:rPr>
                <w:spacing w:val="-9"/>
                <w:sz w:val="22"/>
              </w:rPr>
              <w:t> </w:t>
            </w:r>
            <w:r>
              <w:rPr>
                <w:sz w:val="22"/>
              </w:rPr>
              <w:t>Estimativa</w:t>
            </w:r>
            <w:r>
              <w:rPr>
                <w:spacing w:val="-9"/>
                <w:sz w:val="22"/>
              </w:rPr>
              <w:t> </w:t>
            </w:r>
            <w:r>
              <w:rPr>
                <w:sz w:val="22"/>
              </w:rPr>
              <w:t>Mensal</w:t>
            </w:r>
            <w:r>
              <w:rPr>
                <w:spacing w:val="-9"/>
                <w:sz w:val="22"/>
              </w:rPr>
              <w:t> </w:t>
            </w:r>
            <w:r>
              <w:rPr>
                <w:sz w:val="22"/>
              </w:rPr>
              <w:t>a</w:t>
            </w:r>
            <w:r>
              <w:rPr>
                <w:spacing w:val="-8"/>
                <w:sz w:val="22"/>
              </w:rPr>
              <w:t> </w:t>
            </w:r>
            <w:r>
              <w:rPr>
                <w:spacing w:val="-2"/>
                <w:sz w:val="22"/>
              </w:rPr>
              <w:t>Recolher</w:t>
            </w:r>
          </w:p>
        </w:tc>
        <w:tc>
          <w:tcPr>
            <w:tcW w:w="1610" w:type="dxa"/>
          </w:tcPr>
          <w:p>
            <w:pPr>
              <w:pStyle w:val="TableParagraph"/>
              <w:ind w:right="163"/>
              <w:rPr>
                <w:sz w:val="22"/>
              </w:rPr>
            </w:pPr>
            <w:r>
              <w:rPr>
                <w:spacing w:val="-10"/>
                <w:sz w:val="22"/>
              </w:rPr>
              <w:t>0</w:t>
            </w:r>
          </w:p>
        </w:tc>
        <w:tc>
          <w:tcPr>
            <w:tcW w:w="1284" w:type="dxa"/>
          </w:tcPr>
          <w:p>
            <w:pPr>
              <w:pStyle w:val="TableParagraph"/>
              <w:ind w:right="36"/>
              <w:rPr>
                <w:sz w:val="22"/>
              </w:rPr>
            </w:pPr>
            <w:r>
              <w:rPr>
                <w:spacing w:val="-2"/>
                <w:sz w:val="22"/>
              </w:rPr>
              <w:t>2.347.743</w:t>
            </w:r>
          </w:p>
        </w:tc>
      </w:tr>
      <w:tr>
        <w:trPr>
          <w:trHeight w:val="308" w:hRule="atLeast"/>
        </w:trPr>
        <w:tc>
          <w:tcPr>
            <w:tcW w:w="4229" w:type="dxa"/>
          </w:tcPr>
          <w:p>
            <w:pPr>
              <w:pStyle w:val="TableParagraph"/>
              <w:ind w:left="94"/>
              <w:jc w:val="left"/>
              <w:rPr>
                <w:sz w:val="22"/>
              </w:rPr>
            </w:pPr>
            <w:r>
              <w:rPr>
                <w:sz w:val="22"/>
              </w:rPr>
              <w:t>Provisão</w:t>
            </w:r>
            <w:r>
              <w:rPr>
                <w:spacing w:val="-8"/>
                <w:sz w:val="22"/>
              </w:rPr>
              <w:t> </w:t>
            </w:r>
            <w:r>
              <w:rPr>
                <w:sz w:val="22"/>
              </w:rPr>
              <w:t>IRPJ/CSLL</w:t>
            </w:r>
            <w:r>
              <w:rPr>
                <w:spacing w:val="-8"/>
                <w:sz w:val="22"/>
              </w:rPr>
              <w:t> </w:t>
            </w:r>
            <w:r>
              <w:rPr>
                <w:sz w:val="22"/>
              </w:rPr>
              <w:t>ano</w:t>
            </w:r>
            <w:r>
              <w:rPr>
                <w:spacing w:val="-8"/>
                <w:sz w:val="22"/>
              </w:rPr>
              <w:t> </w:t>
            </w:r>
            <w:r>
              <w:rPr>
                <w:spacing w:val="-4"/>
                <w:sz w:val="22"/>
              </w:rPr>
              <w:t>2023</w:t>
            </w:r>
          </w:p>
        </w:tc>
        <w:tc>
          <w:tcPr>
            <w:tcW w:w="1610" w:type="dxa"/>
          </w:tcPr>
          <w:p>
            <w:pPr>
              <w:pStyle w:val="TableParagraph"/>
              <w:ind w:right="163"/>
              <w:rPr>
                <w:sz w:val="22"/>
              </w:rPr>
            </w:pPr>
            <w:r>
              <w:rPr>
                <w:spacing w:val="-10"/>
                <w:sz w:val="22"/>
              </w:rPr>
              <w:t>0</w:t>
            </w:r>
          </w:p>
        </w:tc>
        <w:tc>
          <w:tcPr>
            <w:tcW w:w="1284" w:type="dxa"/>
          </w:tcPr>
          <w:p>
            <w:pPr>
              <w:pStyle w:val="TableParagraph"/>
              <w:ind w:right="36"/>
              <w:rPr>
                <w:sz w:val="22"/>
              </w:rPr>
            </w:pPr>
            <w:r>
              <w:rPr>
                <w:spacing w:val="-2"/>
                <w:sz w:val="22"/>
              </w:rPr>
              <w:t>2.286.441</w:t>
            </w:r>
          </w:p>
        </w:tc>
      </w:tr>
      <w:tr>
        <w:trPr>
          <w:trHeight w:val="298" w:hRule="atLeast"/>
        </w:trPr>
        <w:tc>
          <w:tcPr>
            <w:tcW w:w="4229" w:type="dxa"/>
          </w:tcPr>
          <w:p>
            <w:pPr>
              <w:pStyle w:val="TableParagraph"/>
              <w:ind w:left="94"/>
              <w:jc w:val="left"/>
              <w:rPr>
                <w:sz w:val="22"/>
              </w:rPr>
            </w:pPr>
            <w:r>
              <w:rPr>
                <w:spacing w:val="-2"/>
                <w:sz w:val="22"/>
              </w:rPr>
              <w:t>Parcelamentos</w:t>
            </w:r>
          </w:p>
        </w:tc>
        <w:tc>
          <w:tcPr>
            <w:tcW w:w="1610" w:type="dxa"/>
            <w:tcBorders>
              <w:bottom w:val="single" w:sz="6" w:space="0" w:color="000000"/>
            </w:tcBorders>
          </w:tcPr>
          <w:p>
            <w:pPr>
              <w:pStyle w:val="TableParagraph"/>
              <w:ind w:right="163"/>
              <w:rPr>
                <w:sz w:val="22"/>
              </w:rPr>
            </w:pPr>
            <w:r>
              <w:rPr>
                <w:spacing w:val="-2"/>
                <w:sz w:val="22"/>
              </w:rPr>
              <w:t>2.003.878</w:t>
            </w:r>
          </w:p>
        </w:tc>
        <w:tc>
          <w:tcPr>
            <w:tcW w:w="1284" w:type="dxa"/>
            <w:tcBorders>
              <w:bottom w:val="single" w:sz="6" w:space="0" w:color="000000"/>
            </w:tcBorders>
          </w:tcPr>
          <w:p>
            <w:pPr>
              <w:pStyle w:val="TableParagraph"/>
              <w:ind w:right="36"/>
              <w:rPr>
                <w:sz w:val="22"/>
              </w:rPr>
            </w:pPr>
            <w:r>
              <w:rPr>
                <w:spacing w:val="-2"/>
                <w:sz w:val="22"/>
              </w:rPr>
              <w:t>1.947.126</w:t>
            </w:r>
          </w:p>
        </w:tc>
      </w:tr>
      <w:tr>
        <w:trPr>
          <w:trHeight w:val="299" w:hRule="atLeast"/>
        </w:trPr>
        <w:tc>
          <w:tcPr>
            <w:tcW w:w="4229" w:type="dxa"/>
          </w:tcPr>
          <w:p>
            <w:pPr>
              <w:pStyle w:val="TableParagraph"/>
              <w:jc w:val="left"/>
              <w:rPr>
                <w:rFonts w:ascii="Times New Roman"/>
                <w:sz w:val="20"/>
              </w:rPr>
            </w:pPr>
          </w:p>
        </w:tc>
        <w:tc>
          <w:tcPr>
            <w:tcW w:w="1610" w:type="dxa"/>
            <w:tcBorders>
              <w:top w:val="single" w:sz="6" w:space="0" w:color="000000"/>
              <w:bottom w:val="single" w:sz="6" w:space="0" w:color="000000"/>
            </w:tcBorders>
          </w:tcPr>
          <w:p>
            <w:pPr>
              <w:pStyle w:val="TableParagraph"/>
              <w:spacing w:before="10"/>
              <w:ind w:right="162"/>
              <w:rPr>
                <w:b/>
                <w:sz w:val="22"/>
              </w:rPr>
            </w:pPr>
            <w:r>
              <w:rPr>
                <w:b/>
                <w:spacing w:val="-2"/>
                <w:sz w:val="22"/>
              </w:rPr>
              <w:t>2.649.182</w:t>
            </w:r>
          </w:p>
        </w:tc>
        <w:tc>
          <w:tcPr>
            <w:tcW w:w="1284" w:type="dxa"/>
            <w:tcBorders>
              <w:top w:val="single" w:sz="6" w:space="0" w:color="000000"/>
              <w:bottom w:val="single" w:sz="6" w:space="0" w:color="000000"/>
            </w:tcBorders>
          </w:tcPr>
          <w:p>
            <w:pPr>
              <w:pStyle w:val="TableParagraph"/>
              <w:spacing w:before="10"/>
              <w:ind w:right="36"/>
              <w:rPr>
                <w:b/>
                <w:sz w:val="22"/>
              </w:rPr>
            </w:pPr>
            <w:r>
              <w:rPr>
                <w:b/>
                <w:spacing w:val="-2"/>
                <w:sz w:val="22"/>
              </w:rPr>
              <w:t>7.075.539</w:t>
            </w:r>
          </w:p>
        </w:tc>
      </w:tr>
      <w:tr>
        <w:trPr>
          <w:trHeight w:val="629" w:hRule="atLeast"/>
        </w:trPr>
        <w:tc>
          <w:tcPr>
            <w:tcW w:w="4229" w:type="dxa"/>
          </w:tcPr>
          <w:p>
            <w:pPr>
              <w:pStyle w:val="TableParagraph"/>
              <w:spacing w:before="59"/>
              <w:jc w:val="left"/>
              <w:rPr>
                <w:sz w:val="22"/>
              </w:rPr>
            </w:pPr>
          </w:p>
          <w:p>
            <w:pPr>
              <w:pStyle w:val="TableParagraph"/>
              <w:ind w:left="94"/>
              <w:jc w:val="left"/>
              <w:rPr>
                <w:sz w:val="22"/>
              </w:rPr>
            </w:pPr>
            <w:r>
              <w:rPr>
                <w:sz w:val="22"/>
                <w:u w:val="single"/>
              </w:rPr>
              <w:t>Passivo</w:t>
            </w:r>
            <w:r>
              <w:rPr>
                <w:spacing w:val="-5"/>
                <w:sz w:val="22"/>
                <w:u w:val="single"/>
              </w:rPr>
              <w:t> </w:t>
            </w:r>
            <w:r>
              <w:rPr>
                <w:sz w:val="22"/>
                <w:u w:val="single"/>
              </w:rPr>
              <w:t>Não</w:t>
            </w:r>
            <w:r>
              <w:rPr>
                <w:spacing w:val="-5"/>
                <w:sz w:val="22"/>
                <w:u w:val="single"/>
              </w:rPr>
              <w:t> </w:t>
            </w:r>
            <w:r>
              <w:rPr>
                <w:spacing w:val="-2"/>
                <w:sz w:val="22"/>
                <w:u w:val="single"/>
              </w:rPr>
              <w:t>Circulante:</w:t>
            </w:r>
          </w:p>
        </w:tc>
        <w:tc>
          <w:tcPr>
            <w:tcW w:w="1610" w:type="dxa"/>
            <w:tcBorders>
              <w:top w:val="single" w:sz="6" w:space="0" w:color="000000"/>
              <w:bottom w:val="single" w:sz="6" w:space="0" w:color="000000"/>
            </w:tcBorders>
          </w:tcPr>
          <w:p>
            <w:pPr>
              <w:pStyle w:val="TableParagraph"/>
              <w:spacing w:before="59"/>
              <w:jc w:val="left"/>
              <w:rPr>
                <w:sz w:val="22"/>
              </w:rPr>
            </w:pPr>
          </w:p>
          <w:p>
            <w:pPr>
              <w:pStyle w:val="TableParagraph"/>
              <w:ind w:right="162"/>
              <w:rPr>
                <w:b/>
                <w:sz w:val="22"/>
              </w:rPr>
            </w:pPr>
            <w:r>
              <w:rPr>
                <w:b/>
                <w:spacing w:val="-2"/>
                <w:sz w:val="22"/>
              </w:rPr>
              <w:t>31/12/2024</w:t>
            </w:r>
          </w:p>
        </w:tc>
        <w:tc>
          <w:tcPr>
            <w:tcW w:w="1284" w:type="dxa"/>
            <w:tcBorders>
              <w:top w:val="single" w:sz="6" w:space="0" w:color="000000"/>
              <w:bottom w:val="single" w:sz="6" w:space="0" w:color="000000"/>
            </w:tcBorders>
          </w:tcPr>
          <w:p>
            <w:pPr>
              <w:pStyle w:val="TableParagraph"/>
              <w:spacing w:before="59"/>
              <w:jc w:val="left"/>
              <w:rPr>
                <w:sz w:val="22"/>
              </w:rPr>
            </w:pPr>
          </w:p>
          <w:p>
            <w:pPr>
              <w:pStyle w:val="TableParagraph"/>
              <w:ind w:right="36"/>
              <w:rPr>
                <w:b/>
                <w:sz w:val="22"/>
              </w:rPr>
            </w:pPr>
            <w:r>
              <w:rPr>
                <w:b/>
                <w:spacing w:val="-2"/>
                <w:sz w:val="22"/>
              </w:rPr>
              <w:t>31/12/2023</w:t>
            </w:r>
          </w:p>
        </w:tc>
      </w:tr>
      <w:tr>
        <w:trPr>
          <w:trHeight w:val="299" w:hRule="atLeast"/>
        </w:trPr>
        <w:tc>
          <w:tcPr>
            <w:tcW w:w="4229" w:type="dxa"/>
          </w:tcPr>
          <w:p>
            <w:pPr>
              <w:pStyle w:val="TableParagraph"/>
              <w:spacing w:line="268" w:lineRule="exact"/>
              <w:ind w:left="94"/>
              <w:jc w:val="left"/>
              <w:rPr>
                <w:sz w:val="22"/>
              </w:rPr>
            </w:pPr>
            <w:r>
              <w:rPr>
                <w:sz w:val="22"/>
              </w:rPr>
              <w:t>Parcelamento</w:t>
            </w:r>
            <w:r>
              <w:rPr>
                <w:spacing w:val="-7"/>
                <w:sz w:val="22"/>
              </w:rPr>
              <w:t> </w:t>
            </w:r>
            <w:r>
              <w:rPr>
                <w:sz w:val="22"/>
              </w:rPr>
              <w:t>PERT</w:t>
            </w:r>
            <w:r>
              <w:rPr>
                <w:spacing w:val="-7"/>
                <w:sz w:val="22"/>
              </w:rPr>
              <w:t> </w:t>
            </w:r>
            <w:r>
              <w:rPr>
                <w:sz w:val="22"/>
              </w:rPr>
              <w:t>nº</w:t>
            </w:r>
            <w:r>
              <w:rPr>
                <w:spacing w:val="-7"/>
                <w:sz w:val="22"/>
              </w:rPr>
              <w:t> </w:t>
            </w:r>
            <w:r>
              <w:rPr>
                <w:spacing w:val="-2"/>
                <w:sz w:val="22"/>
              </w:rPr>
              <w:t>1613393</w:t>
            </w:r>
          </w:p>
        </w:tc>
        <w:tc>
          <w:tcPr>
            <w:tcW w:w="1610" w:type="dxa"/>
            <w:tcBorders>
              <w:top w:val="single" w:sz="6" w:space="0" w:color="000000"/>
              <w:bottom w:val="single" w:sz="6" w:space="0" w:color="000000"/>
            </w:tcBorders>
          </w:tcPr>
          <w:p>
            <w:pPr>
              <w:pStyle w:val="TableParagraph"/>
              <w:spacing w:before="6"/>
              <w:ind w:right="162"/>
              <w:rPr>
                <w:b/>
                <w:sz w:val="22"/>
              </w:rPr>
            </w:pPr>
            <w:r>
              <w:rPr>
                <w:b/>
                <w:spacing w:val="-2"/>
                <w:sz w:val="22"/>
              </w:rPr>
              <w:t>3.454.324</w:t>
            </w:r>
          </w:p>
        </w:tc>
        <w:tc>
          <w:tcPr>
            <w:tcW w:w="1284" w:type="dxa"/>
            <w:tcBorders>
              <w:top w:val="single" w:sz="6" w:space="0" w:color="000000"/>
              <w:bottom w:val="single" w:sz="6" w:space="0" w:color="000000"/>
            </w:tcBorders>
          </w:tcPr>
          <w:p>
            <w:pPr>
              <w:pStyle w:val="TableParagraph"/>
              <w:spacing w:before="6"/>
              <w:ind w:right="36"/>
              <w:rPr>
                <w:b/>
                <w:sz w:val="22"/>
              </w:rPr>
            </w:pPr>
            <w:r>
              <w:rPr>
                <w:b/>
                <w:spacing w:val="-2"/>
                <w:sz w:val="22"/>
              </w:rPr>
              <w:t>4.011.791</w:t>
            </w:r>
          </w:p>
        </w:tc>
      </w:tr>
      <w:tr>
        <w:trPr>
          <w:trHeight w:val="816" w:hRule="atLeast"/>
        </w:trPr>
        <w:tc>
          <w:tcPr>
            <w:tcW w:w="4229" w:type="dxa"/>
          </w:tcPr>
          <w:p>
            <w:pPr>
              <w:pStyle w:val="TableParagraph"/>
              <w:jc w:val="left"/>
              <w:rPr>
                <w:sz w:val="22"/>
              </w:rPr>
            </w:pPr>
          </w:p>
          <w:p>
            <w:pPr>
              <w:pStyle w:val="TableParagraph"/>
              <w:spacing w:before="15"/>
              <w:jc w:val="left"/>
              <w:rPr>
                <w:sz w:val="22"/>
              </w:rPr>
            </w:pPr>
          </w:p>
          <w:p>
            <w:pPr>
              <w:pStyle w:val="TableParagraph"/>
              <w:spacing w:line="244" w:lineRule="exact"/>
              <w:ind w:left="50"/>
              <w:jc w:val="left"/>
              <w:rPr>
                <w:sz w:val="22"/>
              </w:rPr>
            </w:pPr>
            <w:r>
              <w:rPr>
                <w:sz w:val="22"/>
              </w:rPr>
              <w:t>I</w:t>
            </w:r>
            <w:r>
              <w:rPr>
                <w:spacing w:val="-7"/>
                <w:sz w:val="22"/>
              </w:rPr>
              <w:t> </w:t>
            </w:r>
            <w:r>
              <w:rPr>
                <w:sz w:val="22"/>
              </w:rPr>
              <w:t>-</w:t>
            </w:r>
            <w:r>
              <w:rPr>
                <w:spacing w:val="-6"/>
                <w:sz w:val="22"/>
              </w:rPr>
              <w:t> </w:t>
            </w:r>
            <w:r>
              <w:rPr>
                <w:sz w:val="22"/>
              </w:rPr>
              <w:t>Tributos</w:t>
            </w:r>
            <w:r>
              <w:rPr>
                <w:spacing w:val="-6"/>
                <w:sz w:val="22"/>
              </w:rPr>
              <w:t> </w:t>
            </w:r>
            <w:r>
              <w:rPr>
                <w:sz w:val="22"/>
              </w:rPr>
              <w:t>Retidos</w:t>
            </w:r>
            <w:r>
              <w:rPr>
                <w:spacing w:val="-6"/>
                <w:sz w:val="22"/>
              </w:rPr>
              <w:t> </w:t>
            </w:r>
            <w:r>
              <w:rPr>
                <w:sz w:val="22"/>
              </w:rPr>
              <w:t>a</w:t>
            </w:r>
            <w:r>
              <w:rPr>
                <w:spacing w:val="-6"/>
                <w:sz w:val="22"/>
              </w:rPr>
              <w:t> </w:t>
            </w:r>
            <w:r>
              <w:rPr>
                <w:spacing w:val="-2"/>
                <w:sz w:val="22"/>
              </w:rPr>
              <w:t>Recolher:</w:t>
            </w:r>
          </w:p>
        </w:tc>
        <w:tc>
          <w:tcPr>
            <w:tcW w:w="1610" w:type="dxa"/>
            <w:tcBorders>
              <w:top w:val="single" w:sz="6" w:space="0" w:color="000000"/>
            </w:tcBorders>
          </w:tcPr>
          <w:p>
            <w:pPr>
              <w:pStyle w:val="TableParagraph"/>
              <w:jc w:val="left"/>
              <w:rPr>
                <w:rFonts w:ascii="Times New Roman"/>
                <w:sz w:val="20"/>
              </w:rPr>
            </w:pPr>
          </w:p>
        </w:tc>
        <w:tc>
          <w:tcPr>
            <w:tcW w:w="1284" w:type="dxa"/>
            <w:tcBorders>
              <w:top w:val="single" w:sz="6" w:space="0" w:color="000000"/>
            </w:tcBorders>
          </w:tcPr>
          <w:p>
            <w:pPr>
              <w:pStyle w:val="TableParagraph"/>
              <w:jc w:val="left"/>
              <w:rPr>
                <w:rFonts w:ascii="Times New Roman"/>
                <w:sz w:val="20"/>
              </w:rPr>
            </w:pPr>
          </w:p>
        </w:tc>
      </w:tr>
    </w:tbl>
    <w:p>
      <w:pPr>
        <w:pStyle w:val="BodyText"/>
        <w:spacing w:before="13"/>
      </w:pPr>
    </w:p>
    <w:p>
      <w:pPr>
        <w:pStyle w:val="BodyText"/>
        <w:ind w:left="141" w:right="161"/>
        <w:jc w:val="both"/>
      </w:pPr>
      <w:r>
        <w:rPr/>
        <w:t>Referem-se às retenções de INSS, IRRF, ISS e Contribuições Sociais - PIS/COFINS/CSLL efetuadas de pessoas jurídicas e físicas que prestaram serviços para a Empresa.</w:t>
      </w:r>
    </w:p>
    <w:p>
      <w:pPr>
        <w:pStyle w:val="BodyText"/>
        <w:spacing w:after="0"/>
        <w:jc w:val="both"/>
        <w:sectPr>
          <w:pgSz w:w="11920" w:h="16860"/>
          <w:pgMar w:header="1024" w:footer="1852" w:top="2180" w:bottom="2040" w:left="1559" w:right="992"/>
        </w:sectPr>
      </w:pPr>
    </w:p>
    <w:p>
      <w:pPr>
        <w:pStyle w:val="BodyText"/>
        <w:spacing w:before="34"/>
      </w:pPr>
    </w:p>
    <w:p>
      <w:pPr>
        <w:pStyle w:val="ListParagraph"/>
        <w:numPr>
          <w:ilvl w:val="0"/>
          <w:numId w:val="6"/>
        </w:numPr>
        <w:tabs>
          <w:tab w:pos="300" w:val="left" w:leader="none"/>
        </w:tabs>
        <w:spacing w:line="240" w:lineRule="auto" w:before="0" w:after="0"/>
        <w:ind w:left="300" w:right="0" w:hanging="159"/>
        <w:jc w:val="both"/>
        <w:rPr>
          <w:sz w:val="22"/>
        </w:rPr>
      </w:pPr>
      <w:r>
        <w:rPr>
          <w:sz w:val="22"/>
        </w:rPr>
        <w:t>-</w:t>
      </w:r>
      <w:r>
        <w:rPr>
          <w:spacing w:val="-3"/>
          <w:sz w:val="22"/>
        </w:rPr>
        <w:t> </w:t>
      </w:r>
      <w:r>
        <w:rPr>
          <w:sz w:val="22"/>
        </w:rPr>
        <w:t>IPI</w:t>
      </w:r>
      <w:r>
        <w:rPr>
          <w:spacing w:val="-3"/>
          <w:sz w:val="22"/>
        </w:rPr>
        <w:t> </w:t>
      </w:r>
      <w:r>
        <w:rPr>
          <w:sz w:val="22"/>
        </w:rPr>
        <w:t>Apuração</w:t>
      </w:r>
      <w:r>
        <w:rPr>
          <w:spacing w:val="-3"/>
          <w:sz w:val="22"/>
        </w:rPr>
        <w:t> </w:t>
      </w:r>
      <w:r>
        <w:rPr>
          <w:sz w:val="22"/>
        </w:rPr>
        <w:t>a</w:t>
      </w:r>
      <w:r>
        <w:rPr>
          <w:spacing w:val="-2"/>
          <w:sz w:val="22"/>
        </w:rPr>
        <w:t> Recolher:</w:t>
      </w:r>
    </w:p>
    <w:p>
      <w:pPr>
        <w:pStyle w:val="BodyText"/>
      </w:pPr>
    </w:p>
    <w:p>
      <w:pPr>
        <w:pStyle w:val="BodyText"/>
        <w:ind w:left="141" w:right="154"/>
        <w:jc w:val="both"/>
      </w:pPr>
      <w:r>
        <w:rPr/>
        <w:t>Decorre do confronto entre os débitos e os créditos do Imposto sobre</w:t>
      </w:r>
      <w:r>
        <w:rPr>
          <w:spacing w:val="-5"/>
        </w:rPr>
        <w:t> </w:t>
      </w:r>
      <w:r>
        <w:rPr/>
        <w:t>Produtos</w:t>
      </w:r>
      <w:r>
        <w:rPr>
          <w:spacing w:val="-5"/>
        </w:rPr>
        <w:t> </w:t>
      </w:r>
      <w:r>
        <w:rPr/>
        <w:t>Industrializados</w:t>
      </w:r>
      <w:r>
        <w:rPr>
          <w:spacing w:val="-5"/>
        </w:rPr>
        <w:t> </w:t>
      </w:r>
      <w:r>
        <w:rPr/>
        <w:t>-</w:t>
      </w:r>
      <w:r>
        <w:rPr>
          <w:spacing w:val="-5"/>
        </w:rPr>
        <w:t> </w:t>
      </w:r>
      <w:r>
        <w:rPr/>
        <w:t>IPI apurados em cada mês, nas operações de fabricação própria de vinhos e cachaças.</w:t>
      </w:r>
    </w:p>
    <w:p>
      <w:pPr>
        <w:pStyle w:val="ListParagraph"/>
        <w:numPr>
          <w:ilvl w:val="0"/>
          <w:numId w:val="6"/>
        </w:numPr>
        <w:tabs>
          <w:tab w:pos="356" w:val="left" w:leader="none"/>
        </w:tabs>
        <w:spacing w:line="240" w:lineRule="auto" w:before="0" w:after="0"/>
        <w:ind w:left="356" w:right="0" w:hanging="215"/>
        <w:jc w:val="both"/>
        <w:rPr>
          <w:sz w:val="22"/>
        </w:rPr>
      </w:pPr>
      <w:r>
        <w:rPr>
          <w:sz w:val="22"/>
        </w:rPr>
        <w:t>-</w:t>
      </w:r>
      <w:r>
        <w:rPr>
          <w:spacing w:val="-3"/>
          <w:sz w:val="22"/>
        </w:rPr>
        <w:t> </w:t>
      </w:r>
      <w:r>
        <w:rPr>
          <w:sz w:val="22"/>
        </w:rPr>
        <w:t>PIS</w:t>
      </w:r>
      <w:r>
        <w:rPr>
          <w:spacing w:val="-2"/>
          <w:sz w:val="22"/>
        </w:rPr>
        <w:t> </w:t>
      </w:r>
      <w:r>
        <w:rPr>
          <w:sz w:val="22"/>
        </w:rPr>
        <w:t>e</w:t>
      </w:r>
      <w:r>
        <w:rPr>
          <w:spacing w:val="-3"/>
          <w:sz w:val="22"/>
        </w:rPr>
        <w:t> </w:t>
      </w:r>
      <w:r>
        <w:rPr>
          <w:sz w:val="22"/>
        </w:rPr>
        <w:t>COFINS</w:t>
      </w:r>
      <w:r>
        <w:rPr>
          <w:spacing w:val="-2"/>
          <w:sz w:val="22"/>
        </w:rPr>
        <w:t> </w:t>
      </w:r>
      <w:r>
        <w:rPr>
          <w:sz w:val="22"/>
        </w:rPr>
        <w:t>Apuração</w:t>
      </w:r>
      <w:r>
        <w:rPr>
          <w:spacing w:val="-3"/>
          <w:sz w:val="22"/>
        </w:rPr>
        <w:t> </w:t>
      </w:r>
      <w:r>
        <w:rPr>
          <w:sz w:val="22"/>
        </w:rPr>
        <w:t>a</w:t>
      </w:r>
      <w:r>
        <w:rPr>
          <w:spacing w:val="-2"/>
          <w:sz w:val="22"/>
        </w:rPr>
        <w:t> Recolher:</w:t>
      </w:r>
    </w:p>
    <w:p>
      <w:pPr>
        <w:pStyle w:val="BodyText"/>
      </w:pPr>
    </w:p>
    <w:p>
      <w:pPr>
        <w:pStyle w:val="BodyText"/>
        <w:ind w:left="141" w:right="157"/>
        <w:jc w:val="both"/>
      </w:pPr>
      <w:r>
        <w:rPr/>
        <w:t>São contribuições calculadas mensalmente pelo regime não cumulativo, sobre as receitas da Empresa, deduzidos os créditos pelas entradas, permitidos em lei e dos valores retidos nas prestações de serviços.</w:t>
      </w:r>
    </w:p>
    <w:p>
      <w:pPr>
        <w:pStyle w:val="BodyText"/>
      </w:pPr>
    </w:p>
    <w:p>
      <w:pPr>
        <w:pStyle w:val="ListParagraph"/>
        <w:numPr>
          <w:ilvl w:val="0"/>
          <w:numId w:val="6"/>
        </w:numPr>
        <w:tabs>
          <w:tab w:pos="370" w:val="left" w:leader="none"/>
        </w:tabs>
        <w:spacing w:line="240" w:lineRule="auto" w:before="0" w:after="0"/>
        <w:ind w:left="370" w:right="0" w:hanging="229"/>
        <w:jc w:val="both"/>
        <w:rPr>
          <w:sz w:val="22"/>
        </w:rPr>
      </w:pPr>
      <w:r>
        <w:rPr>
          <w:sz w:val="22"/>
        </w:rPr>
        <w:t>-</w:t>
      </w:r>
      <w:r>
        <w:rPr>
          <w:spacing w:val="-6"/>
          <w:sz w:val="22"/>
        </w:rPr>
        <w:t> </w:t>
      </w:r>
      <w:r>
        <w:rPr>
          <w:sz w:val="22"/>
        </w:rPr>
        <w:t>IRPJ</w:t>
      </w:r>
      <w:r>
        <w:rPr>
          <w:spacing w:val="-5"/>
          <w:sz w:val="22"/>
        </w:rPr>
        <w:t> </w:t>
      </w:r>
      <w:r>
        <w:rPr>
          <w:sz w:val="22"/>
        </w:rPr>
        <w:t>e</w:t>
      </w:r>
      <w:r>
        <w:rPr>
          <w:spacing w:val="-6"/>
          <w:sz w:val="22"/>
        </w:rPr>
        <w:t> </w:t>
      </w:r>
      <w:r>
        <w:rPr>
          <w:sz w:val="22"/>
        </w:rPr>
        <w:t>CSLL</w:t>
      </w:r>
      <w:r>
        <w:rPr>
          <w:spacing w:val="-5"/>
          <w:sz w:val="22"/>
        </w:rPr>
        <w:t> </w:t>
      </w:r>
      <w:r>
        <w:rPr>
          <w:sz w:val="22"/>
        </w:rPr>
        <w:t>Estimativa</w:t>
      </w:r>
      <w:r>
        <w:rPr>
          <w:spacing w:val="-6"/>
          <w:sz w:val="22"/>
        </w:rPr>
        <w:t> </w:t>
      </w:r>
      <w:r>
        <w:rPr>
          <w:sz w:val="22"/>
        </w:rPr>
        <w:t>Mensal</w:t>
      </w:r>
      <w:r>
        <w:rPr>
          <w:spacing w:val="-5"/>
          <w:sz w:val="22"/>
        </w:rPr>
        <w:t> </w:t>
      </w:r>
      <w:r>
        <w:rPr>
          <w:sz w:val="22"/>
        </w:rPr>
        <w:t>a</w:t>
      </w:r>
      <w:r>
        <w:rPr>
          <w:spacing w:val="-5"/>
          <w:sz w:val="22"/>
        </w:rPr>
        <w:t> </w:t>
      </w:r>
      <w:r>
        <w:rPr>
          <w:spacing w:val="-2"/>
          <w:sz w:val="22"/>
        </w:rPr>
        <w:t>Recolher:</w:t>
      </w:r>
    </w:p>
    <w:p>
      <w:pPr>
        <w:pStyle w:val="BodyText"/>
      </w:pPr>
    </w:p>
    <w:p>
      <w:pPr>
        <w:pStyle w:val="BodyText"/>
        <w:ind w:left="141" w:right="153"/>
        <w:jc w:val="both"/>
      </w:pPr>
      <w:r>
        <w:rPr/>
        <w:t>Refere-se aos valores de estimativa mensal do mês de dezembro de 2023, de IRPJ e CSLL sobre </w:t>
      </w:r>
      <w:r>
        <w:rPr/>
        <w:t>o Lucro Real (resultado contábil ajustado), recolhido no vencimento, em 31 de janeiro de 2024. No exercício de 2024 não houve saldo de IRPJ e CSLL a recolher.</w:t>
      </w:r>
    </w:p>
    <w:p>
      <w:pPr>
        <w:pStyle w:val="BodyText"/>
      </w:pPr>
    </w:p>
    <w:p>
      <w:pPr>
        <w:pStyle w:val="ListParagraph"/>
        <w:numPr>
          <w:ilvl w:val="0"/>
          <w:numId w:val="6"/>
        </w:numPr>
        <w:tabs>
          <w:tab w:pos="314" w:val="left" w:leader="none"/>
        </w:tabs>
        <w:spacing w:line="240" w:lineRule="auto" w:before="0" w:after="0"/>
        <w:ind w:left="314" w:right="0" w:hanging="173"/>
        <w:jc w:val="both"/>
        <w:rPr>
          <w:sz w:val="22"/>
        </w:rPr>
      </w:pPr>
      <w:r>
        <w:rPr>
          <w:sz w:val="22"/>
        </w:rPr>
        <w:t>-</w:t>
      </w:r>
      <w:r>
        <w:rPr>
          <w:spacing w:val="-3"/>
          <w:sz w:val="22"/>
        </w:rPr>
        <w:t> </w:t>
      </w:r>
      <w:r>
        <w:rPr>
          <w:sz w:val="22"/>
        </w:rPr>
        <w:t>Parcelamento</w:t>
      </w:r>
      <w:r>
        <w:rPr>
          <w:spacing w:val="-3"/>
          <w:sz w:val="22"/>
        </w:rPr>
        <w:t> </w:t>
      </w:r>
      <w:r>
        <w:rPr>
          <w:sz w:val="22"/>
        </w:rPr>
        <w:t>PERT</w:t>
      </w:r>
      <w:r>
        <w:rPr>
          <w:spacing w:val="-3"/>
          <w:sz w:val="22"/>
        </w:rPr>
        <w:t> </w:t>
      </w:r>
      <w:r>
        <w:rPr>
          <w:sz w:val="22"/>
        </w:rPr>
        <w:t>nº</w:t>
      </w:r>
      <w:r>
        <w:rPr>
          <w:spacing w:val="-3"/>
          <w:sz w:val="22"/>
        </w:rPr>
        <w:t> </w:t>
      </w:r>
      <w:r>
        <w:rPr>
          <w:sz w:val="22"/>
        </w:rPr>
        <w:t>1613393</w:t>
      </w:r>
      <w:r>
        <w:rPr>
          <w:spacing w:val="-3"/>
          <w:sz w:val="22"/>
        </w:rPr>
        <w:t> </w:t>
      </w:r>
      <w:r>
        <w:rPr>
          <w:sz w:val="22"/>
        </w:rPr>
        <w:t>(Lei</w:t>
      </w:r>
      <w:r>
        <w:rPr>
          <w:spacing w:val="-3"/>
          <w:sz w:val="22"/>
        </w:rPr>
        <w:t> </w:t>
      </w:r>
      <w:r>
        <w:rPr>
          <w:sz w:val="22"/>
        </w:rPr>
        <w:t>nº</w:t>
      </w:r>
      <w:r>
        <w:rPr>
          <w:spacing w:val="-3"/>
          <w:sz w:val="22"/>
        </w:rPr>
        <w:t> </w:t>
      </w:r>
      <w:r>
        <w:rPr>
          <w:sz w:val="22"/>
        </w:rPr>
        <w:t>13.496/17)</w:t>
      </w:r>
      <w:r>
        <w:rPr>
          <w:spacing w:val="-3"/>
          <w:sz w:val="22"/>
        </w:rPr>
        <w:t> </w:t>
      </w:r>
      <w:r>
        <w:rPr>
          <w:sz w:val="22"/>
        </w:rPr>
        <w:t>a</w:t>
      </w:r>
      <w:r>
        <w:rPr>
          <w:spacing w:val="-3"/>
          <w:sz w:val="22"/>
        </w:rPr>
        <w:t> </w:t>
      </w:r>
      <w:r>
        <w:rPr>
          <w:spacing w:val="-2"/>
          <w:sz w:val="22"/>
        </w:rPr>
        <w:t>Pagar:</w:t>
      </w:r>
    </w:p>
    <w:p>
      <w:pPr>
        <w:pStyle w:val="BodyText"/>
      </w:pPr>
    </w:p>
    <w:p>
      <w:pPr>
        <w:pStyle w:val="BodyText"/>
        <w:ind w:left="141" w:right="156"/>
        <w:jc w:val="both"/>
      </w:pPr>
      <w:r>
        <w:rPr/>
        <w:t>No ano de 2005 a Epagri sofreu processo de fiscalização, cujo objeto foram as contribuições previdenciárias, onde foram identificadas diferenças relativas a parte patronal, SAT/RAT, INCRA, SEBRAE, SENAC e SESC, que resultaram em 6 (seis)</w:t>
      </w:r>
      <w:r>
        <w:rPr>
          <w:spacing w:val="-5"/>
        </w:rPr>
        <w:t> </w:t>
      </w:r>
      <w:r>
        <w:rPr/>
        <w:t>Notificações</w:t>
      </w:r>
      <w:r>
        <w:rPr>
          <w:spacing w:val="-5"/>
        </w:rPr>
        <w:t> </w:t>
      </w:r>
      <w:r>
        <w:rPr/>
        <w:t>Fiscais</w:t>
      </w:r>
      <w:r>
        <w:rPr>
          <w:spacing w:val="-5"/>
        </w:rPr>
        <w:t> </w:t>
      </w:r>
      <w:r>
        <w:rPr/>
        <w:t>de</w:t>
      </w:r>
      <w:r>
        <w:rPr>
          <w:spacing w:val="-5"/>
        </w:rPr>
        <w:t> </w:t>
      </w:r>
      <w:r>
        <w:rPr/>
        <w:t>Lançamento</w:t>
      </w:r>
      <w:r>
        <w:rPr>
          <w:spacing w:val="-5"/>
        </w:rPr>
        <w:t> </w:t>
      </w:r>
      <w:r>
        <w:rPr/>
        <w:t>em</w:t>
      </w:r>
      <w:r>
        <w:rPr>
          <w:spacing w:val="-5"/>
        </w:rPr>
        <w:t> </w:t>
      </w:r>
      <w:r>
        <w:rPr/>
        <w:t>dezembro de 2005. Em abril de 2007 esses débitos foram inscritos em Dívida Ativa na Procuradoria-Geral da Fazenda Nacional – PGFN.</w:t>
      </w:r>
    </w:p>
    <w:p>
      <w:pPr>
        <w:pStyle w:val="BodyText"/>
      </w:pPr>
    </w:p>
    <w:p>
      <w:pPr>
        <w:pStyle w:val="BodyText"/>
        <w:ind w:left="141" w:right="153"/>
        <w:jc w:val="both"/>
      </w:pPr>
      <w:r>
        <w:rPr/>
        <w:t>Em fevereiro de 2017 foram quitadas integralmente 03 (três) dos débitos acima cuja soma foi de R$88.404. Os demais débitos foram objeto de</w:t>
      </w:r>
      <w:r>
        <w:rPr>
          <w:spacing w:val="-4"/>
        </w:rPr>
        <w:t> </w:t>
      </w:r>
      <w:r>
        <w:rPr/>
        <w:t>parcelamento</w:t>
      </w:r>
      <w:r>
        <w:rPr>
          <w:spacing w:val="-4"/>
        </w:rPr>
        <w:t> </w:t>
      </w:r>
      <w:r>
        <w:rPr/>
        <w:t>ordinário</w:t>
      </w:r>
      <w:r>
        <w:rPr>
          <w:spacing w:val="-4"/>
        </w:rPr>
        <w:t> </w:t>
      </w:r>
      <w:r>
        <w:rPr/>
        <w:t>junto</w:t>
      </w:r>
      <w:r>
        <w:rPr>
          <w:spacing w:val="-4"/>
        </w:rPr>
        <w:t> </w:t>
      </w:r>
      <w:r>
        <w:rPr/>
        <w:t>à</w:t>
      </w:r>
      <w:r>
        <w:rPr>
          <w:spacing w:val="-4"/>
        </w:rPr>
        <w:t> </w:t>
      </w:r>
      <w:r>
        <w:rPr/>
        <w:t>PGFN,</w:t>
      </w:r>
      <w:r>
        <w:rPr>
          <w:spacing w:val="-4"/>
        </w:rPr>
        <w:t> </w:t>
      </w:r>
      <w:r>
        <w:rPr/>
        <w:t>com</w:t>
      </w:r>
      <w:r>
        <w:rPr>
          <w:spacing w:val="-4"/>
        </w:rPr>
        <w:t> </w:t>
      </w:r>
      <w:r>
        <w:rPr/>
        <w:t>base</w:t>
      </w:r>
      <w:r>
        <w:rPr>
          <w:spacing w:val="-4"/>
        </w:rPr>
        <w:t> </w:t>
      </w:r>
      <w:r>
        <w:rPr/>
        <w:t>na</w:t>
      </w:r>
      <w:r>
        <w:rPr>
          <w:spacing w:val="-4"/>
        </w:rPr>
        <w:t> </w:t>
      </w:r>
      <w:r>
        <w:rPr/>
        <w:t>Lei nº 10.522/02, em maio de 2017, cujo montante de R$19.846.811, seria pago em 60 </w:t>
      </w:r>
      <w:r>
        <w:rPr/>
        <w:t>prestações mensais e o saldo devedor seria atualizado pela taxa SELIC Acumulada. Foram pagas 03 (três) </w:t>
      </w:r>
      <w:r>
        <w:rPr>
          <w:spacing w:val="-2"/>
        </w:rPr>
        <w:t>parcelas.</w:t>
      </w:r>
    </w:p>
    <w:p>
      <w:pPr>
        <w:pStyle w:val="BodyText"/>
      </w:pPr>
    </w:p>
    <w:p>
      <w:pPr>
        <w:pStyle w:val="BodyText"/>
        <w:ind w:left="141" w:right="153"/>
        <w:jc w:val="both"/>
      </w:pPr>
      <w:r>
        <w:rPr/>
        <w:t>Em agosto de 2017 o saldo devedor do parcelamento ordinário junto a PGFN foi reparcelado com o pedido de adesão ao Programa Especial de Regularização Tributária - PERT, com base na MP </w:t>
      </w:r>
      <w:r>
        <w:rPr/>
        <w:t>nº 783/17, junto a Receita Federal do Brasil, tendo sido pagas 03 (três) parcelas, no montante total de R$2.281.650. Porém a PGFN expediu uma petição informando que a adesão via Receita Federal não atendia aos requisitos</w:t>
      </w:r>
      <w:r>
        <w:rPr>
          <w:spacing w:val="-5"/>
        </w:rPr>
        <w:t> </w:t>
      </w:r>
      <w:r>
        <w:rPr/>
        <w:t>legais,</w:t>
      </w:r>
      <w:r>
        <w:rPr>
          <w:spacing w:val="-5"/>
        </w:rPr>
        <w:t> </w:t>
      </w:r>
      <w:r>
        <w:rPr/>
        <w:t>sendo</w:t>
      </w:r>
      <w:r>
        <w:rPr>
          <w:spacing w:val="-5"/>
        </w:rPr>
        <w:t> </w:t>
      </w:r>
      <w:r>
        <w:rPr/>
        <w:t>que</w:t>
      </w:r>
      <w:r>
        <w:rPr>
          <w:spacing w:val="-5"/>
        </w:rPr>
        <w:t> </w:t>
      </w:r>
      <w:r>
        <w:rPr/>
        <w:t>o</w:t>
      </w:r>
      <w:r>
        <w:rPr>
          <w:spacing w:val="-5"/>
        </w:rPr>
        <w:t> </w:t>
      </w:r>
      <w:r>
        <w:rPr/>
        <w:t>Juiz</w:t>
      </w:r>
      <w:r>
        <w:rPr>
          <w:spacing w:val="-5"/>
        </w:rPr>
        <w:t> </w:t>
      </w:r>
      <w:r>
        <w:rPr/>
        <w:t>acatou</w:t>
      </w:r>
      <w:r>
        <w:rPr>
          <w:spacing w:val="-5"/>
        </w:rPr>
        <w:t> </w:t>
      </w:r>
      <w:r>
        <w:rPr/>
        <w:t>o</w:t>
      </w:r>
      <w:r>
        <w:rPr>
          <w:spacing w:val="-5"/>
        </w:rPr>
        <w:t> </w:t>
      </w:r>
      <w:r>
        <w:rPr/>
        <w:t>fato</w:t>
      </w:r>
      <w:r>
        <w:rPr>
          <w:spacing w:val="-5"/>
        </w:rPr>
        <w:t> </w:t>
      </w:r>
      <w:r>
        <w:rPr/>
        <w:t>da</w:t>
      </w:r>
      <w:r>
        <w:rPr>
          <w:spacing w:val="-5"/>
        </w:rPr>
        <w:t> </w:t>
      </w:r>
      <w:r>
        <w:rPr/>
        <w:t>Epagri</w:t>
      </w:r>
      <w:r>
        <w:rPr>
          <w:spacing w:val="-5"/>
        </w:rPr>
        <w:t> </w:t>
      </w:r>
      <w:r>
        <w:rPr/>
        <w:t>estar</w:t>
      </w:r>
      <w:r>
        <w:rPr>
          <w:spacing w:val="-5"/>
        </w:rPr>
        <w:t> </w:t>
      </w:r>
      <w:r>
        <w:rPr/>
        <w:t>inadimplente</w:t>
      </w:r>
      <w:r>
        <w:rPr>
          <w:spacing w:val="-5"/>
        </w:rPr>
        <w:t> </w:t>
      </w:r>
      <w:r>
        <w:rPr/>
        <w:t>com</w:t>
      </w:r>
      <w:r>
        <w:rPr>
          <w:spacing w:val="-5"/>
        </w:rPr>
        <w:t> </w:t>
      </w:r>
      <w:r>
        <w:rPr/>
        <w:t>a</w:t>
      </w:r>
      <w:r>
        <w:rPr>
          <w:spacing w:val="-5"/>
        </w:rPr>
        <w:t> </w:t>
      </w:r>
      <w:r>
        <w:rPr/>
        <w:t>PGFN e deu prosseguimento à execução fiscal. O valor total de R$2.281.650 que já havia sido pago foi objeto de Pedido de Restituição protocolado diretamente na Receita Federal e a Empresa aguarda</w:t>
      </w:r>
      <w:r>
        <w:rPr>
          <w:spacing w:val="-6"/>
        </w:rPr>
        <w:t> </w:t>
      </w:r>
      <w:r>
        <w:rPr/>
        <w:t>a análise do pedido pelo órgão.</w:t>
      </w:r>
    </w:p>
    <w:p>
      <w:pPr>
        <w:pStyle w:val="BodyText"/>
      </w:pPr>
    </w:p>
    <w:p>
      <w:pPr>
        <w:pStyle w:val="BodyText"/>
        <w:ind w:left="141" w:right="154"/>
        <w:jc w:val="both"/>
      </w:pPr>
      <w:r>
        <w:rPr/>
        <w:t>Então em novembro de 2017 a Epagri requereu a adesão ao parcelamento previsto no Programa Especial de Regularização Tributária – PERT, junto a Procuradoria-Geral da</w:t>
      </w:r>
      <w:r>
        <w:rPr>
          <w:spacing w:val="-7"/>
        </w:rPr>
        <w:t> </w:t>
      </w:r>
      <w:r>
        <w:rPr/>
        <w:t>Fazenda</w:t>
      </w:r>
      <w:r>
        <w:rPr>
          <w:spacing w:val="-7"/>
        </w:rPr>
        <w:t> </w:t>
      </w:r>
      <w:r>
        <w:rPr/>
        <w:t>Nacional</w:t>
      </w:r>
      <w:r>
        <w:rPr>
          <w:spacing w:val="-7"/>
        </w:rPr>
        <w:t> </w:t>
      </w:r>
      <w:r>
        <w:rPr/>
        <w:t>–</w:t>
      </w:r>
      <w:r>
        <w:rPr>
          <w:spacing w:val="-7"/>
        </w:rPr>
        <w:t> </w:t>
      </w:r>
      <w:r>
        <w:rPr/>
        <w:t>PGFN, conforme a Lei nº 13.496/2017, na modalidade prevista no art. 3º, inciso II, alíneas “a” e “b”, dos débitos constantes na tabela abaixo:</w:t>
      </w:r>
    </w:p>
    <w:p>
      <w:pPr>
        <w:pStyle w:val="BodyText"/>
        <w:spacing w:after="0"/>
        <w:jc w:val="both"/>
        <w:sectPr>
          <w:pgSz w:w="11920" w:h="16860"/>
          <w:pgMar w:header="1024" w:footer="1852" w:top="2180" w:bottom="2040" w:left="1559" w:right="992"/>
        </w:sectPr>
      </w:pPr>
    </w:p>
    <w:p>
      <w:pPr>
        <w:pStyle w:val="BodyText"/>
        <w:rPr>
          <w:sz w:val="20"/>
        </w:rPr>
      </w:pPr>
    </w:p>
    <w:p>
      <w:pPr>
        <w:pStyle w:val="BodyText"/>
        <w:spacing w:before="64"/>
        <w:rPr>
          <w:sz w:val="2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55"/>
        <w:gridCol w:w="1080"/>
        <w:gridCol w:w="1635"/>
        <w:gridCol w:w="930"/>
        <w:gridCol w:w="915"/>
        <w:gridCol w:w="930"/>
        <w:gridCol w:w="1200"/>
        <w:gridCol w:w="1215"/>
      </w:tblGrid>
      <w:tr>
        <w:trPr>
          <w:trHeight w:val="374" w:hRule="atLeast"/>
        </w:trPr>
        <w:tc>
          <w:tcPr>
            <w:tcW w:w="9060" w:type="dxa"/>
            <w:gridSpan w:val="8"/>
            <w:shd w:val="clear" w:color="auto" w:fill="F2F2F2"/>
          </w:tcPr>
          <w:p>
            <w:pPr>
              <w:pStyle w:val="TableParagraph"/>
              <w:spacing w:before="79"/>
              <w:ind w:left="43"/>
              <w:jc w:val="left"/>
              <w:rPr>
                <w:b/>
                <w:sz w:val="18"/>
              </w:rPr>
            </w:pPr>
            <w:r>
              <w:rPr>
                <w:b/>
                <w:spacing w:val="-2"/>
                <w:sz w:val="18"/>
              </w:rPr>
              <w:t>COMPOSIÇÃO</w:t>
            </w:r>
          </w:p>
        </w:tc>
      </w:tr>
      <w:tr>
        <w:trPr>
          <w:trHeight w:val="1019" w:hRule="atLeast"/>
        </w:trPr>
        <w:tc>
          <w:tcPr>
            <w:tcW w:w="1155" w:type="dxa"/>
            <w:shd w:val="clear" w:color="auto" w:fill="F2F2F2"/>
          </w:tcPr>
          <w:p>
            <w:pPr>
              <w:pStyle w:val="TableParagraph"/>
              <w:spacing w:before="18"/>
              <w:ind w:left="43"/>
              <w:jc w:val="left"/>
              <w:rPr>
                <w:b/>
                <w:sz w:val="18"/>
              </w:rPr>
            </w:pPr>
            <w:r>
              <w:rPr>
                <w:b/>
                <w:sz w:val="18"/>
              </w:rPr>
              <w:t>Nº </w:t>
            </w:r>
            <w:r>
              <w:rPr>
                <w:b/>
                <w:spacing w:val="-5"/>
                <w:sz w:val="18"/>
              </w:rPr>
              <w:t>dos</w:t>
            </w:r>
          </w:p>
          <w:p>
            <w:pPr>
              <w:pStyle w:val="TableParagraph"/>
              <w:spacing w:line="250" w:lineRule="atLeast" w:before="3"/>
              <w:ind w:left="43"/>
              <w:jc w:val="left"/>
              <w:rPr>
                <w:b/>
                <w:sz w:val="18"/>
              </w:rPr>
            </w:pPr>
            <w:r>
              <w:rPr>
                <w:b/>
                <w:sz w:val="18"/>
              </w:rPr>
              <w:t>Débitos / </w:t>
            </w:r>
            <w:r>
              <w:rPr>
                <w:b/>
                <w:spacing w:val="-2"/>
                <w:sz w:val="18"/>
              </w:rPr>
              <w:t>Processo</w:t>
            </w:r>
            <w:r>
              <w:rPr>
                <w:b/>
                <w:sz w:val="18"/>
              </w:rPr>
              <w:t> </w:t>
            </w:r>
            <w:r>
              <w:rPr>
                <w:b/>
                <w:spacing w:val="-2"/>
                <w:sz w:val="18"/>
              </w:rPr>
              <w:t>Identificador</w:t>
            </w:r>
          </w:p>
        </w:tc>
        <w:tc>
          <w:tcPr>
            <w:tcW w:w="1080" w:type="dxa"/>
            <w:shd w:val="clear" w:color="auto" w:fill="F2F2F2"/>
          </w:tcPr>
          <w:p>
            <w:pPr>
              <w:pStyle w:val="TableParagraph"/>
              <w:spacing w:line="276" w:lineRule="auto" w:before="18"/>
              <w:ind w:left="189" w:right="29" w:firstLine="267"/>
              <w:rPr>
                <w:b/>
                <w:sz w:val="18"/>
              </w:rPr>
            </w:pPr>
            <w:r>
              <w:rPr>
                <w:b/>
                <w:sz w:val="18"/>
              </w:rPr>
              <w:t>Data</w:t>
            </w:r>
            <w:r>
              <w:rPr>
                <w:b/>
                <w:spacing w:val="-11"/>
                <w:sz w:val="18"/>
              </w:rPr>
              <w:t> </w:t>
            </w:r>
            <w:r>
              <w:rPr>
                <w:b/>
                <w:sz w:val="18"/>
              </w:rPr>
              <w:t>da </w:t>
            </w:r>
            <w:r>
              <w:rPr>
                <w:b/>
                <w:spacing w:val="-2"/>
                <w:sz w:val="18"/>
              </w:rPr>
              <w:t>Notificação</w:t>
            </w:r>
          </w:p>
          <w:p>
            <w:pPr>
              <w:pStyle w:val="TableParagraph"/>
              <w:ind w:right="29"/>
              <w:rPr>
                <w:b/>
                <w:sz w:val="18"/>
              </w:rPr>
            </w:pPr>
            <w:r>
              <w:rPr>
                <w:b/>
                <w:spacing w:val="-2"/>
                <w:sz w:val="18"/>
              </w:rPr>
              <w:t>(Doc.</w:t>
            </w:r>
          </w:p>
          <w:p>
            <w:pPr>
              <w:pStyle w:val="TableParagraph"/>
              <w:spacing w:before="33"/>
              <w:ind w:right="29"/>
              <w:rPr>
                <w:b/>
                <w:sz w:val="18"/>
              </w:rPr>
            </w:pPr>
            <w:r>
              <w:rPr>
                <w:b/>
                <w:spacing w:val="-2"/>
                <w:sz w:val="18"/>
              </w:rPr>
              <w:t>Origem)</w:t>
            </w:r>
          </w:p>
        </w:tc>
        <w:tc>
          <w:tcPr>
            <w:tcW w:w="1635" w:type="dxa"/>
            <w:shd w:val="clear" w:color="auto" w:fill="F2F2F2"/>
          </w:tcPr>
          <w:p>
            <w:pPr>
              <w:pStyle w:val="TableParagraph"/>
              <w:spacing w:before="177"/>
              <w:jc w:val="left"/>
              <w:rPr>
                <w:sz w:val="18"/>
              </w:rPr>
            </w:pPr>
          </w:p>
          <w:p>
            <w:pPr>
              <w:pStyle w:val="TableParagraph"/>
              <w:ind w:left="235"/>
              <w:jc w:val="center"/>
              <w:rPr>
                <w:b/>
                <w:sz w:val="18"/>
              </w:rPr>
            </w:pPr>
            <w:r>
              <w:rPr>
                <w:b/>
                <w:sz w:val="18"/>
              </w:rPr>
              <w:t>Período</w:t>
            </w:r>
            <w:r>
              <w:rPr>
                <w:b/>
                <w:spacing w:val="-2"/>
                <w:sz w:val="18"/>
              </w:rPr>
              <w:t> </w:t>
            </w:r>
            <w:r>
              <w:rPr>
                <w:b/>
                <w:sz w:val="18"/>
              </w:rPr>
              <w:t>da</w:t>
            </w:r>
            <w:r>
              <w:rPr>
                <w:b/>
                <w:spacing w:val="-1"/>
                <w:sz w:val="18"/>
              </w:rPr>
              <w:t> </w:t>
            </w:r>
            <w:r>
              <w:rPr>
                <w:b/>
                <w:spacing w:val="-2"/>
                <w:sz w:val="18"/>
              </w:rPr>
              <w:t>Dívida</w:t>
            </w:r>
          </w:p>
        </w:tc>
        <w:tc>
          <w:tcPr>
            <w:tcW w:w="930" w:type="dxa"/>
            <w:shd w:val="clear" w:color="auto" w:fill="F2F2F2"/>
          </w:tcPr>
          <w:p>
            <w:pPr>
              <w:pStyle w:val="TableParagraph"/>
              <w:spacing w:before="177"/>
              <w:jc w:val="left"/>
              <w:rPr>
                <w:sz w:val="18"/>
              </w:rPr>
            </w:pPr>
          </w:p>
          <w:p>
            <w:pPr>
              <w:pStyle w:val="TableParagraph"/>
              <w:ind w:left="75"/>
              <w:jc w:val="center"/>
              <w:rPr>
                <w:b/>
                <w:sz w:val="18"/>
              </w:rPr>
            </w:pPr>
            <w:r>
              <w:rPr>
                <w:b/>
                <w:spacing w:val="-2"/>
                <w:sz w:val="18"/>
              </w:rPr>
              <w:t>PRINCIPAL</w:t>
            </w:r>
          </w:p>
        </w:tc>
        <w:tc>
          <w:tcPr>
            <w:tcW w:w="915" w:type="dxa"/>
            <w:shd w:val="clear" w:color="auto" w:fill="F2F2F2"/>
          </w:tcPr>
          <w:p>
            <w:pPr>
              <w:pStyle w:val="TableParagraph"/>
              <w:spacing w:before="177"/>
              <w:jc w:val="left"/>
              <w:rPr>
                <w:sz w:val="18"/>
              </w:rPr>
            </w:pPr>
          </w:p>
          <w:p>
            <w:pPr>
              <w:pStyle w:val="TableParagraph"/>
              <w:ind w:left="314"/>
              <w:jc w:val="center"/>
              <w:rPr>
                <w:b/>
                <w:sz w:val="18"/>
              </w:rPr>
            </w:pPr>
            <w:r>
              <w:rPr>
                <w:b/>
                <w:spacing w:val="-2"/>
                <w:sz w:val="18"/>
              </w:rPr>
              <w:t>MULTA</w:t>
            </w:r>
          </w:p>
        </w:tc>
        <w:tc>
          <w:tcPr>
            <w:tcW w:w="930" w:type="dxa"/>
            <w:shd w:val="clear" w:color="auto" w:fill="F2F2F2"/>
          </w:tcPr>
          <w:p>
            <w:pPr>
              <w:pStyle w:val="TableParagraph"/>
              <w:spacing w:before="177"/>
              <w:jc w:val="left"/>
              <w:rPr>
                <w:sz w:val="18"/>
              </w:rPr>
            </w:pPr>
          </w:p>
          <w:p>
            <w:pPr>
              <w:pStyle w:val="TableParagraph"/>
              <w:ind w:right="29"/>
              <w:rPr>
                <w:b/>
                <w:sz w:val="18"/>
              </w:rPr>
            </w:pPr>
            <w:r>
              <w:rPr>
                <w:b/>
                <w:spacing w:val="-2"/>
                <w:sz w:val="18"/>
              </w:rPr>
              <w:t>JUROS</w:t>
            </w:r>
          </w:p>
        </w:tc>
        <w:tc>
          <w:tcPr>
            <w:tcW w:w="1200" w:type="dxa"/>
            <w:shd w:val="clear" w:color="auto" w:fill="F2F2F2"/>
          </w:tcPr>
          <w:p>
            <w:pPr>
              <w:pStyle w:val="TableParagraph"/>
              <w:spacing w:before="51"/>
              <w:jc w:val="left"/>
              <w:rPr>
                <w:sz w:val="18"/>
              </w:rPr>
            </w:pPr>
          </w:p>
          <w:p>
            <w:pPr>
              <w:pStyle w:val="TableParagraph"/>
              <w:spacing w:line="276" w:lineRule="auto"/>
              <w:ind w:left="111" w:right="22" w:firstLine="91"/>
              <w:jc w:val="left"/>
              <w:rPr>
                <w:b/>
                <w:sz w:val="18"/>
              </w:rPr>
            </w:pPr>
            <w:r>
              <w:rPr>
                <w:b/>
                <w:sz w:val="18"/>
              </w:rPr>
              <w:t>ENCARGOS</w:t>
            </w:r>
            <w:r>
              <w:rPr>
                <w:b/>
                <w:spacing w:val="-11"/>
                <w:sz w:val="18"/>
              </w:rPr>
              <w:t> </w:t>
            </w:r>
            <w:r>
              <w:rPr>
                <w:b/>
                <w:sz w:val="18"/>
              </w:rPr>
              <w:t>/ </w:t>
            </w:r>
            <w:r>
              <w:rPr>
                <w:b/>
                <w:spacing w:val="-2"/>
                <w:sz w:val="18"/>
              </w:rPr>
              <w:t>HONORÁRIOS</w:t>
            </w:r>
          </w:p>
        </w:tc>
        <w:tc>
          <w:tcPr>
            <w:tcW w:w="1215" w:type="dxa"/>
            <w:shd w:val="clear" w:color="auto" w:fill="F2F2F2"/>
          </w:tcPr>
          <w:p>
            <w:pPr>
              <w:pStyle w:val="TableParagraph"/>
              <w:spacing w:before="51"/>
              <w:jc w:val="left"/>
              <w:rPr>
                <w:sz w:val="18"/>
              </w:rPr>
            </w:pPr>
          </w:p>
          <w:p>
            <w:pPr>
              <w:pStyle w:val="TableParagraph"/>
              <w:spacing w:line="276" w:lineRule="auto"/>
              <w:ind w:left="49" w:right="19" w:firstLine="656"/>
              <w:jc w:val="left"/>
              <w:rPr>
                <w:b/>
                <w:sz w:val="18"/>
              </w:rPr>
            </w:pPr>
            <w:r>
              <w:rPr>
                <w:b/>
                <w:spacing w:val="-6"/>
                <w:sz w:val="18"/>
              </w:rPr>
              <w:t>TOTAL</w:t>
            </w:r>
            <w:r>
              <w:rPr>
                <w:b/>
                <w:sz w:val="18"/>
              </w:rPr>
              <w:t> </w:t>
            </w:r>
            <w:r>
              <w:rPr>
                <w:b/>
                <w:spacing w:val="-2"/>
                <w:sz w:val="18"/>
              </w:rPr>
              <w:t>CONSOLIDADO</w:t>
            </w:r>
          </w:p>
        </w:tc>
      </w:tr>
      <w:tr>
        <w:trPr>
          <w:trHeight w:val="434" w:hRule="atLeast"/>
        </w:trPr>
        <w:tc>
          <w:tcPr>
            <w:tcW w:w="1155" w:type="dxa"/>
          </w:tcPr>
          <w:p>
            <w:pPr>
              <w:pStyle w:val="TableParagraph"/>
              <w:spacing w:before="100"/>
              <w:ind w:left="43"/>
              <w:jc w:val="left"/>
              <w:rPr>
                <w:sz w:val="18"/>
              </w:rPr>
            </w:pPr>
            <w:r>
              <w:rPr>
                <w:spacing w:val="-2"/>
                <w:sz w:val="18"/>
              </w:rPr>
              <w:t>370005503</w:t>
            </w:r>
          </w:p>
        </w:tc>
        <w:tc>
          <w:tcPr>
            <w:tcW w:w="1080" w:type="dxa"/>
          </w:tcPr>
          <w:p>
            <w:pPr>
              <w:pStyle w:val="TableParagraph"/>
              <w:spacing w:before="100"/>
              <w:ind w:right="29"/>
              <w:rPr>
                <w:sz w:val="18"/>
              </w:rPr>
            </w:pPr>
            <w:r>
              <w:rPr>
                <w:spacing w:val="-2"/>
                <w:sz w:val="18"/>
              </w:rPr>
              <w:t>16/12/2005</w:t>
            </w:r>
          </w:p>
        </w:tc>
        <w:tc>
          <w:tcPr>
            <w:tcW w:w="1635" w:type="dxa"/>
          </w:tcPr>
          <w:p>
            <w:pPr>
              <w:pStyle w:val="TableParagraph"/>
              <w:spacing w:before="100"/>
              <w:ind w:left="136"/>
              <w:jc w:val="center"/>
              <w:rPr>
                <w:b/>
                <w:sz w:val="18"/>
              </w:rPr>
            </w:pPr>
            <w:r>
              <w:rPr>
                <w:b/>
                <w:sz w:val="18"/>
              </w:rPr>
              <w:t>04/1999 a </w:t>
            </w:r>
            <w:r>
              <w:rPr>
                <w:b/>
                <w:spacing w:val="-2"/>
                <w:sz w:val="18"/>
              </w:rPr>
              <w:t>02/2004</w:t>
            </w:r>
          </w:p>
        </w:tc>
        <w:tc>
          <w:tcPr>
            <w:tcW w:w="930" w:type="dxa"/>
          </w:tcPr>
          <w:p>
            <w:pPr>
              <w:pStyle w:val="TableParagraph"/>
              <w:spacing w:before="100"/>
              <w:ind w:left="122"/>
              <w:jc w:val="center"/>
              <w:rPr>
                <w:sz w:val="18"/>
              </w:rPr>
            </w:pPr>
            <w:r>
              <w:rPr>
                <w:spacing w:val="-2"/>
                <w:sz w:val="18"/>
              </w:rPr>
              <w:t>2.257.913</w:t>
            </w:r>
          </w:p>
        </w:tc>
        <w:tc>
          <w:tcPr>
            <w:tcW w:w="915" w:type="dxa"/>
          </w:tcPr>
          <w:p>
            <w:pPr>
              <w:pStyle w:val="TableParagraph"/>
              <w:spacing w:before="100"/>
              <w:ind w:left="107"/>
              <w:jc w:val="center"/>
              <w:rPr>
                <w:sz w:val="18"/>
              </w:rPr>
            </w:pPr>
            <w:r>
              <w:rPr>
                <w:spacing w:val="-2"/>
                <w:sz w:val="18"/>
              </w:rPr>
              <w:t>1.806.331</w:t>
            </w:r>
          </w:p>
        </w:tc>
        <w:tc>
          <w:tcPr>
            <w:tcW w:w="930" w:type="dxa"/>
          </w:tcPr>
          <w:p>
            <w:pPr>
              <w:pStyle w:val="TableParagraph"/>
              <w:spacing w:before="100"/>
              <w:ind w:right="29"/>
              <w:rPr>
                <w:sz w:val="18"/>
              </w:rPr>
            </w:pPr>
            <w:r>
              <w:rPr>
                <w:spacing w:val="-2"/>
                <w:sz w:val="18"/>
              </w:rPr>
              <w:t>4.379.060</w:t>
            </w:r>
          </w:p>
        </w:tc>
        <w:tc>
          <w:tcPr>
            <w:tcW w:w="1200" w:type="dxa"/>
          </w:tcPr>
          <w:p>
            <w:pPr>
              <w:pStyle w:val="TableParagraph"/>
              <w:spacing w:before="100"/>
              <w:ind w:right="29"/>
              <w:rPr>
                <w:sz w:val="18"/>
              </w:rPr>
            </w:pPr>
            <w:r>
              <w:rPr>
                <w:spacing w:val="-2"/>
                <w:sz w:val="18"/>
              </w:rPr>
              <w:t>844.325</w:t>
            </w:r>
          </w:p>
        </w:tc>
        <w:tc>
          <w:tcPr>
            <w:tcW w:w="1215" w:type="dxa"/>
          </w:tcPr>
          <w:p>
            <w:pPr>
              <w:pStyle w:val="TableParagraph"/>
              <w:spacing w:before="100"/>
              <w:ind w:right="29"/>
              <w:rPr>
                <w:sz w:val="18"/>
              </w:rPr>
            </w:pPr>
            <w:r>
              <w:rPr>
                <w:spacing w:val="-2"/>
                <w:sz w:val="18"/>
              </w:rPr>
              <w:t>9.287.629</w:t>
            </w:r>
          </w:p>
        </w:tc>
      </w:tr>
      <w:tr>
        <w:trPr>
          <w:trHeight w:val="434" w:hRule="atLeast"/>
        </w:trPr>
        <w:tc>
          <w:tcPr>
            <w:tcW w:w="1155" w:type="dxa"/>
          </w:tcPr>
          <w:p>
            <w:pPr>
              <w:pStyle w:val="TableParagraph"/>
              <w:spacing w:before="100"/>
              <w:ind w:left="43"/>
              <w:jc w:val="left"/>
              <w:rPr>
                <w:sz w:val="18"/>
              </w:rPr>
            </w:pPr>
            <w:r>
              <w:rPr>
                <w:spacing w:val="-2"/>
                <w:sz w:val="18"/>
              </w:rPr>
              <w:t>370005481</w:t>
            </w:r>
          </w:p>
        </w:tc>
        <w:tc>
          <w:tcPr>
            <w:tcW w:w="1080" w:type="dxa"/>
          </w:tcPr>
          <w:p>
            <w:pPr>
              <w:pStyle w:val="TableParagraph"/>
              <w:spacing w:before="100"/>
              <w:ind w:right="29"/>
              <w:rPr>
                <w:sz w:val="18"/>
              </w:rPr>
            </w:pPr>
            <w:r>
              <w:rPr>
                <w:spacing w:val="-2"/>
                <w:sz w:val="18"/>
              </w:rPr>
              <w:t>16/12/2005</w:t>
            </w:r>
          </w:p>
        </w:tc>
        <w:tc>
          <w:tcPr>
            <w:tcW w:w="1635" w:type="dxa"/>
          </w:tcPr>
          <w:p>
            <w:pPr>
              <w:pStyle w:val="TableParagraph"/>
              <w:spacing w:before="100"/>
              <w:ind w:left="136"/>
              <w:jc w:val="center"/>
              <w:rPr>
                <w:b/>
                <w:sz w:val="18"/>
              </w:rPr>
            </w:pPr>
            <w:r>
              <w:rPr>
                <w:b/>
                <w:sz w:val="18"/>
              </w:rPr>
              <w:t>10/1995 a </w:t>
            </w:r>
            <w:r>
              <w:rPr>
                <w:b/>
                <w:spacing w:val="-2"/>
                <w:sz w:val="18"/>
              </w:rPr>
              <w:t>02/2004</w:t>
            </w:r>
          </w:p>
        </w:tc>
        <w:tc>
          <w:tcPr>
            <w:tcW w:w="930" w:type="dxa"/>
          </w:tcPr>
          <w:p>
            <w:pPr>
              <w:pStyle w:val="TableParagraph"/>
              <w:spacing w:before="100"/>
              <w:ind w:left="258"/>
              <w:jc w:val="center"/>
              <w:rPr>
                <w:sz w:val="18"/>
              </w:rPr>
            </w:pPr>
            <w:r>
              <w:rPr>
                <w:spacing w:val="-2"/>
                <w:sz w:val="18"/>
              </w:rPr>
              <w:t>175.856</w:t>
            </w:r>
          </w:p>
        </w:tc>
        <w:tc>
          <w:tcPr>
            <w:tcW w:w="915" w:type="dxa"/>
          </w:tcPr>
          <w:p>
            <w:pPr>
              <w:pStyle w:val="TableParagraph"/>
              <w:spacing w:before="100"/>
              <w:ind w:left="334"/>
              <w:jc w:val="center"/>
              <w:rPr>
                <w:sz w:val="18"/>
              </w:rPr>
            </w:pPr>
            <w:r>
              <w:rPr>
                <w:spacing w:val="-2"/>
                <w:sz w:val="18"/>
              </w:rPr>
              <w:t>35.171</w:t>
            </w:r>
          </w:p>
        </w:tc>
        <w:tc>
          <w:tcPr>
            <w:tcW w:w="930" w:type="dxa"/>
          </w:tcPr>
          <w:p>
            <w:pPr>
              <w:pStyle w:val="TableParagraph"/>
              <w:spacing w:before="100"/>
              <w:ind w:right="29"/>
              <w:rPr>
                <w:sz w:val="18"/>
              </w:rPr>
            </w:pPr>
            <w:r>
              <w:rPr>
                <w:spacing w:val="-2"/>
                <w:sz w:val="18"/>
              </w:rPr>
              <w:t>362.473</w:t>
            </w:r>
          </w:p>
        </w:tc>
        <w:tc>
          <w:tcPr>
            <w:tcW w:w="1200" w:type="dxa"/>
          </w:tcPr>
          <w:p>
            <w:pPr>
              <w:pStyle w:val="TableParagraph"/>
              <w:spacing w:before="100"/>
              <w:ind w:right="29"/>
              <w:rPr>
                <w:sz w:val="18"/>
              </w:rPr>
            </w:pPr>
            <w:r>
              <w:rPr>
                <w:spacing w:val="-2"/>
                <w:sz w:val="18"/>
              </w:rPr>
              <w:t>57.349</w:t>
            </w:r>
          </w:p>
        </w:tc>
        <w:tc>
          <w:tcPr>
            <w:tcW w:w="1215" w:type="dxa"/>
          </w:tcPr>
          <w:p>
            <w:pPr>
              <w:pStyle w:val="TableParagraph"/>
              <w:spacing w:before="100"/>
              <w:ind w:right="29"/>
              <w:rPr>
                <w:sz w:val="18"/>
              </w:rPr>
            </w:pPr>
            <w:r>
              <w:rPr>
                <w:spacing w:val="-2"/>
                <w:sz w:val="18"/>
              </w:rPr>
              <w:t>630.848</w:t>
            </w:r>
          </w:p>
        </w:tc>
      </w:tr>
      <w:tr>
        <w:trPr>
          <w:trHeight w:val="434" w:hRule="atLeast"/>
        </w:trPr>
        <w:tc>
          <w:tcPr>
            <w:tcW w:w="1155" w:type="dxa"/>
          </w:tcPr>
          <w:p>
            <w:pPr>
              <w:pStyle w:val="TableParagraph"/>
              <w:spacing w:before="100"/>
              <w:ind w:left="43"/>
              <w:jc w:val="left"/>
              <w:rPr>
                <w:sz w:val="18"/>
              </w:rPr>
            </w:pPr>
            <w:r>
              <w:rPr>
                <w:spacing w:val="-2"/>
                <w:sz w:val="18"/>
              </w:rPr>
              <w:t>370005457</w:t>
            </w:r>
          </w:p>
        </w:tc>
        <w:tc>
          <w:tcPr>
            <w:tcW w:w="1080" w:type="dxa"/>
          </w:tcPr>
          <w:p>
            <w:pPr>
              <w:pStyle w:val="TableParagraph"/>
              <w:spacing w:before="100"/>
              <w:ind w:right="29"/>
              <w:rPr>
                <w:sz w:val="18"/>
              </w:rPr>
            </w:pPr>
            <w:r>
              <w:rPr>
                <w:spacing w:val="-2"/>
                <w:sz w:val="18"/>
              </w:rPr>
              <w:t>16/12/2005</w:t>
            </w:r>
          </w:p>
        </w:tc>
        <w:tc>
          <w:tcPr>
            <w:tcW w:w="1635" w:type="dxa"/>
          </w:tcPr>
          <w:p>
            <w:pPr>
              <w:pStyle w:val="TableParagraph"/>
              <w:spacing w:before="100"/>
              <w:ind w:left="136"/>
              <w:jc w:val="center"/>
              <w:rPr>
                <w:b/>
                <w:sz w:val="18"/>
              </w:rPr>
            </w:pPr>
            <w:r>
              <w:rPr>
                <w:b/>
                <w:sz w:val="18"/>
              </w:rPr>
              <w:t>11/1995 a </w:t>
            </w:r>
            <w:r>
              <w:rPr>
                <w:b/>
                <w:spacing w:val="-2"/>
                <w:sz w:val="18"/>
              </w:rPr>
              <w:t>02/2004</w:t>
            </w:r>
          </w:p>
        </w:tc>
        <w:tc>
          <w:tcPr>
            <w:tcW w:w="930" w:type="dxa"/>
          </w:tcPr>
          <w:p>
            <w:pPr>
              <w:pStyle w:val="TableParagraph"/>
              <w:spacing w:before="100"/>
              <w:ind w:left="122"/>
              <w:jc w:val="center"/>
              <w:rPr>
                <w:sz w:val="18"/>
              </w:rPr>
            </w:pPr>
            <w:r>
              <w:rPr>
                <w:spacing w:val="-2"/>
                <w:sz w:val="18"/>
              </w:rPr>
              <w:t>2.693.407</w:t>
            </w:r>
          </w:p>
        </w:tc>
        <w:tc>
          <w:tcPr>
            <w:tcW w:w="915" w:type="dxa"/>
          </w:tcPr>
          <w:p>
            <w:pPr>
              <w:pStyle w:val="TableParagraph"/>
              <w:spacing w:before="100"/>
              <w:ind w:left="243"/>
              <w:jc w:val="center"/>
              <w:rPr>
                <w:sz w:val="18"/>
              </w:rPr>
            </w:pPr>
            <w:r>
              <w:rPr>
                <w:spacing w:val="-2"/>
                <w:sz w:val="18"/>
              </w:rPr>
              <w:t>538.682</w:t>
            </w:r>
          </w:p>
        </w:tc>
        <w:tc>
          <w:tcPr>
            <w:tcW w:w="930" w:type="dxa"/>
          </w:tcPr>
          <w:p>
            <w:pPr>
              <w:pStyle w:val="TableParagraph"/>
              <w:spacing w:before="100"/>
              <w:ind w:right="29"/>
              <w:rPr>
                <w:sz w:val="18"/>
              </w:rPr>
            </w:pPr>
            <w:r>
              <w:rPr>
                <w:spacing w:val="-2"/>
                <w:sz w:val="18"/>
              </w:rPr>
              <w:t>5.122.428</w:t>
            </w:r>
          </w:p>
        </w:tc>
        <w:tc>
          <w:tcPr>
            <w:tcW w:w="1200" w:type="dxa"/>
          </w:tcPr>
          <w:p>
            <w:pPr>
              <w:pStyle w:val="TableParagraph"/>
              <w:spacing w:before="100"/>
              <w:ind w:right="29"/>
              <w:rPr>
                <w:sz w:val="18"/>
              </w:rPr>
            </w:pPr>
            <w:r>
              <w:rPr>
                <w:spacing w:val="-2"/>
                <w:sz w:val="18"/>
              </w:rPr>
              <w:t>835.440</w:t>
            </w:r>
          </w:p>
        </w:tc>
        <w:tc>
          <w:tcPr>
            <w:tcW w:w="1215" w:type="dxa"/>
          </w:tcPr>
          <w:p>
            <w:pPr>
              <w:pStyle w:val="TableParagraph"/>
              <w:spacing w:before="100"/>
              <w:ind w:right="29"/>
              <w:rPr>
                <w:sz w:val="18"/>
              </w:rPr>
            </w:pPr>
            <w:r>
              <w:rPr>
                <w:spacing w:val="-2"/>
                <w:sz w:val="18"/>
              </w:rPr>
              <w:t>9.189.957</w:t>
            </w:r>
          </w:p>
        </w:tc>
      </w:tr>
      <w:tr>
        <w:trPr>
          <w:trHeight w:val="299" w:hRule="atLeast"/>
        </w:trPr>
        <w:tc>
          <w:tcPr>
            <w:tcW w:w="3870" w:type="dxa"/>
            <w:gridSpan w:val="3"/>
          </w:tcPr>
          <w:p>
            <w:pPr>
              <w:pStyle w:val="TableParagraph"/>
              <w:spacing w:before="32"/>
              <w:ind w:left="43"/>
              <w:jc w:val="left"/>
              <w:rPr>
                <w:b/>
                <w:sz w:val="18"/>
              </w:rPr>
            </w:pPr>
            <w:r>
              <w:rPr>
                <w:b/>
                <w:spacing w:val="-2"/>
                <w:sz w:val="18"/>
              </w:rPr>
              <w:t>TOTAL</w:t>
            </w:r>
            <w:r>
              <w:rPr>
                <w:b/>
                <w:spacing w:val="-5"/>
                <w:sz w:val="18"/>
              </w:rPr>
              <w:t> </w:t>
            </w:r>
            <w:r>
              <w:rPr>
                <w:b/>
                <w:spacing w:val="-2"/>
                <w:sz w:val="18"/>
              </w:rPr>
              <w:t>EM</w:t>
            </w:r>
            <w:r>
              <w:rPr>
                <w:b/>
                <w:spacing w:val="-5"/>
                <w:sz w:val="18"/>
              </w:rPr>
              <w:t> </w:t>
            </w:r>
            <w:r>
              <w:rPr>
                <w:b/>
                <w:spacing w:val="-2"/>
                <w:sz w:val="18"/>
              </w:rPr>
              <w:t>13/11/2017</w:t>
            </w:r>
          </w:p>
        </w:tc>
        <w:tc>
          <w:tcPr>
            <w:tcW w:w="930" w:type="dxa"/>
          </w:tcPr>
          <w:p>
            <w:pPr>
              <w:pStyle w:val="TableParagraph"/>
              <w:spacing w:before="32"/>
              <w:ind w:left="122" w:right="6"/>
              <w:jc w:val="center"/>
              <w:rPr>
                <w:b/>
                <w:sz w:val="18"/>
              </w:rPr>
            </w:pPr>
            <w:r>
              <w:rPr>
                <w:b/>
                <w:spacing w:val="-2"/>
                <w:sz w:val="18"/>
              </w:rPr>
              <w:t>5.127.176</w:t>
            </w:r>
          </w:p>
        </w:tc>
        <w:tc>
          <w:tcPr>
            <w:tcW w:w="915" w:type="dxa"/>
          </w:tcPr>
          <w:p>
            <w:pPr>
              <w:pStyle w:val="TableParagraph"/>
              <w:spacing w:before="32"/>
              <w:ind w:left="101"/>
              <w:jc w:val="center"/>
              <w:rPr>
                <w:b/>
                <w:sz w:val="18"/>
              </w:rPr>
            </w:pPr>
            <w:r>
              <w:rPr>
                <w:b/>
                <w:spacing w:val="-2"/>
                <w:sz w:val="18"/>
              </w:rPr>
              <w:t>2.380.184</w:t>
            </w:r>
          </w:p>
        </w:tc>
        <w:tc>
          <w:tcPr>
            <w:tcW w:w="930" w:type="dxa"/>
          </w:tcPr>
          <w:p>
            <w:pPr>
              <w:pStyle w:val="TableParagraph"/>
              <w:spacing w:before="32"/>
              <w:ind w:right="29"/>
              <w:rPr>
                <w:b/>
                <w:sz w:val="18"/>
              </w:rPr>
            </w:pPr>
            <w:r>
              <w:rPr>
                <w:b/>
                <w:spacing w:val="-2"/>
                <w:sz w:val="18"/>
              </w:rPr>
              <w:t>9.863.960</w:t>
            </w:r>
          </w:p>
        </w:tc>
        <w:tc>
          <w:tcPr>
            <w:tcW w:w="1200" w:type="dxa"/>
          </w:tcPr>
          <w:p>
            <w:pPr>
              <w:pStyle w:val="TableParagraph"/>
              <w:spacing w:before="32"/>
              <w:ind w:right="29"/>
              <w:rPr>
                <w:b/>
                <w:sz w:val="18"/>
              </w:rPr>
            </w:pPr>
            <w:r>
              <w:rPr>
                <w:b/>
                <w:spacing w:val="-2"/>
                <w:sz w:val="18"/>
              </w:rPr>
              <w:t>1.737.114</w:t>
            </w:r>
          </w:p>
        </w:tc>
        <w:tc>
          <w:tcPr>
            <w:tcW w:w="1215" w:type="dxa"/>
          </w:tcPr>
          <w:p>
            <w:pPr>
              <w:pStyle w:val="TableParagraph"/>
              <w:spacing w:before="32"/>
              <w:ind w:right="29"/>
              <w:rPr>
                <w:b/>
                <w:sz w:val="18"/>
              </w:rPr>
            </w:pPr>
            <w:r>
              <w:rPr>
                <w:b/>
                <w:spacing w:val="-2"/>
                <w:sz w:val="18"/>
              </w:rPr>
              <w:t>19.108.434</w:t>
            </w:r>
          </w:p>
        </w:tc>
      </w:tr>
    </w:tbl>
    <w:p>
      <w:pPr>
        <w:pStyle w:val="BodyText"/>
        <w:spacing w:before="15"/>
      </w:pPr>
    </w:p>
    <w:p>
      <w:pPr>
        <w:pStyle w:val="BodyText"/>
        <w:ind w:left="141" w:right="161"/>
        <w:jc w:val="both"/>
      </w:pPr>
      <w:r>
        <w:rPr/>
        <w:t>A adesão</w:t>
      </w:r>
      <w:r>
        <w:rPr>
          <w:spacing w:val="-4"/>
        </w:rPr>
        <w:t> </w:t>
      </w:r>
      <w:r>
        <w:rPr/>
        <w:t>ao</w:t>
      </w:r>
      <w:r>
        <w:rPr>
          <w:spacing w:val="-4"/>
        </w:rPr>
        <w:t> </w:t>
      </w:r>
      <w:r>
        <w:rPr/>
        <w:t>parcelamento</w:t>
      </w:r>
      <w:r>
        <w:rPr>
          <w:spacing w:val="-4"/>
        </w:rPr>
        <w:t> </w:t>
      </w:r>
      <w:r>
        <w:rPr/>
        <w:t>PERT</w:t>
      </w:r>
      <w:r>
        <w:rPr>
          <w:spacing w:val="-4"/>
        </w:rPr>
        <w:t> </w:t>
      </w:r>
      <w:r>
        <w:rPr/>
        <w:t>junto</w:t>
      </w:r>
      <w:r>
        <w:rPr>
          <w:spacing w:val="-4"/>
        </w:rPr>
        <w:t> </w:t>
      </w:r>
      <w:r>
        <w:rPr/>
        <w:t>a</w:t>
      </w:r>
      <w:r>
        <w:rPr>
          <w:spacing w:val="-4"/>
        </w:rPr>
        <w:t> </w:t>
      </w:r>
      <w:r>
        <w:rPr/>
        <w:t>PGFN,</w:t>
      </w:r>
      <w:r>
        <w:rPr>
          <w:spacing w:val="-4"/>
        </w:rPr>
        <w:t> </w:t>
      </w:r>
      <w:r>
        <w:rPr/>
        <w:t>na</w:t>
      </w:r>
      <w:r>
        <w:rPr>
          <w:spacing w:val="-4"/>
        </w:rPr>
        <w:t> </w:t>
      </w:r>
      <w:r>
        <w:rPr/>
        <w:t>modalidade</w:t>
      </w:r>
      <w:r>
        <w:rPr>
          <w:spacing w:val="-4"/>
        </w:rPr>
        <w:t> </w:t>
      </w:r>
      <w:r>
        <w:rPr/>
        <w:t>da</w:t>
      </w:r>
      <w:r>
        <w:rPr>
          <w:spacing w:val="-4"/>
        </w:rPr>
        <w:t> </w:t>
      </w:r>
      <w:r>
        <w:rPr/>
        <w:t>Lei</w:t>
      </w:r>
      <w:r>
        <w:rPr>
          <w:spacing w:val="-4"/>
        </w:rPr>
        <w:t> </w:t>
      </w:r>
      <w:r>
        <w:rPr/>
        <w:t>nº</w:t>
      </w:r>
      <w:r>
        <w:rPr>
          <w:spacing w:val="-4"/>
        </w:rPr>
        <w:t> </w:t>
      </w:r>
      <w:r>
        <w:rPr/>
        <w:t>13.496/2017,</w:t>
      </w:r>
      <w:r>
        <w:rPr>
          <w:spacing w:val="-4"/>
        </w:rPr>
        <w:t> </w:t>
      </w:r>
      <w:r>
        <w:rPr/>
        <w:t>art.</w:t>
      </w:r>
      <w:r>
        <w:rPr>
          <w:spacing w:val="-4"/>
        </w:rPr>
        <w:t> </w:t>
      </w:r>
      <w:r>
        <w:rPr/>
        <w:t>3º,</w:t>
      </w:r>
      <w:r>
        <w:rPr>
          <w:spacing w:val="-4"/>
        </w:rPr>
        <w:t> </w:t>
      </w:r>
      <w:r>
        <w:rPr/>
        <w:t>inciso</w:t>
      </w:r>
      <w:r>
        <w:rPr>
          <w:spacing w:val="-4"/>
        </w:rPr>
        <w:t> </w:t>
      </w:r>
      <w:r>
        <w:rPr/>
        <w:t>II, alínea "a” e "b", foi condicionada ao pagamento em espécie de 20% (vinte por cento) do valor da dívida consolidada, sem reduções, em parcelas mensais e sucessivas, vencíveis de novembro a dezembro de 2017:</w:t>
      </w:r>
    </w:p>
    <w:p>
      <w:pPr>
        <w:pStyle w:val="BodyText"/>
        <w:spacing w:before="9"/>
        <w:rPr>
          <w:sz w:val="2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865"/>
        <w:gridCol w:w="1020"/>
        <w:gridCol w:w="960"/>
        <w:gridCol w:w="1050"/>
        <w:gridCol w:w="2175"/>
        <w:gridCol w:w="1005"/>
      </w:tblGrid>
      <w:tr>
        <w:trPr>
          <w:trHeight w:val="764" w:hRule="atLeast"/>
        </w:trPr>
        <w:tc>
          <w:tcPr>
            <w:tcW w:w="2865" w:type="dxa"/>
            <w:shd w:val="clear" w:color="auto" w:fill="EFEFEF"/>
          </w:tcPr>
          <w:p>
            <w:pPr>
              <w:pStyle w:val="TableParagraph"/>
              <w:jc w:val="left"/>
              <w:rPr>
                <w:rFonts w:ascii="Times New Roman"/>
                <w:sz w:val="18"/>
              </w:rPr>
            </w:pPr>
          </w:p>
        </w:tc>
        <w:tc>
          <w:tcPr>
            <w:tcW w:w="1020" w:type="dxa"/>
            <w:shd w:val="clear" w:color="auto" w:fill="EFEFEF"/>
          </w:tcPr>
          <w:p>
            <w:pPr>
              <w:pStyle w:val="TableParagraph"/>
              <w:spacing w:before="48"/>
              <w:jc w:val="left"/>
              <w:rPr>
                <w:sz w:val="18"/>
              </w:rPr>
            </w:pPr>
          </w:p>
          <w:p>
            <w:pPr>
              <w:pStyle w:val="TableParagraph"/>
              <w:ind w:left="165"/>
              <w:jc w:val="center"/>
              <w:rPr>
                <w:b/>
                <w:sz w:val="18"/>
              </w:rPr>
            </w:pPr>
            <w:r>
              <w:rPr>
                <w:b/>
                <w:spacing w:val="-2"/>
                <w:sz w:val="18"/>
              </w:rPr>
              <w:t>PRINCIPAL</w:t>
            </w:r>
          </w:p>
        </w:tc>
        <w:tc>
          <w:tcPr>
            <w:tcW w:w="960" w:type="dxa"/>
            <w:shd w:val="clear" w:color="auto" w:fill="EFEFEF"/>
          </w:tcPr>
          <w:p>
            <w:pPr>
              <w:pStyle w:val="TableParagraph"/>
              <w:spacing w:before="48"/>
              <w:jc w:val="left"/>
              <w:rPr>
                <w:sz w:val="18"/>
              </w:rPr>
            </w:pPr>
          </w:p>
          <w:p>
            <w:pPr>
              <w:pStyle w:val="TableParagraph"/>
              <w:ind w:right="29"/>
              <w:rPr>
                <w:b/>
                <w:sz w:val="18"/>
              </w:rPr>
            </w:pPr>
            <w:r>
              <w:rPr>
                <w:b/>
                <w:spacing w:val="-2"/>
                <w:sz w:val="18"/>
              </w:rPr>
              <w:t>MULTA</w:t>
            </w:r>
          </w:p>
        </w:tc>
        <w:tc>
          <w:tcPr>
            <w:tcW w:w="1050" w:type="dxa"/>
            <w:shd w:val="clear" w:color="auto" w:fill="EFEFEF"/>
          </w:tcPr>
          <w:p>
            <w:pPr>
              <w:pStyle w:val="TableParagraph"/>
              <w:spacing w:before="48"/>
              <w:jc w:val="left"/>
              <w:rPr>
                <w:sz w:val="18"/>
              </w:rPr>
            </w:pPr>
          </w:p>
          <w:p>
            <w:pPr>
              <w:pStyle w:val="TableParagraph"/>
              <w:ind w:right="29"/>
              <w:rPr>
                <w:b/>
                <w:sz w:val="18"/>
              </w:rPr>
            </w:pPr>
            <w:r>
              <w:rPr>
                <w:b/>
                <w:spacing w:val="-2"/>
                <w:sz w:val="18"/>
              </w:rPr>
              <w:t>JUROS</w:t>
            </w:r>
          </w:p>
        </w:tc>
        <w:tc>
          <w:tcPr>
            <w:tcW w:w="2175" w:type="dxa"/>
            <w:shd w:val="clear" w:color="auto" w:fill="EFEFEF"/>
          </w:tcPr>
          <w:p>
            <w:pPr>
              <w:pStyle w:val="TableParagraph"/>
              <w:spacing w:before="48"/>
              <w:jc w:val="left"/>
              <w:rPr>
                <w:sz w:val="18"/>
              </w:rPr>
            </w:pPr>
          </w:p>
          <w:p>
            <w:pPr>
              <w:pStyle w:val="TableParagraph"/>
              <w:ind w:right="29"/>
              <w:rPr>
                <w:b/>
                <w:sz w:val="18"/>
              </w:rPr>
            </w:pPr>
            <w:r>
              <w:rPr>
                <w:b/>
                <w:sz w:val="18"/>
              </w:rPr>
              <w:t>ENCARGOS</w:t>
            </w:r>
            <w:r>
              <w:rPr>
                <w:b/>
                <w:spacing w:val="-1"/>
                <w:sz w:val="18"/>
              </w:rPr>
              <w:t> </w:t>
            </w:r>
            <w:r>
              <w:rPr>
                <w:b/>
                <w:sz w:val="18"/>
              </w:rPr>
              <w:t>/</w:t>
            </w:r>
            <w:r>
              <w:rPr>
                <w:b/>
                <w:spacing w:val="-1"/>
                <w:sz w:val="18"/>
              </w:rPr>
              <w:t> </w:t>
            </w:r>
            <w:r>
              <w:rPr>
                <w:b/>
                <w:spacing w:val="-2"/>
                <w:sz w:val="18"/>
              </w:rPr>
              <w:t>HONORÁRIOS</w:t>
            </w:r>
          </w:p>
        </w:tc>
        <w:tc>
          <w:tcPr>
            <w:tcW w:w="1005" w:type="dxa"/>
            <w:shd w:val="clear" w:color="auto" w:fill="EFEFEF"/>
          </w:tcPr>
          <w:p>
            <w:pPr>
              <w:pStyle w:val="TableParagraph"/>
              <w:spacing w:line="276" w:lineRule="auto" w:before="15"/>
              <w:ind w:left="74" w:right="29" w:firstLine="421"/>
              <w:rPr>
                <w:b/>
                <w:sz w:val="18"/>
              </w:rPr>
            </w:pPr>
            <w:r>
              <w:rPr>
                <w:b/>
                <w:spacing w:val="-6"/>
                <w:sz w:val="18"/>
              </w:rPr>
              <w:t>TOTAL</w:t>
            </w:r>
            <w:r>
              <w:rPr>
                <w:b/>
                <w:sz w:val="18"/>
              </w:rPr>
              <w:t> </w:t>
            </w:r>
            <w:r>
              <w:rPr>
                <w:b/>
                <w:spacing w:val="-2"/>
                <w:sz w:val="18"/>
              </w:rPr>
              <w:t>CONSOLIDA</w:t>
            </w:r>
          </w:p>
          <w:p>
            <w:pPr>
              <w:pStyle w:val="TableParagraph"/>
              <w:ind w:right="29"/>
              <w:rPr>
                <w:b/>
                <w:sz w:val="18"/>
              </w:rPr>
            </w:pPr>
            <w:r>
              <w:rPr>
                <w:b/>
                <w:spacing w:val="-5"/>
                <w:sz w:val="18"/>
              </w:rPr>
              <w:t>DO</w:t>
            </w:r>
          </w:p>
        </w:tc>
      </w:tr>
      <w:tr>
        <w:trPr>
          <w:trHeight w:val="299" w:hRule="atLeast"/>
        </w:trPr>
        <w:tc>
          <w:tcPr>
            <w:tcW w:w="2865" w:type="dxa"/>
          </w:tcPr>
          <w:p>
            <w:pPr>
              <w:pStyle w:val="TableParagraph"/>
              <w:spacing w:before="32"/>
              <w:ind w:left="43"/>
              <w:jc w:val="left"/>
              <w:rPr>
                <w:sz w:val="18"/>
              </w:rPr>
            </w:pPr>
            <w:r>
              <w:rPr>
                <w:sz w:val="18"/>
              </w:rPr>
              <w:t>Total</w:t>
            </w:r>
            <w:r>
              <w:rPr>
                <w:spacing w:val="-7"/>
                <w:sz w:val="18"/>
              </w:rPr>
              <w:t> </w:t>
            </w:r>
            <w:r>
              <w:rPr>
                <w:sz w:val="18"/>
              </w:rPr>
              <w:t>da</w:t>
            </w:r>
            <w:r>
              <w:rPr>
                <w:spacing w:val="-6"/>
                <w:sz w:val="18"/>
              </w:rPr>
              <w:t> </w:t>
            </w:r>
            <w:r>
              <w:rPr>
                <w:sz w:val="18"/>
              </w:rPr>
              <w:t>dívida</w:t>
            </w:r>
            <w:r>
              <w:rPr>
                <w:spacing w:val="-6"/>
                <w:sz w:val="18"/>
              </w:rPr>
              <w:t> </w:t>
            </w:r>
            <w:r>
              <w:rPr>
                <w:spacing w:val="-2"/>
                <w:sz w:val="18"/>
              </w:rPr>
              <w:t>consolidada</w:t>
            </w:r>
          </w:p>
        </w:tc>
        <w:tc>
          <w:tcPr>
            <w:tcW w:w="1020" w:type="dxa"/>
          </w:tcPr>
          <w:p>
            <w:pPr>
              <w:pStyle w:val="TableParagraph"/>
              <w:spacing w:before="32"/>
              <w:ind w:left="212"/>
              <w:jc w:val="center"/>
              <w:rPr>
                <w:sz w:val="18"/>
              </w:rPr>
            </w:pPr>
            <w:r>
              <w:rPr>
                <w:spacing w:val="-2"/>
                <w:sz w:val="18"/>
              </w:rPr>
              <w:t>5.127.176</w:t>
            </w:r>
          </w:p>
        </w:tc>
        <w:tc>
          <w:tcPr>
            <w:tcW w:w="960" w:type="dxa"/>
          </w:tcPr>
          <w:p>
            <w:pPr>
              <w:pStyle w:val="TableParagraph"/>
              <w:spacing w:before="32"/>
              <w:ind w:right="29"/>
              <w:rPr>
                <w:sz w:val="18"/>
              </w:rPr>
            </w:pPr>
            <w:r>
              <w:rPr>
                <w:spacing w:val="-2"/>
                <w:sz w:val="18"/>
              </w:rPr>
              <w:t>2.380.184</w:t>
            </w:r>
          </w:p>
        </w:tc>
        <w:tc>
          <w:tcPr>
            <w:tcW w:w="1050" w:type="dxa"/>
          </w:tcPr>
          <w:p>
            <w:pPr>
              <w:pStyle w:val="TableParagraph"/>
              <w:spacing w:before="32"/>
              <w:ind w:right="29"/>
              <w:rPr>
                <w:sz w:val="18"/>
              </w:rPr>
            </w:pPr>
            <w:r>
              <w:rPr>
                <w:spacing w:val="-2"/>
                <w:sz w:val="18"/>
              </w:rPr>
              <w:t>9.863.960</w:t>
            </w:r>
          </w:p>
        </w:tc>
        <w:tc>
          <w:tcPr>
            <w:tcW w:w="2175" w:type="dxa"/>
          </w:tcPr>
          <w:p>
            <w:pPr>
              <w:pStyle w:val="TableParagraph"/>
              <w:spacing w:before="32"/>
              <w:ind w:right="29"/>
              <w:rPr>
                <w:sz w:val="18"/>
              </w:rPr>
            </w:pPr>
            <w:r>
              <w:rPr>
                <w:spacing w:val="-2"/>
                <w:sz w:val="18"/>
              </w:rPr>
              <w:t>1.737.114</w:t>
            </w:r>
          </w:p>
        </w:tc>
        <w:tc>
          <w:tcPr>
            <w:tcW w:w="1005" w:type="dxa"/>
          </w:tcPr>
          <w:p>
            <w:pPr>
              <w:pStyle w:val="TableParagraph"/>
              <w:spacing w:before="32"/>
              <w:ind w:left="105"/>
              <w:jc w:val="center"/>
              <w:rPr>
                <w:sz w:val="18"/>
              </w:rPr>
            </w:pPr>
            <w:r>
              <w:rPr>
                <w:spacing w:val="-2"/>
                <w:sz w:val="18"/>
              </w:rPr>
              <w:t>19.108.434</w:t>
            </w:r>
          </w:p>
        </w:tc>
      </w:tr>
      <w:tr>
        <w:trPr>
          <w:trHeight w:val="509" w:hRule="atLeast"/>
        </w:trPr>
        <w:tc>
          <w:tcPr>
            <w:tcW w:w="2865" w:type="dxa"/>
          </w:tcPr>
          <w:p>
            <w:pPr>
              <w:pStyle w:val="TableParagraph"/>
              <w:spacing w:before="8"/>
              <w:ind w:left="43"/>
              <w:jc w:val="left"/>
              <w:rPr>
                <w:sz w:val="18"/>
              </w:rPr>
            </w:pPr>
            <w:r>
              <w:rPr>
                <w:sz w:val="18"/>
              </w:rPr>
              <w:t>(</w:t>
            </w:r>
            <w:r>
              <w:rPr>
                <w:spacing w:val="-1"/>
                <w:sz w:val="18"/>
              </w:rPr>
              <w:t> </w:t>
            </w:r>
            <w:r>
              <w:rPr>
                <w:sz w:val="18"/>
              </w:rPr>
              <w:t>-</w:t>
            </w:r>
            <w:r>
              <w:rPr>
                <w:spacing w:val="-1"/>
                <w:sz w:val="18"/>
              </w:rPr>
              <w:t> </w:t>
            </w:r>
            <w:r>
              <w:rPr>
                <w:sz w:val="18"/>
              </w:rPr>
              <w:t>)</w:t>
            </w:r>
            <w:r>
              <w:rPr>
                <w:spacing w:val="-1"/>
                <w:sz w:val="18"/>
              </w:rPr>
              <w:t> </w:t>
            </w:r>
            <w:r>
              <w:rPr>
                <w:sz w:val="18"/>
              </w:rPr>
              <w:t>20% do</w:t>
            </w:r>
            <w:r>
              <w:rPr>
                <w:spacing w:val="-1"/>
                <w:sz w:val="18"/>
              </w:rPr>
              <w:t> </w:t>
            </w:r>
            <w:r>
              <w:rPr>
                <w:sz w:val="18"/>
              </w:rPr>
              <w:t>total</w:t>
            </w:r>
            <w:r>
              <w:rPr>
                <w:spacing w:val="-1"/>
                <w:sz w:val="18"/>
              </w:rPr>
              <w:t> </w:t>
            </w:r>
            <w:r>
              <w:rPr>
                <w:sz w:val="18"/>
              </w:rPr>
              <w:t>da </w:t>
            </w:r>
            <w:r>
              <w:rPr>
                <w:spacing w:val="-2"/>
                <w:sz w:val="18"/>
              </w:rPr>
              <w:t>dívida</w:t>
            </w:r>
          </w:p>
          <w:p>
            <w:pPr>
              <w:pStyle w:val="TableParagraph"/>
              <w:spacing w:before="33"/>
              <w:ind w:left="43"/>
              <w:jc w:val="left"/>
              <w:rPr>
                <w:sz w:val="18"/>
              </w:rPr>
            </w:pPr>
            <w:r>
              <w:rPr>
                <w:spacing w:val="-2"/>
                <w:sz w:val="18"/>
              </w:rPr>
              <w:t>consolidada</w:t>
            </w:r>
          </w:p>
        </w:tc>
        <w:tc>
          <w:tcPr>
            <w:tcW w:w="1020" w:type="dxa"/>
          </w:tcPr>
          <w:p>
            <w:pPr>
              <w:pStyle w:val="TableParagraph"/>
              <w:spacing w:before="134"/>
              <w:ind w:left="102"/>
              <w:jc w:val="center"/>
              <w:rPr>
                <w:sz w:val="18"/>
              </w:rPr>
            </w:pPr>
            <w:r>
              <w:rPr>
                <w:spacing w:val="-2"/>
                <w:sz w:val="18"/>
              </w:rPr>
              <w:t>(1.025.435)</w:t>
            </w:r>
          </w:p>
        </w:tc>
        <w:tc>
          <w:tcPr>
            <w:tcW w:w="960" w:type="dxa"/>
          </w:tcPr>
          <w:p>
            <w:pPr>
              <w:pStyle w:val="TableParagraph"/>
              <w:spacing w:before="134"/>
              <w:ind w:right="29"/>
              <w:rPr>
                <w:sz w:val="18"/>
              </w:rPr>
            </w:pPr>
            <w:r>
              <w:rPr>
                <w:spacing w:val="-2"/>
                <w:sz w:val="18"/>
              </w:rPr>
              <w:t>(476.037)</w:t>
            </w:r>
          </w:p>
        </w:tc>
        <w:tc>
          <w:tcPr>
            <w:tcW w:w="1050" w:type="dxa"/>
          </w:tcPr>
          <w:p>
            <w:pPr>
              <w:pStyle w:val="TableParagraph"/>
              <w:spacing w:before="134"/>
              <w:ind w:right="29"/>
              <w:rPr>
                <w:sz w:val="18"/>
              </w:rPr>
            </w:pPr>
            <w:r>
              <w:rPr>
                <w:spacing w:val="-2"/>
                <w:sz w:val="18"/>
              </w:rPr>
              <w:t>(1.972.792)</w:t>
            </w:r>
          </w:p>
        </w:tc>
        <w:tc>
          <w:tcPr>
            <w:tcW w:w="2175" w:type="dxa"/>
          </w:tcPr>
          <w:p>
            <w:pPr>
              <w:pStyle w:val="TableParagraph"/>
              <w:spacing w:before="134"/>
              <w:ind w:right="29"/>
              <w:rPr>
                <w:sz w:val="18"/>
              </w:rPr>
            </w:pPr>
            <w:r>
              <w:rPr>
                <w:spacing w:val="-2"/>
                <w:sz w:val="18"/>
              </w:rPr>
              <w:t>(347.423)</w:t>
            </w:r>
          </w:p>
        </w:tc>
        <w:tc>
          <w:tcPr>
            <w:tcW w:w="1005" w:type="dxa"/>
          </w:tcPr>
          <w:p>
            <w:pPr>
              <w:pStyle w:val="TableParagraph"/>
              <w:spacing w:before="134"/>
              <w:ind w:left="105" w:right="18"/>
              <w:jc w:val="center"/>
              <w:rPr>
                <w:sz w:val="18"/>
              </w:rPr>
            </w:pPr>
            <w:r>
              <w:rPr>
                <w:spacing w:val="-2"/>
                <w:sz w:val="18"/>
              </w:rPr>
              <w:t>(3.821.687)</w:t>
            </w:r>
          </w:p>
        </w:tc>
      </w:tr>
      <w:tr>
        <w:trPr>
          <w:trHeight w:val="299" w:hRule="atLeast"/>
        </w:trPr>
        <w:tc>
          <w:tcPr>
            <w:tcW w:w="2865" w:type="dxa"/>
          </w:tcPr>
          <w:p>
            <w:pPr>
              <w:pStyle w:val="TableParagraph"/>
              <w:spacing w:before="27"/>
              <w:ind w:left="43"/>
              <w:jc w:val="left"/>
              <w:rPr>
                <w:b/>
                <w:sz w:val="18"/>
              </w:rPr>
            </w:pPr>
            <w:r>
              <w:rPr>
                <w:b/>
                <w:sz w:val="18"/>
              </w:rPr>
              <w:t>Total</w:t>
            </w:r>
            <w:r>
              <w:rPr>
                <w:b/>
                <w:spacing w:val="-5"/>
                <w:sz w:val="18"/>
              </w:rPr>
              <w:t> </w:t>
            </w:r>
            <w:r>
              <w:rPr>
                <w:b/>
                <w:sz w:val="18"/>
              </w:rPr>
              <w:t>líquido</w:t>
            </w:r>
            <w:r>
              <w:rPr>
                <w:b/>
                <w:spacing w:val="-4"/>
                <w:sz w:val="18"/>
              </w:rPr>
              <w:t> </w:t>
            </w:r>
            <w:r>
              <w:rPr>
                <w:b/>
                <w:sz w:val="18"/>
              </w:rPr>
              <w:t>da</w:t>
            </w:r>
            <w:r>
              <w:rPr>
                <w:b/>
                <w:spacing w:val="-5"/>
                <w:sz w:val="18"/>
              </w:rPr>
              <w:t> </w:t>
            </w:r>
            <w:r>
              <w:rPr>
                <w:b/>
                <w:sz w:val="18"/>
              </w:rPr>
              <w:t>dívida</w:t>
            </w:r>
            <w:r>
              <w:rPr>
                <w:b/>
                <w:spacing w:val="-4"/>
                <w:sz w:val="18"/>
              </w:rPr>
              <w:t> </w:t>
            </w:r>
            <w:r>
              <w:rPr>
                <w:b/>
                <w:spacing w:val="-2"/>
                <w:sz w:val="18"/>
              </w:rPr>
              <w:t>consolidada</w:t>
            </w:r>
          </w:p>
        </w:tc>
        <w:tc>
          <w:tcPr>
            <w:tcW w:w="1020" w:type="dxa"/>
          </w:tcPr>
          <w:p>
            <w:pPr>
              <w:pStyle w:val="TableParagraph"/>
              <w:spacing w:before="27"/>
              <w:ind w:left="212" w:right="6"/>
              <w:jc w:val="center"/>
              <w:rPr>
                <w:b/>
                <w:sz w:val="18"/>
              </w:rPr>
            </w:pPr>
            <w:r>
              <w:rPr>
                <w:b/>
                <w:spacing w:val="-2"/>
                <w:sz w:val="18"/>
              </w:rPr>
              <w:t>4.101.741</w:t>
            </w:r>
          </w:p>
        </w:tc>
        <w:tc>
          <w:tcPr>
            <w:tcW w:w="960" w:type="dxa"/>
          </w:tcPr>
          <w:p>
            <w:pPr>
              <w:pStyle w:val="TableParagraph"/>
              <w:spacing w:before="27"/>
              <w:ind w:right="29"/>
              <w:rPr>
                <w:b/>
                <w:sz w:val="18"/>
              </w:rPr>
            </w:pPr>
            <w:r>
              <w:rPr>
                <w:b/>
                <w:spacing w:val="-2"/>
                <w:sz w:val="18"/>
              </w:rPr>
              <w:t>1.904.147</w:t>
            </w:r>
          </w:p>
        </w:tc>
        <w:tc>
          <w:tcPr>
            <w:tcW w:w="1050" w:type="dxa"/>
          </w:tcPr>
          <w:p>
            <w:pPr>
              <w:pStyle w:val="TableParagraph"/>
              <w:spacing w:before="27"/>
              <w:ind w:right="29"/>
              <w:rPr>
                <w:b/>
                <w:sz w:val="18"/>
              </w:rPr>
            </w:pPr>
            <w:r>
              <w:rPr>
                <w:b/>
                <w:spacing w:val="-2"/>
                <w:sz w:val="18"/>
              </w:rPr>
              <w:t>7.891.168</w:t>
            </w:r>
          </w:p>
        </w:tc>
        <w:tc>
          <w:tcPr>
            <w:tcW w:w="2175" w:type="dxa"/>
          </w:tcPr>
          <w:p>
            <w:pPr>
              <w:pStyle w:val="TableParagraph"/>
              <w:spacing w:before="27"/>
              <w:ind w:right="29"/>
              <w:rPr>
                <w:b/>
                <w:sz w:val="18"/>
              </w:rPr>
            </w:pPr>
            <w:r>
              <w:rPr>
                <w:b/>
                <w:spacing w:val="-2"/>
                <w:sz w:val="18"/>
              </w:rPr>
              <w:t>1.389.691</w:t>
            </w:r>
          </w:p>
        </w:tc>
        <w:tc>
          <w:tcPr>
            <w:tcW w:w="1005" w:type="dxa"/>
          </w:tcPr>
          <w:p>
            <w:pPr>
              <w:pStyle w:val="TableParagraph"/>
              <w:spacing w:before="27"/>
              <w:ind w:left="105" w:right="5"/>
              <w:jc w:val="center"/>
              <w:rPr>
                <w:b/>
                <w:sz w:val="18"/>
              </w:rPr>
            </w:pPr>
            <w:r>
              <w:rPr>
                <w:b/>
                <w:spacing w:val="-2"/>
                <w:sz w:val="18"/>
              </w:rPr>
              <w:t>15.286.747</w:t>
            </w:r>
          </w:p>
        </w:tc>
      </w:tr>
    </w:tbl>
    <w:p>
      <w:pPr>
        <w:pStyle w:val="BodyText"/>
      </w:pPr>
    </w:p>
    <w:p>
      <w:pPr>
        <w:pStyle w:val="BodyText"/>
        <w:spacing w:before="8"/>
      </w:pPr>
    </w:p>
    <w:p>
      <w:pPr>
        <w:pStyle w:val="BodyText"/>
        <w:ind w:left="141" w:right="157"/>
        <w:jc w:val="both"/>
      </w:pPr>
      <w:r>
        <w:rPr/>
        <w:t>O valor total líquido consolidado restante foi parcelado em até 145 (cento e quarenta e cinco) parcelas mensais</w:t>
      </w:r>
      <w:r>
        <w:rPr>
          <w:spacing w:val="-5"/>
        </w:rPr>
        <w:t> </w:t>
      </w:r>
      <w:r>
        <w:rPr/>
        <w:t>e</w:t>
      </w:r>
      <w:r>
        <w:rPr>
          <w:spacing w:val="-5"/>
        </w:rPr>
        <w:t> </w:t>
      </w:r>
      <w:r>
        <w:rPr/>
        <w:t>sucessivas,</w:t>
      </w:r>
      <w:r>
        <w:rPr>
          <w:spacing w:val="-5"/>
        </w:rPr>
        <w:t> </w:t>
      </w:r>
      <w:r>
        <w:rPr/>
        <w:t>vencíveis</w:t>
      </w:r>
      <w:r>
        <w:rPr>
          <w:spacing w:val="-5"/>
        </w:rPr>
        <w:t> </w:t>
      </w:r>
      <w:r>
        <w:rPr/>
        <w:t>a</w:t>
      </w:r>
      <w:r>
        <w:rPr>
          <w:spacing w:val="-5"/>
        </w:rPr>
        <w:t> </w:t>
      </w:r>
      <w:r>
        <w:rPr/>
        <w:t>partir</w:t>
      </w:r>
      <w:r>
        <w:rPr>
          <w:spacing w:val="-5"/>
        </w:rPr>
        <w:t> </w:t>
      </w:r>
      <w:r>
        <w:rPr/>
        <w:t>de</w:t>
      </w:r>
      <w:r>
        <w:rPr>
          <w:spacing w:val="-5"/>
        </w:rPr>
        <w:t> </w:t>
      </w:r>
      <w:r>
        <w:rPr/>
        <w:t>janeiro</w:t>
      </w:r>
      <w:r>
        <w:rPr>
          <w:spacing w:val="-5"/>
        </w:rPr>
        <w:t> </w:t>
      </w:r>
      <w:r>
        <w:rPr/>
        <w:t>de</w:t>
      </w:r>
      <w:r>
        <w:rPr>
          <w:spacing w:val="-5"/>
        </w:rPr>
        <w:t> </w:t>
      </w:r>
      <w:r>
        <w:rPr/>
        <w:t>2018,</w:t>
      </w:r>
      <w:r>
        <w:rPr>
          <w:spacing w:val="-5"/>
        </w:rPr>
        <w:t> </w:t>
      </w:r>
      <w:r>
        <w:rPr/>
        <w:t>com</w:t>
      </w:r>
      <w:r>
        <w:rPr>
          <w:spacing w:val="-5"/>
        </w:rPr>
        <w:t> </w:t>
      </w:r>
      <w:r>
        <w:rPr/>
        <w:t>redução</w:t>
      </w:r>
      <w:r>
        <w:rPr>
          <w:spacing w:val="-5"/>
        </w:rPr>
        <w:t> </w:t>
      </w:r>
      <w:r>
        <w:rPr/>
        <w:t>de</w:t>
      </w:r>
      <w:r>
        <w:rPr>
          <w:spacing w:val="-5"/>
        </w:rPr>
        <w:t> </w:t>
      </w:r>
      <w:r>
        <w:rPr/>
        <w:t>80%</w:t>
      </w:r>
      <w:r>
        <w:rPr>
          <w:spacing w:val="-5"/>
        </w:rPr>
        <w:t> </w:t>
      </w:r>
      <w:r>
        <w:rPr/>
        <w:t>(oitenta</w:t>
      </w:r>
      <w:r>
        <w:rPr>
          <w:spacing w:val="-5"/>
        </w:rPr>
        <w:t> </w:t>
      </w:r>
      <w:r>
        <w:rPr/>
        <w:t>por cento) dos juros de mora, 50% (cinquenta por cento) das multas de mora, de ofício ou isoladas e 100% (cem por cento) dos encargos legais, inclusive honorários advocatícios:</w:t>
      </w:r>
    </w:p>
    <w:p>
      <w:pPr>
        <w:pStyle w:val="BodyText"/>
        <w:spacing w:before="15"/>
        <w:rPr>
          <w:sz w:val="2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690"/>
        <w:gridCol w:w="975"/>
        <w:gridCol w:w="1020"/>
        <w:gridCol w:w="990"/>
        <w:gridCol w:w="1200"/>
        <w:gridCol w:w="1215"/>
      </w:tblGrid>
      <w:tr>
        <w:trPr>
          <w:trHeight w:val="509" w:hRule="atLeast"/>
        </w:trPr>
        <w:tc>
          <w:tcPr>
            <w:tcW w:w="3690" w:type="dxa"/>
            <w:shd w:val="clear" w:color="auto" w:fill="F2F2F2"/>
          </w:tcPr>
          <w:p>
            <w:pPr>
              <w:pStyle w:val="TableParagraph"/>
              <w:jc w:val="left"/>
              <w:rPr>
                <w:rFonts w:ascii="Times New Roman"/>
                <w:sz w:val="18"/>
              </w:rPr>
            </w:pPr>
          </w:p>
        </w:tc>
        <w:tc>
          <w:tcPr>
            <w:tcW w:w="975" w:type="dxa"/>
          </w:tcPr>
          <w:p>
            <w:pPr>
              <w:pStyle w:val="TableParagraph"/>
              <w:spacing w:before="135"/>
              <w:ind w:right="29"/>
              <w:rPr>
                <w:b/>
                <w:sz w:val="18"/>
              </w:rPr>
            </w:pPr>
            <w:r>
              <w:rPr>
                <w:b/>
                <w:spacing w:val="-2"/>
                <w:sz w:val="18"/>
              </w:rPr>
              <w:t>PRINCIPAL</w:t>
            </w:r>
          </w:p>
        </w:tc>
        <w:tc>
          <w:tcPr>
            <w:tcW w:w="1020" w:type="dxa"/>
          </w:tcPr>
          <w:p>
            <w:pPr>
              <w:pStyle w:val="TableParagraph"/>
              <w:spacing w:before="135"/>
              <w:ind w:right="29"/>
              <w:rPr>
                <w:b/>
                <w:sz w:val="18"/>
              </w:rPr>
            </w:pPr>
            <w:r>
              <w:rPr>
                <w:b/>
                <w:spacing w:val="-2"/>
                <w:sz w:val="18"/>
              </w:rPr>
              <w:t>MULTA</w:t>
            </w:r>
          </w:p>
        </w:tc>
        <w:tc>
          <w:tcPr>
            <w:tcW w:w="990" w:type="dxa"/>
          </w:tcPr>
          <w:p>
            <w:pPr>
              <w:pStyle w:val="TableParagraph"/>
              <w:spacing w:before="135"/>
              <w:ind w:right="29"/>
              <w:rPr>
                <w:b/>
                <w:sz w:val="18"/>
              </w:rPr>
            </w:pPr>
            <w:r>
              <w:rPr>
                <w:b/>
                <w:spacing w:val="-2"/>
                <w:sz w:val="18"/>
              </w:rPr>
              <w:t>JUROS</w:t>
            </w:r>
          </w:p>
        </w:tc>
        <w:tc>
          <w:tcPr>
            <w:tcW w:w="1200" w:type="dxa"/>
          </w:tcPr>
          <w:p>
            <w:pPr>
              <w:pStyle w:val="TableParagraph"/>
              <w:spacing w:before="8"/>
              <w:ind w:left="203"/>
              <w:jc w:val="left"/>
              <w:rPr>
                <w:b/>
                <w:sz w:val="18"/>
              </w:rPr>
            </w:pPr>
            <w:r>
              <w:rPr>
                <w:b/>
                <w:sz w:val="18"/>
              </w:rPr>
              <w:t>ENCARGOS</w:t>
            </w:r>
            <w:r>
              <w:rPr>
                <w:b/>
                <w:spacing w:val="-2"/>
                <w:sz w:val="18"/>
              </w:rPr>
              <w:t> </w:t>
            </w:r>
            <w:r>
              <w:rPr>
                <w:b/>
                <w:spacing w:val="-10"/>
                <w:sz w:val="18"/>
              </w:rPr>
              <w:t>/</w:t>
            </w:r>
          </w:p>
          <w:p>
            <w:pPr>
              <w:pStyle w:val="TableParagraph"/>
              <w:spacing w:before="33"/>
              <w:ind w:left="111"/>
              <w:jc w:val="left"/>
              <w:rPr>
                <w:b/>
                <w:sz w:val="18"/>
              </w:rPr>
            </w:pPr>
            <w:r>
              <w:rPr>
                <w:b/>
                <w:spacing w:val="-2"/>
                <w:sz w:val="18"/>
              </w:rPr>
              <w:t>HONORÁRIOS</w:t>
            </w:r>
          </w:p>
        </w:tc>
        <w:tc>
          <w:tcPr>
            <w:tcW w:w="1215" w:type="dxa"/>
          </w:tcPr>
          <w:p>
            <w:pPr>
              <w:pStyle w:val="TableParagraph"/>
              <w:spacing w:before="8"/>
              <w:ind w:right="29"/>
              <w:rPr>
                <w:b/>
                <w:sz w:val="18"/>
              </w:rPr>
            </w:pPr>
            <w:r>
              <w:rPr>
                <w:b/>
                <w:spacing w:val="-2"/>
                <w:sz w:val="18"/>
              </w:rPr>
              <w:t>TOTAL</w:t>
            </w:r>
          </w:p>
          <w:p>
            <w:pPr>
              <w:pStyle w:val="TableParagraph"/>
              <w:spacing w:before="33"/>
              <w:ind w:right="29"/>
              <w:rPr>
                <w:b/>
                <w:sz w:val="18"/>
              </w:rPr>
            </w:pPr>
            <w:r>
              <w:rPr>
                <w:b/>
                <w:spacing w:val="-2"/>
                <w:sz w:val="18"/>
              </w:rPr>
              <w:t>CONSOLIDADO</w:t>
            </w:r>
          </w:p>
        </w:tc>
      </w:tr>
      <w:tr>
        <w:trPr>
          <w:trHeight w:val="299" w:hRule="atLeast"/>
        </w:trPr>
        <w:tc>
          <w:tcPr>
            <w:tcW w:w="3690" w:type="dxa"/>
          </w:tcPr>
          <w:p>
            <w:pPr>
              <w:pStyle w:val="TableParagraph"/>
              <w:spacing w:before="32"/>
              <w:ind w:left="43"/>
              <w:jc w:val="left"/>
              <w:rPr>
                <w:b/>
                <w:sz w:val="18"/>
              </w:rPr>
            </w:pPr>
            <w:r>
              <w:rPr>
                <w:b/>
                <w:sz w:val="18"/>
              </w:rPr>
              <w:t>Percentual</w:t>
            </w:r>
            <w:r>
              <w:rPr>
                <w:b/>
                <w:spacing w:val="-4"/>
                <w:sz w:val="18"/>
              </w:rPr>
              <w:t> </w:t>
            </w:r>
            <w:r>
              <w:rPr>
                <w:b/>
                <w:sz w:val="18"/>
              </w:rPr>
              <w:t>de</w:t>
            </w:r>
            <w:r>
              <w:rPr>
                <w:b/>
                <w:spacing w:val="-3"/>
                <w:sz w:val="18"/>
              </w:rPr>
              <w:t> </w:t>
            </w:r>
            <w:r>
              <w:rPr>
                <w:b/>
                <w:sz w:val="18"/>
              </w:rPr>
              <w:t>redução</w:t>
            </w:r>
            <w:r>
              <w:rPr>
                <w:b/>
                <w:spacing w:val="-3"/>
                <w:sz w:val="18"/>
              </w:rPr>
              <w:t> </w:t>
            </w:r>
            <w:r>
              <w:rPr>
                <w:b/>
                <w:sz w:val="18"/>
              </w:rPr>
              <w:t>-</w:t>
            </w:r>
            <w:r>
              <w:rPr>
                <w:b/>
                <w:spacing w:val="-3"/>
                <w:sz w:val="18"/>
              </w:rPr>
              <w:t> </w:t>
            </w:r>
            <w:r>
              <w:rPr>
                <w:b/>
                <w:spacing w:val="-2"/>
                <w:sz w:val="18"/>
              </w:rPr>
              <w:t>benefício</w:t>
            </w:r>
          </w:p>
        </w:tc>
        <w:tc>
          <w:tcPr>
            <w:tcW w:w="975" w:type="dxa"/>
            <w:shd w:val="clear" w:color="auto" w:fill="F2F2F2"/>
          </w:tcPr>
          <w:p>
            <w:pPr>
              <w:pStyle w:val="TableParagraph"/>
              <w:jc w:val="left"/>
              <w:rPr>
                <w:rFonts w:ascii="Times New Roman"/>
                <w:sz w:val="18"/>
              </w:rPr>
            </w:pPr>
          </w:p>
        </w:tc>
        <w:tc>
          <w:tcPr>
            <w:tcW w:w="1020" w:type="dxa"/>
          </w:tcPr>
          <w:p>
            <w:pPr>
              <w:pStyle w:val="TableParagraph"/>
              <w:spacing w:before="32"/>
              <w:ind w:right="29"/>
              <w:rPr>
                <w:b/>
                <w:sz w:val="18"/>
              </w:rPr>
            </w:pPr>
            <w:r>
              <w:rPr>
                <w:b/>
                <w:spacing w:val="-5"/>
                <w:sz w:val="18"/>
              </w:rPr>
              <w:t>50%</w:t>
            </w:r>
          </w:p>
        </w:tc>
        <w:tc>
          <w:tcPr>
            <w:tcW w:w="990" w:type="dxa"/>
          </w:tcPr>
          <w:p>
            <w:pPr>
              <w:pStyle w:val="TableParagraph"/>
              <w:spacing w:before="32"/>
              <w:ind w:right="29"/>
              <w:rPr>
                <w:b/>
                <w:sz w:val="18"/>
              </w:rPr>
            </w:pPr>
            <w:r>
              <w:rPr>
                <w:b/>
                <w:spacing w:val="-5"/>
                <w:sz w:val="18"/>
              </w:rPr>
              <w:t>80%</w:t>
            </w:r>
          </w:p>
        </w:tc>
        <w:tc>
          <w:tcPr>
            <w:tcW w:w="1200" w:type="dxa"/>
          </w:tcPr>
          <w:p>
            <w:pPr>
              <w:pStyle w:val="TableParagraph"/>
              <w:spacing w:before="32"/>
              <w:ind w:right="29"/>
              <w:rPr>
                <w:b/>
                <w:sz w:val="18"/>
              </w:rPr>
            </w:pPr>
            <w:r>
              <w:rPr>
                <w:b/>
                <w:spacing w:val="-4"/>
                <w:sz w:val="18"/>
              </w:rPr>
              <w:t>100%</w:t>
            </w:r>
          </w:p>
        </w:tc>
        <w:tc>
          <w:tcPr>
            <w:tcW w:w="1215" w:type="dxa"/>
            <w:shd w:val="clear" w:color="auto" w:fill="F2F2F2"/>
          </w:tcPr>
          <w:p>
            <w:pPr>
              <w:pStyle w:val="TableParagraph"/>
              <w:jc w:val="left"/>
              <w:rPr>
                <w:rFonts w:ascii="Times New Roman"/>
                <w:sz w:val="18"/>
              </w:rPr>
            </w:pPr>
          </w:p>
        </w:tc>
      </w:tr>
      <w:tr>
        <w:trPr>
          <w:trHeight w:val="299" w:hRule="atLeast"/>
        </w:trPr>
        <w:tc>
          <w:tcPr>
            <w:tcW w:w="3690" w:type="dxa"/>
          </w:tcPr>
          <w:p>
            <w:pPr>
              <w:pStyle w:val="TableParagraph"/>
              <w:spacing w:before="36"/>
              <w:ind w:left="43"/>
              <w:jc w:val="left"/>
              <w:rPr>
                <w:sz w:val="18"/>
              </w:rPr>
            </w:pPr>
            <w:r>
              <w:rPr>
                <w:sz w:val="18"/>
              </w:rPr>
              <w:t>Total</w:t>
            </w:r>
            <w:r>
              <w:rPr>
                <w:spacing w:val="-4"/>
                <w:sz w:val="18"/>
              </w:rPr>
              <w:t> </w:t>
            </w:r>
            <w:r>
              <w:rPr>
                <w:sz w:val="18"/>
              </w:rPr>
              <w:t>líquido</w:t>
            </w:r>
            <w:r>
              <w:rPr>
                <w:spacing w:val="-3"/>
                <w:sz w:val="18"/>
              </w:rPr>
              <w:t> </w:t>
            </w:r>
            <w:r>
              <w:rPr>
                <w:sz w:val="18"/>
              </w:rPr>
              <w:t>da</w:t>
            </w:r>
            <w:r>
              <w:rPr>
                <w:spacing w:val="-4"/>
                <w:sz w:val="18"/>
              </w:rPr>
              <w:t> </w:t>
            </w:r>
            <w:r>
              <w:rPr>
                <w:sz w:val="18"/>
              </w:rPr>
              <w:t>dívida</w:t>
            </w:r>
            <w:r>
              <w:rPr>
                <w:spacing w:val="-3"/>
                <w:sz w:val="18"/>
              </w:rPr>
              <w:t> </w:t>
            </w:r>
            <w:r>
              <w:rPr>
                <w:sz w:val="18"/>
              </w:rPr>
              <w:t>consolidada</w:t>
            </w:r>
            <w:r>
              <w:rPr>
                <w:spacing w:val="-4"/>
                <w:sz w:val="18"/>
              </w:rPr>
              <w:t> </w:t>
            </w:r>
            <w:r>
              <w:rPr>
                <w:sz w:val="18"/>
              </w:rPr>
              <w:t>Sem</w:t>
            </w:r>
            <w:r>
              <w:rPr>
                <w:spacing w:val="-3"/>
                <w:sz w:val="18"/>
              </w:rPr>
              <w:t> </w:t>
            </w:r>
            <w:r>
              <w:rPr>
                <w:spacing w:val="-2"/>
                <w:sz w:val="18"/>
              </w:rPr>
              <w:t>Redução</w:t>
            </w:r>
          </w:p>
        </w:tc>
        <w:tc>
          <w:tcPr>
            <w:tcW w:w="975" w:type="dxa"/>
          </w:tcPr>
          <w:p>
            <w:pPr>
              <w:pStyle w:val="TableParagraph"/>
              <w:spacing w:before="36"/>
              <w:ind w:right="29"/>
              <w:rPr>
                <w:sz w:val="18"/>
              </w:rPr>
            </w:pPr>
            <w:r>
              <w:rPr>
                <w:spacing w:val="-2"/>
                <w:sz w:val="18"/>
              </w:rPr>
              <w:t>4.101.741</w:t>
            </w:r>
          </w:p>
        </w:tc>
        <w:tc>
          <w:tcPr>
            <w:tcW w:w="1020" w:type="dxa"/>
          </w:tcPr>
          <w:p>
            <w:pPr>
              <w:pStyle w:val="TableParagraph"/>
              <w:spacing w:before="36"/>
              <w:ind w:right="29"/>
              <w:rPr>
                <w:sz w:val="18"/>
              </w:rPr>
            </w:pPr>
            <w:r>
              <w:rPr>
                <w:spacing w:val="-2"/>
                <w:sz w:val="18"/>
              </w:rPr>
              <w:t>1.904.147</w:t>
            </w:r>
          </w:p>
        </w:tc>
        <w:tc>
          <w:tcPr>
            <w:tcW w:w="990" w:type="dxa"/>
          </w:tcPr>
          <w:p>
            <w:pPr>
              <w:pStyle w:val="TableParagraph"/>
              <w:spacing w:before="36"/>
              <w:ind w:right="29"/>
              <w:rPr>
                <w:sz w:val="18"/>
              </w:rPr>
            </w:pPr>
            <w:r>
              <w:rPr>
                <w:spacing w:val="-2"/>
                <w:sz w:val="18"/>
              </w:rPr>
              <w:t>7.891.168</w:t>
            </w:r>
          </w:p>
        </w:tc>
        <w:tc>
          <w:tcPr>
            <w:tcW w:w="1200" w:type="dxa"/>
          </w:tcPr>
          <w:p>
            <w:pPr>
              <w:pStyle w:val="TableParagraph"/>
              <w:spacing w:before="36"/>
              <w:ind w:right="29"/>
              <w:rPr>
                <w:sz w:val="18"/>
              </w:rPr>
            </w:pPr>
            <w:r>
              <w:rPr>
                <w:spacing w:val="-2"/>
                <w:sz w:val="18"/>
              </w:rPr>
              <w:t>1.389.691</w:t>
            </w:r>
          </w:p>
        </w:tc>
        <w:tc>
          <w:tcPr>
            <w:tcW w:w="1215" w:type="dxa"/>
          </w:tcPr>
          <w:p>
            <w:pPr>
              <w:pStyle w:val="TableParagraph"/>
              <w:spacing w:before="36"/>
              <w:ind w:right="29"/>
              <w:rPr>
                <w:sz w:val="18"/>
              </w:rPr>
            </w:pPr>
            <w:r>
              <w:rPr>
                <w:spacing w:val="-2"/>
                <w:sz w:val="18"/>
              </w:rPr>
              <w:t>15.286.747</w:t>
            </w:r>
          </w:p>
        </w:tc>
      </w:tr>
      <w:tr>
        <w:trPr>
          <w:trHeight w:val="299" w:hRule="atLeast"/>
        </w:trPr>
        <w:tc>
          <w:tcPr>
            <w:tcW w:w="3690" w:type="dxa"/>
          </w:tcPr>
          <w:p>
            <w:pPr>
              <w:pStyle w:val="TableParagraph"/>
              <w:spacing w:before="36"/>
              <w:ind w:left="43"/>
              <w:jc w:val="left"/>
              <w:rPr>
                <w:sz w:val="18"/>
              </w:rPr>
            </w:pPr>
            <w:r>
              <w:rPr>
                <w:sz w:val="18"/>
              </w:rPr>
              <w:t>(</w:t>
            </w:r>
            <w:r>
              <w:rPr>
                <w:spacing w:val="-3"/>
                <w:sz w:val="18"/>
              </w:rPr>
              <w:t> </w:t>
            </w:r>
            <w:r>
              <w:rPr>
                <w:sz w:val="18"/>
              </w:rPr>
              <w:t>-</w:t>
            </w:r>
            <w:r>
              <w:rPr>
                <w:spacing w:val="-2"/>
                <w:sz w:val="18"/>
              </w:rPr>
              <w:t> </w:t>
            </w:r>
            <w:r>
              <w:rPr>
                <w:sz w:val="18"/>
              </w:rPr>
              <w:t>)</w:t>
            </w:r>
            <w:r>
              <w:rPr>
                <w:spacing w:val="-2"/>
                <w:sz w:val="18"/>
              </w:rPr>
              <w:t> </w:t>
            </w:r>
            <w:r>
              <w:rPr>
                <w:sz w:val="18"/>
              </w:rPr>
              <w:t>Valor</w:t>
            </w:r>
            <w:r>
              <w:rPr>
                <w:spacing w:val="-3"/>
                <w:sz w:val="18"/>
              </w:rPr>
              <w:t> </w:t>
            </w:r>
            <w:r>
              <w:rPr>
                <w:sz w:val="18"/>
              </w:rPr>
              <w:t>da</w:t>
            </w:r>
            <w:r>
              <w:rPr>
                <w:spacing w:val="-2"/>
                <w:sz w:val="18"/>
              </w:rPr>
              <w:t> </w:t>
            </w:r>
            <w:r>
              <w:rPr>
                <w:sz w:val="18"/>
              </w:rPr>
              <w:t>redução</w:t>
            </w:r>
            <w:r>
              <w:rPr>
                <w:spacing w:val="-2"/>
                <w:sz w:val="18"/>
              </w:rPr>
              <w:t> </w:t>
            </w:r>
            <w:r>
              <w:rPr>
                <w:sz w:val="18"/>
              </w:rPr>
              <w:t>/</w:t>
            </w:r>
            <w:r>
              <w:rPr>
                <w:spacing w:val="-2"/>
                <w:sz w:val="18"/>
              </w:rPr>
              <w:t> benefício</w:t>
            </w:r>
          </w:p>
        </w:tc>
        <w:tc>
          <w:tcPr>
            <w:tcW w:w="975" w:type="dxa"/>
          </w:tcPr>
          <w:p>
            <w:pPr>
              <w:pStyle w:val="TableParagraph"/>
              <w:spacing w:before="36"/>
              <w:ind w:right="29"/>
              <w:rPr>
                <w:sz w:val="18"/>
              </w:rPr>
            </w:pPr>
            <w:r>
              <w:rPr>
                <w:spacing w:val="-10"/>
                <w:sz w:val="18"/>
              </w:rPr>
              <w:t>-</w:t>
            </w:r>
          </w:p>
        </w:tc>
        <w:tc>
          <w:tcPr>
            <w:tcW w:w="1020" w:type="dxa"/>
          </w:tcPr>
          <w:p>
            <w:pPr>
              <w:pStyle w:val="TableParagraph"/>
              <w:spacing w:before="36"/>
              <w:ind w:right="29"/>
              <w:rPr>
                <w:sz w:val="18"/>
              </w:rPr>
            </w:pPr>
            <w:r>
              <w:rPr>
                <w:spacing w:val="-2"/>
                <w:sz w:val="18"/>
              </w:rPr>
              <w:t>(952.074)</w:t>
            </w:r>
          </w:p>
        </w:tc>
        <w:tc>
          <w:tcPr>
            <w:tcW w:w="990" w:type="dxa"/>
          </w:tcPr>
          <w:p>
            <w:pPr>
              <w:pStyle w:val="TableParagraph"/>
              <w:spacing w:before="36"/>
              <w:ind w:right="29"/>
              <w:rPr>
                <w:sz w:val="18"/>
              </w:rPr>
            </w:pPr>
            <w:r>
              <w:rPr>
                <w:spacing w:val="-2"/>
                <w:sz w:val="18"/>
              </w:rPr>
              <w:t>(6.312.935)</w:t>
            </w:r>
          </w:p>
        </w:tc>
        <w:tc>
          <w:tcPr>
            <w:tcW w:w="1200" w:type="dxa"/>
          </w:tcPr>
          <w:p>
            <w:pPr>
              <w:pStyle w:val="TableParagraph"/>
              <w:spacing w:before="36"/>
              <w:ind w:right="29"/>
              <w:rPr>
                <w:sz w:val="18"/>
              </w:rPr>
            </w:pPr>
            <w:r>
              <w:rPr>
                <w:spacing w:val="-2"/>
                <w:sz w:val="18"/>
              </w:rPr>
              <w:t>(1.389.691)</w:t>
            </w:r>
          </w:p>
        </w:tc>
        <w:tc>
          <w:tcPr>
            <w:tcW w:w="1215" w:type="dxa"/>
          </w:tcPr>
          <w:p>
            <w:pPr>
              <w:pStyle w:val="TableParagraph"/>
              <w:spacing w:before="36"/>
              <w:ind w:right="29"/>
              <w:rPr>
                <w:sz w:val="18"/>
              </w:rPr>
            </w:pPr>
            <w:r>
              <w:rPr>
                <w:spacing w:val="-2"/>
                <w:sz w:val="18"/>
              </w:rPr>
              <w:t>(8.654.699)</w:t>
            </w:r>
          </w:p>
        </w:tc>
      </w:tr>
      <w:tr>
        <w:trPr>
          <w:trHeight w:val="299" w:hRule="atLeast"/>
        </w:trPr>
        <w:tc>
          <w:tcPr>
            <w:tcW w:w="3690" w:type="dxa"/>
          </w:tcPr>
          <w:p>
            <w:pPr>
              <w:pStyle w:val="TableParagraph"/>
              <w:spacing w:before="36"/>
              <w:ind w:left="43"/>
              <w:jc w:val="left"/>
              <w:rPr>
                <w:b/>
                <w:sz w:val="18"/>
              </w:rPr>
            </w:pPr>
            <w:r>
              <w:rPr>
                <w:b/>
                <w:sz w:val="18"/>
              </w:rPr>
              <w:t>Total</w:t>
            </w:r>
            <w:r>
              <w:rPr>
                <w:b/>
                <w:spacing w:val="-4"/>
                <w:sz w:val="18"/>
              </w:rPr>
              <w:t> </w:t>
            </w:r>
            <w:r>
              <w:rPr>
                <w:b/>
                <w:sz w:val="18"/>
              </w:rPr>
              <w:t>da</w:t>
            </w:r>
            <w:r>
              <w:rPr>
                <w:b/>
                <w:spacing w:val="-4"/>
                <w:sz w:val="18"/>
              </w:rPr>
              <w:t> </w:t>
            </w:r>
            <w:r>
              <w:rPr>
                <w:b/>
                <w:sz w:val="18"/>
              </w:rPr>
              <w:t>dívida</w:t>
            </w:r>
            <w:r>
              <w:rPr>
                <w:b/>
                <w:spacing w:val="-4"/>
                <w:sz w:val="18"/>
              </w:rPr>
              <w:t> </w:t>
            </w:r>
            <w:r>
              <w:rPr>
                <w:b/>
                <w:sz w:val="18"/>
              </w:rPr>
              <w:t>consolidada</w:t>
            </w:r>
            <w:r>
              <w:rPr>
                <w:b/>
                <w:spacing w:val="-4"/>
                <w:sz w:val="18"/>
              </w:rPr>
              <w:t> </w:t>
            </w:r>
            <w:r>
              <w:rPr>
                <w:b/>
                <w:sz w:val="18"/>
              </w:rPr>
              <w:t>Com</w:t>
            </w:r>
            <w:r>
              <w:rPr>
                <w:b/>
                <w:spacing w:val="-3"/>
                <w:sz w:val="18"/>
              </w:rPr>
              <w:t> </w:t>
            </w:r>
            <w:r>
              <w:rPr>
                <w:b/>
                <w:spacing w:val="-2"/>
                <w:sz w:val="18"/>
              </w:rPr>
              <w:t>Desconto</w:t>
            </w:r>
          </w:p>
        </w:tc>
        <w:tc>
          <w:tcPr>
            <w:tcW w:w="975" w:type="dxa"/>
          </w:tcPr>
          <w:p>
            <w:pPr>
              <w:pStyle w:val="TableParagraph"/>
              <w:spacing w:before="36"/>
              <w:ind w:right="29"/>
              <w:rPr>
                <w:b/>
                <w:sz w:val="18"/>
              </w:rPr>
            </w:pPr>
            <w:r>
              <w:rPr>
                <w:b/>
                <w:spacing w:val="-2"/>
                <w:sz w:val="18"/>
              </w:rPr>
              <w:t>4.101.741</w:t>
            </w:r>
          </w:p>
        </w:tc>
        <w:tc>
          <w:tcPr>
            <w:tcW w:w="1020" w:type="dxa"/>
          </w:tcPr>
          <w:p>
            <w:pPr>
              <w:pStyle w:val="TableParagraph"/>
              <w:spacing w:before="36"/>
              <w:ind w:right="29"/>
              <w:rPr>
                <w:b/>
                <w:sz w:val="18"/>
              </w:rPr>
            </w:pPr>
            <w:r>
              <w:rPr>
                <w:b/>
                <w:spacing w:val="-2"/>
                <w:sz w:val="18"/>
              </w:rPr>
              <w:t>952.073</w:t>
            </w:r>
          </w:p>
        </w:tc>
        <w:tc>
          <w:tcPr>
            <w:tcW w:w="990" w:type="dxa"/>
          </w:tcPr>
          <w:p>
            <w:pPr>
              <w:pStyle w:val="TableParagraph"/>
              <w:spacing w:before="36"/>
              <w:ind w:right="29"/>
              <w:rPr>
                <w:b/>
                <w:sz w:val="18"/>
              </w:rPr>
            </w:pPr>
            <w:r>
              <w:rPr>
                <w:b/>
                <w:spacing w:val="-2"/>
                <w:sz w:val="18"/>
              </w:rPr>
              <w:t>1.578.233</w:t>
            </w:r>
          </w:p>
        </w:tc>
        <w:tc>
          <w:tcPr>
            <w:tcW w:w="1200" w:type="dxa"/>
          </w:tcPr>
          <w:p>
            <w:pPr>
              <w:pStyle w:val="TableParagraph"/>
              <w:spacing w:before="36"/>
              <w:ind w:right="29"/>
              <w:rPr>
                <w:b/>
                <w:sz w:val="18"/>
              </w:rPr>
            </w:pPr>
            <w:r>
              <w:rPr>
                <w:b/>
                <w:spacing w:val="-10"/>
                <w:sz w:val="18"/>
              </w:rPr>
              <w:t>-</w:t>
            </w:r>
          </w:p>
        </w:tc>
        <w:tc>
          <w:tcPr>
            <w:tcW w:w="1215" w:type="dxa"/>
          </w:tcPr>
          <w:p>
            <w:pPr>
              <w:pStyle w:val="TableParagraph"/>
              <w:spacing w:before="36"/>
              <w:ind w:right="29"/>
              <w:rPr>
                <w:b/>
                <w:sz w:val="18"/>
              </w:rPr>
            </w:pPr>
            <w:r>
              <w:rPr>
                <w:b/>
                <w:spacing w:val="-2"/>
                <w:sz w:val="18"/>
              </w:rPr>
              <w:t>6.632.048</w:t>
            </w:r>
          </w:p>
        </w:tc>
      </w:tr>
    </w:tbl>
    <w:p>
      <w:pPr>
        <w:pStyle w:val="BodyText"/>
        <w:spacing w:before="18"/>
      </w:pPr>
    </w:p>
    <w:p>
      <w:pPr>
        <w:pStyle w:val="BodyText"/>
        <w:ind w:left="141"/>
        <w:jc w:val="both"/>
      </w:pPr>
      <w:r>
        <w:rPr/>
        <w:t>Em</w:t>
      </w:r>
      <w:r>
        <w:rPr>
          <w:spacing w:val="-6"/>
        </w:rPr>
        <w:t> </w:t>
      </w:r>
      <w:r>
        <w:rPr/>
        <w:t>novembro</w:t>
      </w:r>
      <w:r>
        <w:rPr>
          <w:spacing w:val="-3"/>
        </w:rPr>
        <w:t> </w:t>
      </w:r>
      <w:r>
        <w:rPr/>
        <w:t>de</w:t>
      </w:r>
      <w:r>
        <w:rPr>
          <w:spacing w:val="-3"/>
        </w:rPr>
        <w:t> </w:t>
      </w:r>
      <w:r>
        <w:rPr/>
        <w:t>2017</w:t>
      </w:r>
      <w:r>
        <w:rPr>
          <w:spacing w:val="-3"/>
        </w:rPr>
        <w:t> </w:t>
      </w:r>
      <w:r>
        <w:rPr/>
        <w:t>a</w:t>
      </w:r>
      <w:r>
        <w:rPr>
          <w:spacing w:val="-4"/>
        </w:rPr>
        <w:t> </w:t>
      </w:r>
      <w:r>
        <w:rPr/>
        <w:t>PGFN</w:t>
      </w:r>
      <w:r>
        <w:rPr>
          <w:spacing w:val="-3"/>
        </w:rPr>
        <w:t> </w:t>
      </w:r>
      <w:r>
        <w:rPr/>
        <w:t>considerou</w:t>
      </w:r>
      <w:r>
        <w:rPr>
          <w:spacing w:val="-3"/>
        </w:rPr>
        <w:t> </w:t>
      </w:r>
      <w:r>
        <w:rPr/>
        <w:t>o</w:t>
      </w:r>
      <w:r>
        <w:rPr>
          <w:spacing w:val="-3"/>
        </w:rPr>
        <w:t> </w:t>
      </w:r>
      <w:r>
        <w:rPr/>
        <w:t>parcelamento</w:t>
      </w:r>
      <w:r>
        <w:rPr>
          <w:spacing w:val="-4"/>
        </w:rPr>
        <w:t> </w:t>
      </w:r>
      <w:r>
        <w:rPr/>
        <w:t>PERT</w:t>
      </w:r>
      <w:r>
        <w:rPr>
          <w:spacing w:val="-3"/>
        </w:rPr>
        <w:t> </w:t>
      </w:r>
      <w:r>
        <w:rPr/>
        <w:t>nº</w:t>
      </w:r>
      <w:r>
        <w:rPr>
          <w:spacing w:val="-3"/>
        </w:rPr>
        <w:t> </w:t>
      </w:r>
      <w:r>
        <w:rPr/>
        <w:t>1613393</w:t>
      </w:r>
      <w:r>
        <w:rPr>
          <w:spacing w:val="-3"/>
        </w:rPr>
        <w:t> </w:t>
      </w:r>
      <w:r>
        <w:rPr>
          <w:spacing w:val="-2"/>
        </w:rPr>
        <w:t>DEFERIDO.</w:t>
      </w:r>
    </w:p>
    <w:p>
      <w:pPr>
        <w:pStyle w:val="BodyText"/>
      </w:pPr>
    </w:p>
    <w:p>
      <w:pPr>
        <w:pStyle w:val="BodyText"/>
        <w:ind w:left="141" w:right="162"/>
        <w:jc w:val="both"/>
      </w:pPr>
      <w:r>
        <w:rPr/>
        <w:t>Desta forma, no ano de 2017, o valor total de R$952.073, correspondente ao benefício de redução das</w:t>
      </w:r>
      <w:r>
        <w:rPr>
          <w:spacing w:val="7"/>
        </w:rPr>
        <w:t> </w:t>
      </w:r>
      <w:r>
        <w:rPr/>
        <w:t>multas,</w:t>
      </w:r>
      <w:r>
        <w:rPr>
          <w:spacing w:val="-4"/>
        </w:rPr>
        <w:t> </w:t>
      </w:r>
      <w:r>
        <w:rPr/>
        <w:t>foi</w:t>
      </w:r>
      <w:r>
        <w:rPr>
          <w:spacing w:val="-4"/>
        </w:rPr>
        <w:t> </w:t>
      </w:r>
      <w:r>
        <w:rPr/>
        <w:t>reconhecido</w:t>
      </w:r>
      <w:r>
        <w:rPr>
          <w:spacing w:val="-5"/>
        </w:rPr>
        <w:t> </w:t>
      </w:r>
      <w:r>
        <w:rPr/>
        <w:t>como</w:t>
      </w:r>
      <w:r>
        <w:rPr>
          <w:spacing w:val="-4"/>
        </w:rPr>
        <w:t> </w:t>
      </w:r>
      <w:r>
        <w:rPr/>
        <w:t>Outras</w:t>
      </w:r>
      <w:r>
        <w:rPr>
          <w:spacing w:val="-4"/>
        </w:rPr>
        <w:t> </w:t>
      </w:r>
      <w:r>
        <w:rPr/>
        <w:t>Receitas</w:t>
      </w:r>
      <w:r>
        <w:rPr>
          <w:spacing w:val="-5"/>
        </w:rPr>
        <w:t> </w:t>
      </w:r>
      <w:r>
        <w:rPr/>
        <w:t>Operacionais</w:t>
      </w:r>
      <w:r>
        <w:rPr>
          <w:spacing w:val="-4"/>
        </w:rPr>
        <w:t> </w:t>
      </w:r>
      <w:r>
        <w:rPr/>
        <w:t>–</w:t>
      </w:r>
      <w:r>
        <w:rPr>
          <w:spacing w:val="-4"/>
        </w:rPr>
        <w:t> </w:t>
      </w:r>
      <w:r>
        <w:rPr/>
        <w:t>Redução</w:t>
      </w:r>
      <w:r>
        <w:rPr>
          <w:spacing w:val="-5"/>
        </w:rPr>
        <w:t> </w:t>
      </w:r>
      <w:r>
        <w:rPr/>
        <w:t>das</w:t>
      </w:r>
      <w:r>
        <w:rPr>
          <w:spacing w:val="-4"/>
        </w:rPr>
        <w:t> </w:t>
      </w:r>
      <w:r>
        <w:rPr/>
        <w:t>Multas</w:t>
      </w:r>
      <w:r>
        <w:rPr>
          <w:spacing w:val="-4"/>
        </w:rPr>
        <w:t> </w:t>
      </w:r>
      <w:r>
        <w:rPr/>
        <w:t>sobre</w:t>
      </w:r>
      <w:r>
        <w:rPr>
          <w:spacing w:val="-4"/>
        </w:rPr>
        <w:t> </w:t>
      </w:r>
      <w:r>
        <w:rPr>
          <w:spacing w:val="-2"/>
        </w:rPr>
        <w:t>Passivos;</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right="158"/>
        <w:jc w:val="both"/>
      </w:pPr>
      <w:r>
        <w:rPr/>
        <w:t>o valor total de R$1.389.691, correspondente ao benefício de redução dos encargos legais (honorários) foi reconhecido como Outras Receitas Operacionais - Redução dos Encargos </w:t>
      </w:r>
      <w:r>
        <w:rPr/>
        <w:t>Legais (Honorários Sucumbência) sobre Passivos; e o valor total de R$6.312.935, correspondente ao benefício de redução dos juros, foi reconhecido como Receitas Financeiras – Redução dos Juros de Mora sobre Passivos. O que acarretou num valor total de receita de R$8.654.699, compondo a apuração do lucro real daquele exercício.</w:t>
      </w:r>
    </w:p>
    <w:p>
      <w:pPr>
        <w:pStyle w:val="BodyText"/>
      </w:pPr>
    </w:p>
    <w:p>
      <w:pPr>
        <w:pStyle w:val="BodyText"/>
        <w:ind w:left="141" w:right="161"/>
        <w:jc w:val="both"/>
      </w:pPr>
      <w:r>
        <w:rPr/>
        <w:t>O total da dívida consolidada com desconto foi reconhecido parte (vencível nos próximos</w:t>
      </w:r>
      <w:r>
        <w:rPr>
          <w:spacing w:val="-5"/>
        </w:rPr>
        <w:t> </w:t>
      </w:r>
      <w:r>
        <w:rPr/>
        <w:t>12</w:t>
      </w:r>
      <w:r>
        <w:rPr>
          <w:spacing w:val="-5"/>
        </w:rPr>
        <w:t> </w:t>
      </w:r>
      <w:r>
        <w:rPr/>
        <w:t>meses) no Passivo Circulante e parte no Passivo Não Circulante.</w:t>
      </w:r>
    </w:p>
    <w:p>
      <w:pPr>
        <w:pStyle w:val="BodyText"/>
      </w:pPr>
    </w:p>
    <w:p>
      <w:pPr>
        <w:pStyle w:val="BodyText"/>
        <w:ind w:left="141" w:right="153"/>
        <w:jc w:val="both"/>
      </w:pPr>
      <w:r>
        <w:rPr/>
        <w:t>O valor de cada prestação mensal, por ocasião do pagamento, é acrescido de juros equivalentes à taxa referencial do Sistema Especial de Liquidação e de Custódia (Selic) para títulos federais, acumulada mensalmente, calculados a partir do mês subsequente ao da consolidação até o mês anterior ao do pagamento, e de 1% (um por cento) relativamente ao mês em que o pagamento for efetuado, conforme prevê a Lei nº 13.496/2017, art. 8º, § 3º.</w:t>
      </w:r>
    </w:p>
    <w:p>
      <w:pPr>
        <w:pStyle w:val="BodyText"/>
      </w:pPr>
    </w:p>
    <w:p>
      <w:pPr>
        <w:pStyle w:val="BodyText"/>
        <w:ind w:left="141" w:right="157"/>
        <w:jc w:val="both"/>
      </w:pPr>
      <w:r>
        <w:rPr/>
        <w:t>No decorrer do ano de 2024, foram pagas 12 (doze) parcelas, que totalizaram o</w:t>
      </w:r>
      <w:r>
        <w:rPr>
          <w:spacing w:val="-5"/>
        </w:rPr>
        <w:t> </w:t>
      </w:r>
      <w:r>
        <w:rPr/>
        <w:t>valor</w:t>
      </w:r>
      <w:r>
        <w:rPr>
          <w:spacing w:val="-5"/>
        </w:rPr>
        <w:t> </w:t>
      </w:r>
      <w:r>
        <w:rPr/>
        <w:t>de</w:t>
      </w:r>
      <w:r>
        <w:rPr>
          <w:spacing w:val="-5"/>
        </w:rPr>
        <w:t> </w:t>
      </w:r>
      <w:r>
        <w:rPr/>
        <w:t>R$820.165, sendo R$548.859 referente ao principal parcelado e R$271.306 referentes aos juros pagos. Sendo assim, restam 61 (sessenta e um) parcelas do Parcelamento PERT nº 1613393 a pagar,</w:t>
      </w:r>
      <w:r>
        <w:rPr>
          <w:spacing w:val="-5"/>
        </w:rPr>
        <w:t> </w:t>
      </w:r>
      <w:r>
        <w:rPr/>
        <w:t>no</w:t>
      </w:r>
      <w:r>
        <w:rPr>
          <w:spacing w:val="-5"/>
        </w:rPr>
        <w:t> </w:t>
      </w:r>
      <w:r>
        <w:rPr/>
        <w:t>valor</w:t>
      </w:r>
      <w:r>
        <w:rPr>
          <w:spacing w:val="-5"/>
        </w:rPr>
        <w:t> </w:t>
      </w:r>
      <w:r>
        <w:rPr/>
        <w:t>total de R$4.300.280, sendo:</w:t>
      </w:r>
    </w:p>
    <w:p>
      <w:pPr>
        <w:pStyle w:val="BodyText"/>
        <w:spacing w:before="69"/>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4"/>
        <w:gridCol w:w="1783"/>
        <w:gridCol w:w="1292"/>
      </w:tblGrid>
      <w:tr>
        <w:trPr>
          <w:trHeight w:val="250" w:hRule="atLeast"/>
        </w:trPr>
        <w:tc>
          <w:tcPr>
            <w:tcW w:w="5474" w:type="dxa"/>
          </w:tcPr>
          <w:p>
            <w:pPr>
              <w:pStyle w:val="TableParagraph"/>
              <w:spacing w:line="224" w:lineRule="exact"/>
              <w:ind w:left="94"/>
              <w:jc w:val="left"/>
              <w:rPr>
                <w:sz w:val="22"/>
              </w:rPr>
            </w:pPr>
            <w:r>
              <w:rPr>
                <w:sz w:val="22"/>
              </w:rPr>
              <w:t>Parcelamento</w:t>
            </w:r>
            <w:r>
              <w:rPr>
                <w:spacing w:val="-7"/>
                <w:sz w:val="22"/>
              </w:rPr>
              <w:t> </w:t>
            </w:r>
            <w:r>
              <w:rPr>
                <w:sz w:val="22"/>
              </w:rPr>
              <w:t>PERT</w:t>
            </w:r>
            <w:r>
              <w:rPr>
                <w:spacing w:val="-5"/>
                <w:sz w:val="22"/>
              </w:rPr>
              <w:t> </w:t>
            </w:r>
            <w:r>
              <w:rPr>
                <w:sz w:val="22"/>
              </w:rPr>
              <w:t>nº</w:t>
            </w:r>
            <w:r>
              <w:rPr>
                <w:spacing w:val="-4"/>
                <w:sz w:val="22"/>
              </w:rPr>
              <w:t> </w:t>
            </w:r>
            <w:r>
              <w:rPr>
                <w:sz w:val="22"/>
              </w:rPr>
              <w:t>1613393</w:t>
            </w:r>
            <w:r>
              <w:rPr>
                <w:spacing w:val="-5"/>
                <w:sz w:val="22"/>
              </w:rPr>
              <w:t> </w:t>
            </w:r>
            <w:r>
              <w:rPr>
                <w:sz w:val="22"/>
              </w:rPr>
              <w:t>a</w:t>
            </w:r>
            <w:r>
              <w:rPr>
                <w:spacing w:val="-4"/>
                <w:sz w:val="22"/>
              </w:rPr>
              <w:t> </w:t>
            </w:r>
            <w:r>
              <w:rPr>
                <w:spacing w:val="-2"/>
                <w:sz w:val="22"/>
              </w:rPr>
              <w:t>Pagar:</w:t>
            </w:r>
          </w:p>
        </w:tc>
        <w:tc>
          <w:tcPr>
            <w:tcW w:w="1783"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2" w:hRule="atLeast"/>
        </w:trPr>
        <w:tc>
          <w:tcPr>
            <w:tcW w:w="5474" w:type="dxa"/>
          </w:tcPr>
          <w:p>
            <w:pPr>
              <w:pStyle w:val="TableParagraph"/>
              <w:spacing w:before="6"/>
              <w:ind w:left="94"/>
              <w:jc w:val="left"/>
              <w:rPr>
                <w:sz w:val="22"/>
              </w:rPr>
            </w:pPr>
            <w:r>
              <w:rPr>
                <w:sz w:val="22"/>
              </w:rPr>
              <w:t>Passivo</w:t>
            </w:r>
            <w:r>
              <w:rPr>
                <w:spacing w:val="-9"/>
                <w:sz w:val="22"/>
              </w:rPr>
              <w:t> </w:t>
            </w:r>
            <w:r>
              <w:rPr>
                <w:spacing w:val="-2"/>
                <w:sz w:val="22"/>
              </w:rPr>
              <w:t>Circulante</w:t>
            </w:r>
          </w:p>
        </w:tc>
        <w:tc>
          <w:tcPr>
            <w:tcW w:w="1783" w:type="dxa"/>
            <w:tcBorders>
              <w:top w:val="single" w:sz="6" w:space="0" w:color="000000"/>
            </w:tcBorders>
          </w:tcPr>
          <w:p>
            <w:pPr>
              <w:pStyle w:val="TableParagraph"/>
              <w:spacing w:before="14"/>
              <w:ind w:right="171"/>
              <w:rPr>
                <w:sz w:val="22"/>
              </w:rPr>
            </w:pPr>
            <w:r>
              <w:rPr>
                <w:spacing w:val="-2"/>
                <w:sz w:val="22"/>
              </w:rPr>
              <w:t>845.957</w:t>
            </w:r>
          </w:p>
        </w:tc>
        <w:tc>
          <w:tcPr>
            <w:tcW w:w="1292" w:type="dxa"/>
            <w:tcBorders>
              <w:top w:val="single" w:sz="6" w:space="0" w:color="000000"/>
            </w:tcBorders>
          </w:tcPr>
          <w:p>
            <w:pPr>
              <w:pStyle w:val="TableParagraph"/>
              <w:spacing w:before="14"/>
              <w:ind w:right="38"/>
              <w:rPr>
                <w:sz w:val="22"/>
              </w:rPr>
            </w:pPr>
            <w:r>
              <w:rPr>
                <w:spacing w:val="-2"/>
                <w:sz w:val="22"/>
              </w:rPr>
              <w:t>789.205</w:t>
            </w:r>
          </w:p>
        </w:tc>
      </w:tr>
      <w:tr>
        <w:trPr>
          <w:trHeight w:val="292" w:hRule="atLeast"/>
        </w:trPr>
        <w:tc>
          <w:tcPr>
            <w:tcW w:w="5474" w:type="dxa"/>
          </w:tcPr>
          <w:p>
            <w:pPr>
              <w:pStyle w:val="TableParagraph"/>
              <w:ind w:left="94"/>
              <w:jc w:val="left"/>
              <w:rPr>
                <w:sz w:val="22"/>
              </w:rPr>
            </w:pPr>
            <w:r>
              <w:rPr>
                <w:sz w:val="22"/>
              </w:rPr>
              <w:t>Passivo</w:t>
            </w:r>
            <w:r>
              <w:rPr>
                <w:spacing w:val="-5"/>
                <w:sz w:val="22"/>
              </w:rPr>
              <w:t> </w:t>
            </w:r>
            <w:r>
              <w:rPr>
                <w:sz w:val="22"/>
              </w:rPr>
              <w:t>Não</w:t>
            </w:r>
            <w:r>
              <w:rPr>
                <w:spacing w:val="-5"/>
                <w:sz w:val="22"/>
              </w:rPr>
              <w:t> </w:t>
            </w:r>
            <w:r>
              <w:rPr>
                <w:spacing w:val="-2"/>
                <w:sz w:val="22"/>
              </w:rPr>
              <w:t>Circulante</w:t>
            </w:r>
          </w:p>
        </w:tc>
        <w:tc>
          <w:tcPr>
            <w:tcW w:w="1783" w:type="dxa"/>
            <w:tcBorders>
              <w:bottom w:val="single" w:sz="6" w:space="0" w:color="000000"/>
            </w:tcBorders>
          </w:tcPr>
          <w:p>
            <w:pPr>
              <w:pStyle w:val="TableParagraph"/>
              <w:ind w:right="170"/>
              <w:rPr>
                <w:sz w:val="22"/>
              </w:rPr>
            </w:pPr>
            <w:r>
              <w:rPr>
                <w:spacing w:val="-2"/>
                <w:sz w:val="22"/>
              </w:rPr>
              <w:t>3.454.323</w:t>
            </w:r>
          </w:p>
        </w:tc>
        <w:tc>
          <w:tcPr>
            <w:tcW w:w="1292" w:type="dxa"/>
            <w:tcBorders>
              <w:bottom w:val="single" w:sz="6" w:space="0" w:color="000000"/>
            </w:tcBorders>
          </w:tcPr>
          <w:p>
            <w:pPr>
              <w:pStyle w:val="TableParagraph"/>
              <w:ind w:right="37"/>
              <w:rPr>
                <w:sz w:val="22"/>
              </w:rPr>
            </w:pPr>
            <w:r>
              <w:rPr>
                <w:spacing w:val="-2"/>
                <w:sz w:val="22"/>
              </w:rPr>
              <w:t>4.011.791</w:t>
            </w:r>
          </w:p>
        </w:tc>
      </w:tr>
      <w:tr>
        <w:trPr>
          <w:trHeight w:val="314" w:hRule="atLeast"/>
        </w:trPr>
        <w:tc>
          <w:tcPr>
            <w:tcW w:w="5474" w:type="dxa"/>
          </w:tcPr>
          <w:p>
            <w:pPr>
              <w:pStyle w:val="TableParagraph"/>
              <w:jc w:val="left"/>
              <w:rPr>
                <w:rFonts w:ascii="Times New Roman"/>
                <w:sz w:val="20"/>
              </w:rPr>
            </w:pPr>
          </w:p>
        </w:tc>
        <w:tc>
          <w:tcPr>
            <w:tcW w:w="1783" w:type="dxa"/>
            <w:tcBorders>
              <w:top w:val="single" w:sz="6" w:space="0" w:color="000000"/>
              <w:bottom w:val="single" w:sz="6" w:space="0" w:color="000000"/>
            </w:tcBorders>
          </w:tcPr>
          <w:p>
            <w:pPr>
              <w:pStyle w:val="TableParagraph"/>
              <w:spacing w:before="16"/>
              <w:ind w:right="170"/>
              <w:rPr>
                <w:b/>
                <w:sz w:val="22"/>
              </w:rPr>
            </w:pPr>
            <w:r>
              <w:rPr>
                <w:b/>
                <w:spacing w:val="-2"/>
                <w:sz w:val="22"/>
              </w:rPr>
              <w:t>4.300.280</w:t>
            </w:r>
          </w:p>
        </w:tc>
        <w:tc>
          <w:tcPr>
            <w:tcW w:w="1292" w:type="dxa"/>
            <w:tcBorders>
              <w:top w:val="single" w:sz="6" w:space="0" w:color="000000"/>
              <w:bottom w:val="single" w:sz="6" w:space="0" w:color="000000"/>
            </w:tcBorders>
          </w:tcPr>
          <w:p>
            <w:pPr>
              <w:pStyle w:val="TableParagraph"/>
              <w:spacing w:before="16"/>
              <w:ind w:right="37"/>
              <w:rPr>
                <w:b/>
                <w:sz w:val="22"/>
              </w:rPr>
            </w:pPr>
            <w:r>
              <w:rPr>
                <w:b/>
                <w:spacing w:val="-2"/>
                <w:sz w:val="22"/>
              </w:rPr>
              <w:t>4.800.995</w:t>
            </w:r>
          </w:p>
        </w:tc>
      </w:tr>
      <w:tr>
        <w:trPr>
          <w:trHeight w:val="543" w:hRule="atLeast"/>
        </w:trPr>
        <w:tc>
          <w:tcPr>
            <w:tcW w:w="5474" w:type="dxa"/>
          </w:tcPr>
          <w:p>
            <w:pPr>
              <w:pStyle w:val="TableParagraph"/>
              <w:spacing w:before="10"/>
              <w:jc w:val="left"/>
              <w:rPr>
                <w:sz w:val="22"/>
              </w:rPr>
            </w:pPr>
          </w:p>
          <w:p>
            <w:pPr>
              <w:pStyle w:val="TableParagraph"/>
              <w:spacing w:line="244" w:lineRule="exact"/>
              <w:ind w:left="50"/>
              <w:jc w:val="left"/>
              <w:rPr>
                <w:sz w:val="22"/>
              </w:rPr>
            </w:pPr>
            <w:r>
              <w:rPr>
                <w:sz w:val="22"/>
              </w:rPr>
              <w:t>VI</w:t>
            </w:r>
            <w:r>
              <w:rPr>
                <w:spacing w:val="-7"/>
                <w:sz w:val="22"/>
              </w:rPr>
              <w:t> </w:t>
            </w:r>
            <w:r>
              <w:rPr>
                <w:sz w:val="22"/>
              </w:rPr>
              <w:t>-</w:t>
            </w:r>
            <w:r>
              <w:rPr>
                <w:spacing w:val="-5"/>
                <w:sz w:val="22"/>
              </w:rPr>
              <w:t> </w:t>
            </w:r>
            <w:r>
              <w:rPr>
                <w:sz w:val="22"/>
              </w:rPr>
              <w:t>Parcelamento</w:t>
            </w:r>
            <w:r>
              <w:rPr>
                <w:spacing w:val="-5"/>
                <w:sz w:val="22"/>
              </w:rPr>
              <w:t> </w:t>
            </w:r>
            <w:r>
              <w:rPr>
                <w:sz w:val="22"/>
              </w:rPr>
              <w:t>Multa</w:t>
            </w:r>
            <w:r>
              <w:rPr>
                <w:spacing w:val="-5"/>
                <w:sz w:val="22"/>
              </w:rPr>
              <w:t> </w:t>
            </w:r>
            <w:r>
              <w:rPr>
                <w:sz w:val="22"/>
              </w:rPr>
              <w:t>DIF</w:t>
            </w:r>
            <w:r>
              <w:rPr>
                <w:spacing w:val="-5"/>
                <w:sz w:val="22"/>
              </w:rPr>
              <w:t> </w:t>
            </w:r>
            <w:r>
              <w:rPr>
                <w:sz w:val="22"/>
              </w:rPr>
              <w:t>Papel</w:t>
            </w:r>
            <w:r>
              <w:rPr>
                <w:spacing w:val="-4"/>
                <w:sz w:val="22"/>
              </w:rPr>
              <w:t> </w:t>
            </w:r>
            <w:r>
              <w:rPr>
                <w:spacing w:val="-2"/>
                <w:sz w:val="22"/>
              </w:rPr>
              <w:t>Imune:</w:t>
            </w:r>
          </w:p>
        </w:tc>
        <w:tc>
          <w:tcPr>
            <w:tcW w:w="1783" w:type="dxa"/>
            <w:tcBorders>
              <w:top w:val="single" w:sz="6" w:space="0" w:color="000000"/>
            </w:tcBorders>
          </w:tcPr>
          <w:p>
            <w:pPr>
              <w:pStyle w:val="TableParagraph"/>
              <w:jc w:val="left"/>
              <w:rPr>
                <w:rFonts w:ascii="Times New Roman"/>
                <w:sz w:val="20"/>
              </w:rPr>
            </w:pPr>
          </w:p>
        </w:tc>
        <w:tc>
          <w:tcPr>
            <w:tcW w:w="1292" w:type="dxa"/>
            <w:tcBorders>
              <w:top w:val="single" w:sz="6" w:space="0" w:color="000000"/>
            </w:tcBorders>
          </w:tcPr>
          <w:p>
            <w:pPr>
              <w:pStyle w:val="TableParagraph"/>
              <w:jc w:val="left"/>
              <w:rPr>
                <w:rFonts w:ascii="Times New Roman"/>
                <w:sz w:val="20"/>
              </w:rPr>
            </w:pPr>
          </w:p>
        </w:tc>
      </w:tr>
    </w:tbl>
    <w:p>
      <w:pPr>
        <w:pStyle w:val="BodyText"/>
        <w:spacing w:before="6"/>
      </w:pPr>
    </w:p>
    <w:p>
      <w:pPr>
        <w:pStyle w:val="BodyText"/>
        <w:spacing w:before="1"/>
        <w:ind w:left="141" w:right="156"/>
        <w:jc w:val="both"/>
      </w:pPr>
      <w:r>
        <w:rPr/>
        <w:t>A Epagri foi notificada a pagar</w:t>
      </w:r>
      <w:r>
        <w:rPr>
          <w:spacing w:val="-5"/>
        </w:rPr>
        <w:t> </w:t>
      </w:r>
      <w:r>
        <w:rPr/>
        <w:t>as</w:t>
      </w:r>
      <w:r>
        <w:rPr>
          <w:spacing w:val="-5"/>
        </w:rPr>
        <w:t> </w:t>
      </w:r>
      <w:r>
        <w:rPr/>
        <w:t>multas</w:t>
      </w:r>
      <w:r>
        <w:rPr>
          <w:spacing w:val="-5"/>
        </w:rPr>
        <w:t> </w:t>
      </w:r>
      <w:r>
        <w:rPr/>
        <w:t>pela</w:t>
      </w:r>
      <w:r>
        <w:rPr>
          <w:spacing w:val="-5"/>
        </w:rPr>
        <w:t> </w:t>
      </w:r>
      <w:r>
        <w:rPr/>
        <w:t>entrega</w:t>
      </w:r>
      <w:r>
        <w:rPr>
          <w:spacing w:val="-5"/>
        </w:rPr>
        <w:t> </w:t>
      </w:r>
      <w:r>
        <w:rPr/>
        <w:t>fora</w:t>
      </w:r>
      <w:r>
        <w:rPr>
          <w:spacing w:val="-5"/>
        </w:rPr>
        <w:t> </w:t>
      </w:r>
      <w:r>
        <w:rPr/>
        <w:t>do</w:t>
      </w:r>
      <w:r>
        <w:rPr>
          <w:spacing w:val="-5"/>
        </w:rPr>
        <w:t> </w:t>
      </w:r>
      <w:r>
        <w:rPr/>
        <w:t>prazo</w:t>
      </w:r>
      <w:r>
        <w:rPr>
          <w:spacing w:val="-5"/>
        </w:rPr>
        <w:t> </w:t>
      </w:r>
      <w:r>
        <w:rPr/>
        <w:t>das</w:t>
      </w:r>
      <w:r>
        <w:rPr>
          <w:spacing w:val="-5"/>
        </w:rPr>
        <w:t> </w:t>
      </w:r>
      <w:r>
        <w:rPr/>
        <w:t>Declarações</w:t>
      </w:r>
      <w:r>
        <w:rPr>
          <w:spacing w:val="-5"/>
        </w:rPr>
        <w:t> </w:t>
      </w:r>
      <w:r>
        <w:rPr/>
        <w:t>DIF</w:t>
      </w:r>
      <w:r>
        <w:rPr>
          <w:spacing w:val="-5"/>
        </w:rPr>
        <w:t> </w:t>
      </w:r>
      <w:r>
        <w:rPr/>
        <w:t>Papel</w:t>
      </w:r>
      <w:r>
        <w:rPr>
          <w:spacing w:val="-5"/>
        </w:rPr>
        <w:t> </w:t>
      </w:r>
      <w:r>
        <w:rPr/>
        <w:t>Imune, referentes aos períodos base de 07/2002, 10/2002, 01/2003, 04/2003, 07/2003, 10/2003, 01/2004, 04/2004 e 07/2004, para a Secretaria da Receita Federal. A Assessoria Jurídica</w:t>
      </w:r>
      <w:r>
        <w:rPr>
          <w:spacing w:val="-5"/>
        </w:rPr>
        <w:t> </w:t>
      </w:r>
      <w:r>
        <w:rPr/>
        <w:t>da</w:t>
      </w:r>
      <w:r>
        <w:rPr>
          <w:spacing w:val="-5"/>
        </w:rPr>
        <w:t> </w:t>
      </w:r>
      <w:r>
        <w:rPr/>
        <w:t>Empresa</w:t>
      </w:r>
      <w:r>
        <w:rPr>
          <w:spacing w:val="-5"/>
        </w:rPr>
        <w:t> </w:t>
      </w:r>
      <w:r>
        <w:rPr/>
        <w:t>recorreu, em todas as instâncias, da notificação, mas sem sucesso.</w:t>
      </w:r>
    </w:p>
    <w:p>
      <w:pPr>
        <w:pStyle w:val="BodyText"/>
        <w:spacing w:before="268"/>
        <w:ind w:left="141" w:right="157"/>
        <w:jc w:val="both"/>
      </w:pPr>
      <w:r>
        <w:rPr/>
        <w:t>Em junho de 2011, a Empresa apropriou a dívida, líquida e certa, que já estava em Dívida Ativa na Procuradoria da Geral da Fazenda Nacional - PGFN, bem como</w:t>
      </w:r>
      <w:r>
        <w:rPr>
          <w:spacing w:val="-5"/>
        </w:rPr>
        <w:t> </w:t>
      </w:r>
      <w:r>
        <w:rPr/>
        <w:t>a</w:t>
      </w:r>
      <w:r>
        <w:rPr>
          <w:spacing w:val="-5"/>
        </w:rPr>
        <w:t> </w:t>
      </w:r>
      <w:r>
        <w:rPr/>
        <w:t>opção</w:t>
      </w:r>
      <w:r>
        <w:rPr>
          <w:spacing w:val="-5"/>
        </w:rPr>
        <w:t> </w:t>
      </w:r>
      <w:r>
        <w:rPr/>
        <w:t>pelo</w:t>
      </w:r>
      <w:r>
        <w:rPr>
          <w:spacing w:val="-5"/>
        </w:rPr>
        <w:t> </w:t>
      </w:r>
      <w:r>
        <w:rPr/>
        <w:t>parcelamento</w:t>
      </w:r>
      <w:r>
        <w:rPr>
          <w:spacing w:val="-5"/>
        </w:rPr>
        <w:t> </w:t>
      </w:r>
      <w:r>
        <w:rPr/>
        <w:t>da</w:t>
      </w:r>
      <w:r>
        <w:rPr>
          <w:spacing w:val="-5"/>
        </w:rPr>
        <w:t> </w:t>
      </w:r>
      <w:r>
        <w:rPr/>
        <w:t>dívida, nos termos da Lei nº 10.522/02, no valor total inicial de R$1.830.633 em 60 parcelas.</w:t>
      </w:r>
    </w:p>
    <w:p>
      <w:pPr>
        <w:pStyle w:val="BodyText"/>
      </w:pPr>
    </w:p>
    <w:p>
      <w:pPr>
        <w:pStyle w:val="BodyText"/>
        <w:ind w:left="141" w:right="155"/>
        <w:jc w:val="both"/>
      </w:pPr>
      <w:r>
        <w:rPr/>
        <w:t>Este parcelamento vinha sendo amortizado em parcelas mensais e consecutivas, e o valor de cada prestação mensal, por ocasião do pagamento, era acrescido de juros equivalentes à taxa referencial do Sistema Especial de Liquidação e de Custódia - SELIC para títulos federais, acumulada mensalmente, calculados a partir do mês subsequente ao da consolidação até o mês anterior ao</w:t>
      </w:r>
      <w:r>
        <w:rPr>
          <w:spacing w:val="-3"/>
        </w:rPr>
        <w:t> </w:t>
      </w:r>
      <w:r>
        <w:rPr/>
        <w:t>do pagamento, e de 1% (um por cento) relativamente ao mês em que o pagamento estiver sendo </w:t>
      </w:r>
      <w:r>
        <w:rPr>
          <w:spacing w:val="-2"/>
        </w:rPr>
        <w:t>efetuado.</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right="154"/>
        <w:jc w:val="both"/>
      </w:pPr>
      <w:r>
        <w:rPr/>
        <w:t>Em novembro de 2013 foi requerida via internet a adesão ao Parcelamento da Lei nº 11.941/09, conforme os termos do art. 17 da Lei nº 12.865/13 na modalidade "PGFN - Demais Débitos - Parcelamento de Saldo Remanescente dos Programas Refis, Paes, Paex e Parcelamentos Ordinários (código de receita 3841)", junto à PGFN e aguarda-se o deferimento e consolidação da dívida pela </w:t>
      </w:r>
      <w:r>
        <w:rPr>
          <w:spacing w:val="-2"/>
        </w:rPr>
        <w:t>PGFN.</w:t>
      </w:r>
    </w:p>
    <w:p>
      <w:pPr>
        <w:pStyle w:val="BodyText"/>
      </w:pPr>
    </w:p>
    <w:p>
      <w:pPr>
        <w:pStyle w:val="BodyText"/>
        <w:ind w:left="141" w:right="152"/>
        <w:jc w:val="both"/>
      </w:pPr>
      <w:r>
        <w:rPr/>
        <w:t>A previsão de quitação da dívida, na época, era em 20 (vinte) parcelas, com início no mês de novembro de 2013 e término em junho de 2015. Tendo feito o pedido de parcelamento da Lei nº 11.941/09, a Epagri encaminhou à PGFN o Recibo de Desistência ao Parcelamento Ordinário (anterior) de que trata o art. 10 da Lei 10.522/02.</w:t>
      </w:r>
    </w:p>
    <w:p>
      <w:pPr>
        <w:pStyle w:val="BodyText"/>
      </w:pPr>
    </w:p>
    <w:p>
      <w:pPr>
        <w:pStyle w:val="BodyText"/>
        <w:ind w:left="141" w:right="153"/>
        <w:jc w:val="both"/>
      </w:pPr>
      <w:r>
        <w:rPr/>
        <w:t>O saldo total existente em 11/11/2013, de que trata o art. 10</w:t>
      </w:r>
      <w:r>
        <w:rPr>
          <w:spacing w:val="-5"/>
        </w:rPr>
        <w:t> </w:t>
      </w:r>
      <w:r>
        <w:rPr/>
        <w:t>da</w:t>
      </w:r>
      <w:r>
        <w:rPr>
          <w:spacing w:val="-5"/>
        </w:rPr>
        <w:t> </w:t>
      </w:r>
      <w:r>
        <w:rPr/>
        <w:t>Lei</w:t>
      </w:r>
      <w:r>
        <w:rPr>
          <w:spacing w:val="-5"/>
        </w:rPr>
        <w:t> </w:t>
      </w:r>
      <w:r>
        <w:rPr/>
        <w:t>10.522/02,</w:t>
      </w:r>
      <w:r>
        <w:rPr>
          <w:spacing w:val="-5"/>
        </w:rPr>
        <w:t> </w:t>
      </w:r>
      <w:r>
        <w:rPr/>
        <w:t>referente</w:t>
      </w:r>
      <w:r>
        <w:rPr>
          <w:spacing w:val="-5"/>
        </w:rPr>
        <w:t> </w:t>
      </w:r>
      <w:r>
        <w:rPr/>
        <w:t>a</w:t>
      </w:r>
      <w:r>
        <w:rPr>
          <w:spacing w:val="-5"/>
        </w:rPr>
        <w:t> </w:t>
      </w:r>
      <w:r>
        <w:rPr/>
        <w:t>Inscrição 91.6.07.002207-46, foi integralmente transferido para outra conta contábil 2016</w:t>
      </w:r>
      <w:r>
        <w:rPr>
          <w:spacing w:val="-8"/>
        </w:rPr>
        <w:t> </w:t>
      </w:r>
      <w:r>
        <w:rPr/>
        <w:t>-</w:t>
      </w:r>
      <w:r>
        <w:rPr>
          <w:spacing w:val="-8"/>
        </w:rPr>
        <w:t> </w:t>
      </w:r>
      <w:r>
        <w:rPr/>
        <w:t>(PC)</w:t>
      </w:r>
      <w:r>
        <w:rPr>
          <w:spacing w:val="-8"/>
        </w:rPr>
        <w:t> </w:t>
      </w:r>
      <w:r>
        <w:rPr/>
        <w:t>Parcelamento Lei 11941/2009 PGFN - Multa DIF Papel Imune - Inscr. 91607002207-46.</w:t>
      </w:r>
    </w:p>
    <w:p>
      <w:pPr>
        <w:pStyle w:val="BodyText"/>
      </w:pPr>
    </w:p>
    <w:p>
      <w:pPr>
        <w:pStyle w:val="BodyText"/>
        <w:ind w:left="141" w:right="153"/>
        <w:jc w:val="both"/>
      </w:pPr>
      <w:r>
        <w:rPr/>
        <w:t>Os pagamentos efetuados a partir do mês de novembro de 2013, referentes ao</w:t>
      </w:r>
      <w:r>
        <w:rPr>
          <w:spacing w:val="-5"/>
        </w:rPr>
        <w:t> </w:t>
      </w:r>
      <w:r>
        <w:rPr/>
        <w:t>Parcelamento</w:t>
      </w:r>
      <w:r>
        <w:rPr>
          <w:spacing w:val="-5"/>
        </w:rPr>
        <w:t> </w:t>
      </w:r>
      <w:r>
        <w:rPr/>
        <w:t>da</w:t>
      </w:r>
      <w:r>
        <w:rPr>
          <w:spacing w:val="-5"/>
        </w:rPr>
        <w:t> </w:t>
      </w:r>
      <w:r>
        <w:rPr/>
        <w:t>Lei nº 11.941/09 - Cód. Receita 3841 - Inscrição 91.6.07.002207-46, foram contabilizados em conta do Ativo Circulante</w:t>
      </w:r>
      <w:r>
        <w:rPr>
          <w:spacing w:val="40"/>
        </w:rPr>
        <w:t> </w:t>
      </w:r>
      <w:r>
        <w:rPr/>
        <w:t>- no grupo de “Tributos a Recuperar” (Conta</w:t>
      </w:r>
      <w:r>
        <w:rPr>
          <w:spacing w:val="-4"/>
        </w:rPr>
        <w:t> </w:t>
      </w:r>
      <w:r>
        <w:rPr/>
        <w:t>Contábil</w:t>
      </w:r>
      <w:r>
        <w:rPr>
          <w:spacing w:val="-4"/>
        </w:rPr>
        <w:t> </w:t>
      </w:r>
      <w:r>
        <w:rPr/>
        <w:t>2017).</w:t>
      </w:r>
      <w:r>
        <w:rPr>
          <w:spacing w:val="40"/>
        </w:rPr>
        <w:t> </w:t>
      </w:r>
      <w:r>
        <w:rPr/>
        <w:t>O</w:t>
      </w:r>
      <w:r>
        <w:rPr>
          <w:spacing w:val="-4"/>
        </w:rPr>
        <w:t> </w:t>
      </w:r>
      <w:r>
        <w:rPr/>
        <w:t>montante</w:t>
      </w:r>
      <w:r>
        <w:rPr>
          <w:spacing w:val="-4"/>
        </w:rPr>
        <w:t> </w:t>
      </w:r>
      <w:r>
        <w:rPr/>
        <w:t>recolhido pelos cálculos da Empresa foram suficientes para liquidar a dívida. Aguarda-se o deferimento </w:t>
      </w:r>
      <w:r>
        <w:rPr/>
        <w:t>e consolidação da dívida pela PGFN.</w:t>
      </w:r>
    </w:p>
    <w:p>
      <w:pPr>
        <w:pStyle w:val="BodyText"/>
      </w:pPr>
    </w:p>
    <w:p>
      <w:pPr>
        <w:pStyle w:val="BodyText"/>
        <w:ind w:left="141" w:right="162"/>
        <w:jc w:val="both"/>
      </w:pPr>
      <w:r>
        <w:rPr/>
        <w:t>No ano de</w:t>
      </w:r>
      <w:r>
        <w:rPr>
          <w:spacing w:val="-4"/>
        </w:rPr>
        <w:t> </w:t>
      </w:r>
      <w:r>
        <w:rPr/>
        <w:t>2021</w:t>
      </w:r>
      <w:r>
        <w:rPr>
          <w:spacing w:val="-4"/>
        </w:rPr>
        <w:t> </w:t>
      </w:r>
      <w:r>
        <w:rPr/>
        <w:t>foram</w:t>
      </w:r>
      <w:r>
        <w:rPr>
          <w:spacing w:val="-4"/>
        </w:rPr>
        <w:t> </w:t>
      </w:r>
      <w:r>
        <w:rPr/>
        <w:t>reconhecidos</w:t>
      </w:r>
      <w:r>
        <w:rPr>
          <w:spacing w:val="-4"/>
        </w:rPr>
        <w:t> </w:t>
      </w:r>
      <w:r>
        <w:rPr/>
        <w:t>os</w:t>
      </w:r>
      <w:r>
        <w:rPr>
          <w:spacing w:val="-4"/>
        </w:rPr>
        <w:t> </w:t>
      </w:r>
      <w:r>
        <w:rPr/>
        <w:t>benefícios</w:t>
      </w:r>
      <w:r>
        <w:rPr>
          <w:spacing w:val="-4"/>
        </w:rPr>
        <w:t> </w:t>
      </w:r>
      <w:r>
        <w:rPr/>
        <w:t>previstos</w:t>
      </w:r>
      <w:r>
        <w:rPr>
          <w:spacing w:val="-4"/>
        </w:rPr>
        <w:t> </w:t>
      </w:r>
      <w:r>
        <w:rPr/>
        <w:t>na</w:t>
      </w:r>
      <w:r>
        <w:rPr>
          <w:spacing w:val="-4"/>
        </w:rPr>
        <w:t> </w:t>
      </w:r>
      <w:r>
        <w:rPr/>
        <w:t>Lei</w:t>
      </w:r>
      <w:r>
        <w:rPr>
          <w:spacing w:val="-4"/>
        </w:rPr>
        <w:t> </w:t>
      </w:r>
      <w:r>
        <w:rPr/>
        <w:t>nº</w:t>
      </w:r>
      <w:r>
        <w:rPr>
          <w:spacing w:val="-4"/>
        </w:rPr>
        <w:t> </w:t>
      </w:r>
      <w:r>
        <w:rPr/>
        <w:t>11.941/2009,</w:t>
      </w:r>
      <w:r>
        <w:rPr>
          <w:spacing w:val="-4"/>
        </w:rPr>
        <w:t> </w:t>
      </w:r>
      <w:r>
        <w:rPr/>
        <w:t>art.3º,</w:t>
      </w:r>
      <w:r>
        <w:rPr>
          <w:spacing w:val="-4"/>
        </w:rPr>
        <w:t> </w:t>
      </w:r>
      <w:r>
        <w:rPr/>
        <w:t>§</w:t>
      </w:r>
      <w:r>
        <w:rPr>
          <w:spacing w:val="-4"/>
        </w:rPr>
        <w:t> </w:t>
      </w:r>
      <w:r>
        <w:rPr/>
        <w:t>2º,</w:t>
      </w:r>
      <w:r>
        <w:rPr>
          <w:spacing w:val="-4"/>
        </w:rPr>
        <w:t> </w:t>
      </w:r>
      <w:r>
        <w:rPr/>
        <w:t>inciso IV e Lei 12.865/2013, art. 17, de redução sobre o valor da dívida de:</w:t>
      </w:r>
    </w:p>
    <w:p>
      <w:pPr>
        <w:pStyle w:val="BodyText"/>
      </w:pPr>
    </w:p>
    <w:p>
      <w:pPr>
        <w:pStyle w:val="ListParagraph"/>
        <w:numPr>
          <w:ilvl w:val="1"/>
          <w:numId w:val="6"/>
        </w:numPr>
        <w:tabs>
          <w:tab w:pos="861" w:val="left" w:leader="none"/>
        </w:tabs>
        <w:spacing w:line="240" w:lineRule="auto" w:before="0" w:after="0"/>
        <w:ind w:left="861" w:right="0" w:hanging="360"/>
        <w:jc w:val="left"/>
        <w:rPr>
          <w:sz w:val="22"/>
        </w:rPr>
      </w:pPr>
      <w:r>
        <w:rPr>
          <w:sz w:val="22"/>
        </w:rPr>
        <w:t>40%</w:t>
      </w:r>
      <w:r>
        <w:rPr>
          <w:spacing w:val="-2"/>
          <w:sz w:val="22"/>
        </w:rPr>
        <w:t> </w:t>
      </w:r>
      <w:r>
        <w:rPr>
          <w:sz w:val="22"/>
        </w:rPr>
        <w:t>da</w:t>
      </w:r>
      <w:r>
        <w:rPr>
          <w:spacing w:val="-2"/>
          <w:sz w:val="22"/>
        </w:rPr>
        <w:t> </w:t>
      </w:r>
      <w:r>
        <w:rPr>
          <w:sz w:val="22"/>
        </w:rPr>
        <w:t>multa</w:t>
      </w:r>
      <w:r>
        <w:rPr>
          <w:spacing w:val="-2"/>
          <w:sz w:val="22"/>
        </w:rPr>
        <w:t> </w:t>
      </w:r>
      <w:r>
        <w:rPr>
          <w:sz w:val="22"/>
        </w:rPr>
        <w:t>isolada</w:t>
      </w:r>
      <w:r>
        <w:rPr>
          <w:spacing w:val="-2"/>
          <w:sz w:val="22"/>
        </w:rPr>
        <w:t> </w:t>
      </w:r>
      <w:r>
        <w:rPr>
          <w:sz w:val="22"/>
        </w:rPr>
        <w:t>(principal),</w:t>
      </w:r>
      <w:r>
        <w:rPr>
          <w:spacing w:val="-2"/>
          <w:sz w:val="22"/>
        </w:rPr>
        <w:t> </w:t>
      </w:r>
      <w:r>
        <w:rPr>
          <w:sz w:val="22"/>
        </w:rPr>
        <w:t>no</w:t>
      </w:r>
      <w:r>
        <w:rPr>
          <w:spacing w:val="-2"/>
          <w:sz w:val="22"/>
        </w:rPr>
        <w:t> </w:t>
      </w:r>
      <w:r>
        <w:rPr>
          <w:sz w:val="22"/>
        </w:rPr>
        <w:t>valor</w:t>
      </w:r>
      <w:r>
        <w:rPr>
          <w:spacing w:val="-2"/>
          <w:sz w:val="22"/>
        </w:rPr>
        <w:t> </w:t>
      </w:r>
      <w:r>
        <w:rPr>
          <w:sz w:val="22"/>
        </w:rPr>
        <w:t>de</w:t>
      </w:r>
      <w:r>
        <w:rPr>
          <w:spacing w:val="-1"/>
          <w:sz w:val="22"/>
        </w:rPr>
        <w:t> </w:t>
      </w:r>
      <w:r>
        <w:rPr>
          <w:spacing w:val="-2"/>
          <w:sz w:val="22"/>
        </w:rPr>
        <w:t>R$184.967;</w:t>
      </w:r>
    </w:p>
    <w:p>
      <w:pPr>
        <w:pStyle w:val="ListParagraph"/>
        <w:numPr>
          <w:ilvl w:val="1"/>
          <w:numId w:val="6"/>
        </w:numPr>
        <w:tabs>
          <w:tab w:pos="860" w:val="left" w:leader="none"/>
        </w:tabs>
        <w:spacing w:line="240" w:lineRule="auto" w:before="0" w:after="0"/>
        <w:ind w:left="860" w:right="0" w:hanging="359"/>
        <w:jc w:val="left"/>
        <w:rPr>
          <w:sz w:val="22"/>
        </w:rPr>
      </w:pPr>
      <w:r>
        <w:rPr>
          <w:sz w:val="22"/>
        </w:rPr>
        <w:t>40%</w:t>
      </w:r>
      <w:r>
        <w:rPr>
          <w:spacing w:val="-5"/>
          <w:sz w:val="22"/>
        </w:rPr>
        <w:t> </w:t>
      </w:r>
      <w:r>
        <w:rPr>
          <w:sz w:val="22"/>
        </w:rPr>
        <w:t>dos</w:t>
      </w:r>
      <w:r>
        <w:rPr>
          <w:spacing w:val="-2"/>
          <w:sz w:val="22"/>
        </w:rPr>
        <w:t> </w:t>
      </w:r>
      <w:r>
        <w:rPr>
          <w:sz w:val="22"/>
        </w:rPr>
        <w:t>juros</w:t>
      </w:r>
      <w:r>
        <w:rPr>
          <w:spacing w:val="-3"/>
          <w:sz w:val="22"/>
        </w:rPr>
        <w:t> </w:t>
      </w:r>
      <w:r>
        <w:rPr>
          <w:sz w:val="22"/>
        </w:rPr>
        <w:t>de</w:t>
      </w:r>
      <w:r>
        <w:rPr>
          <w:spacing w:val="-2"/>
          <w:sz w:val="22"/>
        </w:rPr>
        <w:t> </w:t>
      </w:r>
      <w:r>
        <w:rPr>
          <w:sz w:val="22"/>
        </w:rPr>
        <w:t>mora,</w:t>
      </w:r>
      <w:r>
        <w:rPr>
          <w:spacing w:val="-3"/>
          <w:sz w:val="22"/>
        </w:rPr>
        <w:t> </w:t>
      </w:r>
      <w:r>
        <w:rPr>
          <w:sz w:val="22"/>
        </w:rPr>
        <w:t>no</w:t>
      </w:r>
      <w:r>
        <w:rPr>
          <w:spacing w:val="-2"/>
          <w:sz w:val="22"/>
        </w:rPr>
        <w:t> </w:t>
      </w:r>
      <w:r>
        <w:rPr>
          <w:sz w:val="22"/>
        </w:rPr>
        <w:t>valor</w:t>
      </w:r>
      <w:r>
        <w:rPr>
          <w:spacing w:val="-3"/>
          <w:sz w:val="22"/>
        </w:rPr>
        <w:t> </w:t>
      </w:r>
      <w:r>
        <w:rPr>
          <w:sz w:val="22"/>
        </w:rPr>
        <w:t>de</w:t>
      </w:r>
      <w:r>
        <w:rPr>
          <w:spacing w:val="-2"/>
          <w:sz w:val="22"/>
        </w:rPr>
        <w:t> </w:t>
      </w:r>
      <w:r>
        <w:rPr>
          <w:sz w:val="22"/>
        </w:rPr>
        <w:t>R$169.466;</w:t>
      </w:r>
      <w:r>
        <w:rPr>
          <w:spacing w:val="-2"/>
          <w:sz w:val="22"/>
        </w:rPr>
        <w:t> </w:t>
      </w:r>
      <w:r>
        <w:rPr>
          <w:spacing w:val="-10"/>
          <w:sz w:val="22"/>
        </w:rPr>
        <w:t>e</w:t>
      </w:r>
    </w:p>
    <w:p>
      <w:pPr>
        <w:pStyle w:val="ListParagraph"/>
        <w:numPr>
          <w:ilvl w:val="1"/>
          <w:numId w:val="6"/>
        </w:numPr>
        <w:tabs>
          <w:tab w:pos="861" w:val="left" w:leader="none"/>
        </w:tabs>
        <w:spacing w:line="240" w:lineRule="auto" w:before="0" w:after="0"/>
        <w:ind w:left="861" w:right="0" w:hanging="360"/>
        <w:jc w:val="left"/>
        <w:rPr>
          <w:sz w:val="22"/>
        </w:rPr>
      </w:pPr>
      <w:r>
        <w:rPr>
          <w:sz w:val="22"/>
        </w:rPr>
        <w:t>100%</w:t>
      </w:r>
      <w:r>
        <w:rPr>
          <w:spacing w:val="-4"/>
          <w:sz w:val="22"/>
        </w:rPr>
        <w:t> </w:t>
      </w:r>
      <w:r>
        <w:rPr>
          <w:sz w:val="22"/>
        </w:rPr>
        <w:t>do</w:t>
      </w:r>
      <w:r>
        <w:rPr>
          <w:spacing w:val="-3"/>
          <w:sz w:val="22"/>
        </w:rPr>
        <w:t> </w:t>
      </w:r>
      <w:r>
        <w:rPr>
          <w:sz w:val="22"/>
        </w:rPr>
        <w:t>encargo</w:t>
      </w:r>
      <w:r>
        <w:rPr>
          <w:spacing w:val="-3"/>
          <w:sz w:val="22"/>
        </w:rPr>
        <w:t> </w:t>
      </w:r>
      <w:r>
        <w:rPr>
          <w:sz w:val="22"/>
        </w:rPr>
        <w:t>legal,</w:t>
      </w:r>
      <w:r>
        <w:rPr>
          <w:spacing w:val="-4"/>
          <w:sz w:val="22"/>
        </w:rPr>
        <w:t> </w:t>
      </w:r>
      <w:r>
        <w:rPr>
          <w:sz w:val="22"/>
        </w:rPr>
        <w:t>no</w:t>
      </w:r>
      <w:r>
        <w:rPr>
          <w:spacing w:val="-3"/>
          <w:sz w:val="22"/>
        </w:rPr>
        <w:t> </w:t>
      </w:r>
      <w:r>
        <w:rPr>
          <w:sz w:val="22"/>
        </w:rPr>
        <w:t>valor</w:t>
      </w:r>
      <w:r>
        <w:rPr>
          <w:spacing w:val="-3"/>
          <w:sz w:val="22"/>
        </w:rPr>
        <w:t> </w:t>
      </w:r>
      <w:r>
        <w:rPr>
          <w:sz w:val="22"/>
        </w:rPr>
        <w:t>de</w:t>
      </w:r>
      <w:r>
        <w:rPr>
          <w:spacing w:val="-3"/>
          <w:sz w:val="22"/>
        </w:rPr>
        <w:t> </w:t>
      </w:r>
      <w:r>
        <w:rPr>
          <w:spacing w:val="-2"/>
          <w:sz w:val="22"/>
        </w:rPr>
        <w:t>R$177.217.</w:t>
      </w:r>
    </w:p>
    <w:p>
      <w:pPr>
        <w:pStyle w:val="BodyText"/>
      </w:pPr>
    </w:p>
    <w:p>
      <w:pPr>
        <w:pStyle w:val="BodyText"/>
        <w:ind w:left="141" w:right="162"/>
        <w:jc w:val="both"/>
      </w:pPr>
      <w:r>
        <w:rPr/>
        <w:t>Os</w:t>
      </w:r>
      <w:r>
        <w:rPr>
          <w:spacing w:val="23"/>
        </w:rPr>
        <w:t> </w:t>
      </w:r>
      <w:r>
        <w:rPr/>
        <w:t>valores acima não integram a apuração IRPJ, CSLL, PIS E COFINS do ano 2021, conforme previsto no art. 4º, parágrafo único da Lei nº 11.941/2009.</w:t>
      </w:r>
    </w:p>
    <w:p>
      <w:pPr>
        <w:pStyle w:val="BodyText"/>
      </w:pPr>
    </w:p>
    <w:p>
      <w:pPr>
        <w:pStyle w:val="BodyText"/>
        <w:ind w:left="141" w:right="157"/>
        <w:jc w:val="both"/>
      </w:pPr>
      <w:r>
        <w:rPr/>
        <w:t>Quando houver a consolidação definitiva do parcelamento, pela Procuradoria Geral da </w:t>
      </w:r>
      <w:r>
        <w:rPr/>
        <w:t>Fazenda Nacional e Secretaria da Receita Federal, os valores pagos pela Empresa, registrados no ativo circulante, serão deduzidos do saldo devedor calculado pela Secretaria da Receita Federal.</w:t>
      </w:r>
    </w:p>
    <w:p>
      <w:pPr>
        <w:pStyle w:val="BodyText"/>
      </w:pPr>
    </w:p>
    <w:p>
      <w:pPr>
        <w:pStyle w:val="BodyText"/>
        <w:ind w:left="141"/>
        <w:jc w:val="both"/>
      </w:pPr>
      <w:r>
        <w:rPr/>
        <w:t>VII</w:t>
      </w:r>
      <w:r>
        <w:rPr>
          <w:spacing w:val="-7"/>
        </w:rPr>
        <w:t> </w:t>
      </w:r>
      <w:r>
        <w:rPr/>
        <w:t>-</w:t>
      </w:r>
      <w:r>
        <w:rPr>
          <w:spacing w:val="-5"/>
        </w:rPr>
        <w:t> </w:t>
      </w:r>
      <w:r>
        <w:rPr/>
        <w:t>Parcelamento</w:t>
      </w:r>
      <w:r>
        <w:rPr>
          <w:spacing w:val="-5"/>
        </w:rPr>
        <w:t> </w:t>
      </w:r>
      <w:r>
        <w:rPr/>
        <w:t>IRPJ</w:t>
      </w:r>
      <w:r>
        <w:rPr>
          <w:spacing w:val="-5"/>
        </w:rPr>
        <w:t> </w:t>
      </w:r>
      <w:r>
        <w:rPr/>
        <w:t>e</w:t>
      </w:r>
      <w:r>
        <w:rPr>
          <w:spacing w:val="-5"/>
        </w:rPr>
        <w:t> </w:t>
      </w:r>
      <w:r>
        <w:rPr/>
        <w:t>CSLL</w:t>
      </w:r>
      <w:r>
        <w:rPr>
          <w:spacing w:val="-5"/>
        </w:rPr>
        <w:t> </w:t>
      </w:r>
      <w:r>
        <w:rPr/>
        <w:t>2009</w:t>
      </w:r>
      <w:r>
        <w:rPr>
          <w:spacing w:val="-5"/>
        </w:rPr>
        <w:t> </w:t>
      </w:r>
      <w:r>
        <w:rPr/>
        <w:t>a</w:t>
      </w:r>
      <w:r>
        <w:rPr>
          <w:spacing w:val="-4"/>
        </w:rPr>
        <w:t> </w:t>
      </w:r>
      <w:r>
        <w:rPr>
          <w:spacing w:val="-2"/>
        </w:rPr>
        <w:t>Pagar:</w:t>
      </w:r>
    </w:p>
    <w:p>
      <w:pPr>
        <w:pStyle w:val="BodyText"/>
      </w:pPr>
    </w:p>
    <w:p>
      <w:pPr>
        <w:pStyle w:val="BodyText"/>
        <w:ind w:left="141" w:right="159"/>
        <w:jc w:val="both"/>
      </w:pPr>
      <w:r>
        <w:rPr/>
        <w:t>Em abril de 2010 a Epagri obteve deferimento do parcelamento ordinário espontâneo (Processo nº 11516-001460/2010-41), junto a Receita Federal do Brasil,</w:t>
      </w:r>
      <w:r>
        <w:rPr>
          <w:spacing w:val="-7"/>
        </w:rPr>
        <w:t> </w:t>
      </w:r>
      <w:r>
        <w:rPr/>
        <w:t>referente</w:t>
      </w:r>
      <w:r>
        <w:rPr>
          <w:spacing w:val="-7"/>
        </w:rPr>
        <w:t> </w:t>
      </w:r>
      <w:r>
        <w:rPr/>
        <w:t>aos</w:t>
      </w:r>
      <w:r>
        <w:rPr>
          <w:spacing w:val="-7"/>
        </w:rPr>
        <w:t> </w:t>
      </w:r>
      <w:r>
        <w:rPr/>
        <w:t>débitos</w:t>
      </w:r>
      <w:r>
        <w:rPr>
          <w:spacing w:val="-7"/>
        </w:rPr>
        <w:t> </w:t>
      </w:r>
      <w:r>
        <w:rPr/>
        <w:t>de</w:t>
      </w:r>
      <w:r>
        <w:rPr>
          <w:spacing w:val="-7"/>
        </w:rPr>
        <w:t> </w:t>
      </w:r>
      <w:r>
        <w:rPr/>
        <w:t>IRPJ</w:t>
      </w:r>
      <w:r>
        <w:rPr>
          <w:spacing w:val="-7"/>
        </w:rPr>
        <w:t> </w:t>
      </w:r>
      <w:r>
        <w:rPr/>
        <w:t>e</w:t>
      </w:r>
      <w:r>
        <w:rPr>
          <w:spacing w:val="-7"/>
        </w:rPr>
        <w:t> </w:t>
      </w:r>
      <w:r>
        <w:rPr/>
        <w:t>CSLL</w:t>
      </w:r>
      <w:r>
        <w:rPr>
          <w:spacing w:val="-7"/>
        </w:rPr>
        <w:t> </w:t>
      </w:r>
      <w:r>
        <w:rPr/>
        <w:t>sobre o Lucro, devidos por estimativa mensal do exercício 2009, a ser pago em 60 parcelas mensais e consecutivas, atualizado mensalmente pela Taxa SELIC e com vencimento (liquidação) previsto para março de 2015.</w:t>
      </w:r>
    </w:p>
    <w:p>
      <w:pPr>
        <w:pStyle w:val="BodyText"/>
      </w:pPr>
    </w:p>
    <w:p>
      <w:pPr>
        <w:pStyle w:val="BodyText"/>
        <w:ind w:left="141"/>
        <w:jc w:val="both"/>
      </w:pPr>
      <w:r>
        <w:rPr/>
        <w:t>Posteriormente,</w:t>
      </w:r>
      <w:r>
        <w:rPr>
          <w:spacing w:val="23"/>
        </w:rPr>
        <w:t> </w:t>
      </w:r>
      <w:r>
        <w:rPr/>
        <w:t>em</w:t>
      </w:r>
      <w:r>
        <w:rPr>
          <w:spacing w:val="26"/>
        </w:rPr>
        <w:t> </w:t>
      </w:r>
      <w:r>
        <w:rPr/>
        <w:t>agosto</w:t>
      </w:r>
      <w:r>
        <w:rPr>
          <w:spacing w:val="26"/>
        </w:rPr>
        <w:t> </w:t>
      </w:r>
      <w:r>
        <w:rPr/>
        <w:t>de</w:t>
      </w:r>
      <w:r>
        <w:rPr>
          <w:spacing w:val="25"/>
        </w:rPr>
        <w:t> </w:t>
      </w:r>
      <w:r>
        <w:rPr/>
        <w:t>2014,</w:t>
      </w:r>
      <w:r>
        <w:rPr>
          <w:spacing w:val="26"/>
        </w:rPr>
        <w:t> </w:t>
      </w:r>
      <w:r>
        <w:rPr/>
        <w:t>a</w:t>
      </w:r>
      <w:r>
        <w:rPr>
          <w:spacing w:val="26"/>
        </w:rPr>
        <w:t> </w:t>
      </w:r>
      <w:r>
        <w:rPr/>
        <w:t>Epagri</w:t>
      </w:r>
      <w:r>
        <w:rPr>
          <w:spacing w:val="26"/>
        </w:rPr>
        <w:t> </w:t>
      </w:r>
      <w:r>
        <w:rPr/>
        <w:t>fez</w:t>
      </w:r>
      <w:r>
        <w:rPr>
          <w:spacing w:val="11"/>
        </w:rPr>
        <w:t> </w:t>
      </w:r>
      <w:r>
        <w:rPr/>
        <w:t>a</w:t>
      </w:r>
      <w:r>
        <w:rPr>
          <w:spacing w:val="11"/>
        </w:rPr>
        <w:t> </w:t>
      </w:r>
      <w:r>
        <w:rPr/>
        <w:t>adesão</w:t>
      </w:r>
      <w:r>
        <w:rPr>
          <w:spacing w:val="12"/>
        </w:rPr>
        <w:t> </w:t>
      </w:r>
      <w:r>
        <w:rPr/>
        <w:t>ao</w:t>
      </w:r>
      <w:r>
        <w:rPr>
          <w:spacing w:val="11"/>
        </w:rPr>
        <w:t> </w:t>
      </w:r>
      <w:r>
        <w:rPr/>
        <w:t>parcelamento</w:t>
      </w:r>
      <w:r>
        <w:rPr>
          <w:spacing w:val="11"/>
        </w:rPr>
        <w:t> </w:t>
      </w:r>
      <w:r>
        <w:rPr/>
        <w:t>da</w:t>
      </w:r>
      <w:r>
        <w:rPr>
          <w:spacing w:val="12"/>
        </w:rPr>
        <w:t> </w:t>
      </w:r>
      <w:r>
        <w:rPr/>
        <w:t>Lei</w:t>
      </w:r>
      <w:r>
        <w:rPr>
          <w:spacing w:val="11"/>
        </w:rPr>
        <w:t> </w:t>
      </w:r>
      <w:r>
        <w:rPr/>
        <w:t>12.996/2014.</w:t>
      </w:r>
      <w:r>
        <w:rPr>
          <w:spacing w:val="12"/>
        </w:rPr>
        <w:t> </w:t>
      </w:r>
      <w:r>
        <w:rPr>
          <w:spacing w:val="-10"/>
        </w:rPr>
        <w:t>O</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right="162"/>
        <w:jc w:val="both"/>
      </w:pPr>
      <w:r>
        <w:rPr/>
        <w:t>saldo devedor da dívida foi reclassificado para conta “Parcelamento PGFN – IRPJ e CSLL 2009”, do grupo Obrigações Fiscais e Tributárias, do Passivo Circulante.</w:t>
      </w:r>
    </w:p>
    <w:p>
      <w:pPr>
        <w:pStyle w:val="BodyText"/>
      </w:pPr>
    </w:p>
    <w:p>
      <w:pPr>
        <w:pStyle w:val="BodyText"/>
        <w:ind w:left="141" w:right="153"/>
        <w:jc w:val="both"/>
      </w:pPr>
      <w:r>
        <w:rPr/>
        <w:t>Os pagamentos vinham sendo realizados mensalmente, em DARF única, e contabilizados no Grupo “Tributos a Recuperar”, do Ativo Circulante. O montante recolhido pelos cálculos da Empresa foram suficientes para liquidar a dívida. Quando houver a consolidação definitiva do parcelamento, </w:t>
      </w:r>
      <w:r>
        <w:rPr/>
        <w:t>pela Procuradoria Geral da Fazenda Nacional e Secretaria da Receita Federal, os valores pagos pela Empresa serão deduzidos do saldo devedor calculado pela Secretaria da Receita Federal.</w:t>
      </w:r>
    </w:p>
    <w:p>
      <w:pPr>
        <w:pStyle w:val="BodyText"/>
      </w:pPr>
    </w:p>
    <w:p>
      <w:pPr>
        <w:pStyle w:val="BodyText"/>
      </w:pPr>
    </w:p>
    <w:p>
      <w:pPr>
        <w:pStyle w:val="BodyText"/>
      </w:pPr>
    </w:p>
    <w:p>
      <w:pPr>
        <w:pStyle w:val="Heading1"/>
      </w:pPr>
      <w:r>
        <w:rPr/>
        <w:t>NOTA</w:t>
      </w:r>
      <w:r>
        <w:rPr>
          <w:spacing w:val="-13"/>
        </w:rPr>
        <w:t> </w:t>
      </w:r>
      <w:r>
        <w:rPr/>
        <w:t>17.</w:t>
      </w:r>
      <w:r>
        <w:rPr>
          <w:spacing w:val="-10"/>
        </w:rPr>
        <w:t> </w:t>
      </w:r>
      <w:r>
        <w:rPr/>
        <w:t>OBRIGAÇÕES</w:t>
      </w:r>
      <w:r>
        <w:rPr>
          <w:spacing w:val="-10"/>
        </w:rPr>
        <w:t> </w:t>
      </w:r>
      <w:r>
        <w:rPr/>
        <w:t>TRABALHISTAS</w:t>
      </w:r>
      <w:r>
        <w:rPr>
          <w:spacing w:val="30"/>
        </w:rPr>
        <w:t> </w:t>
      </w:r>
      <w:r>
        <w:rPr/>
        <w:t>E</w:t>
      </w:r>
      <w:r>
        <w:rPr>
          <w:spacing w:val="-10"/>
        </w:rPr>
        <w:t> </w:t>
      </w:r>
      <w:r>
        <w:rPr>
          <w:spacing w:val="-2"/>
        </w:rPr>
        <w:t>SOCIAIS</w:t>
      </w:r>
    </w:p>
    <w:p>
      <w:pPr>
        <w:pStyle w:val="BodyText"/>
        <w:rPr>
          <w:b/>
        </w:rPr>
      </w:pPr>
    </w:p>
    <w:p>
      <w:pPr>
        <w:pStyle w:val="BodyText"/>
        <w:spacing w:before="15"/>
        <w:rPr>
          <w:b/>
        </w:rPr>
      </w:pPr>
    </w:p>
    <w:p>
      <w:pPr>
        <w:pStyle w:val="BodyText"/>
        <w:ind w:left="141" w:right="152"/>
        <w:jc w:val="both"/>
      </w:pPr>
      <w:r>
        <w:rPr/>
        <w:t>Como empresa pública, a Epagri</w:t>
      </w:r>
      <w:r>
        <w:rPr>
          <w:spacing w:val="-5"/>
        </w:rPr>
        <w:t> </w:t>
      </w:r>
      <w:r>
        <w:rPr/>
        <w:t>realiza</w:t>
      </w:r>
      <w:r>
        <w:rPr>
          <w:spacing w:val="-5"/>
        </w:rPr>
        <w:t> </w:t>
      </w:r>
      <w:r>
        <w:rPr/>
        <w:t>a</w:t>
      </w:r>
      <w:r>
        <w:rPr>
          <w:spacing w:val="-5"/>
        </w:rPr>
        <w:t> </w:t>
      </w:r>
      <w:r>
        <w:rPr/>
        <w:t>admissão</w:t>
      </w:r>
      <w:r>
        <w:rPr>
          <w:spacing w:val="-5"/>
        </w:rPr>
        <w:t> </w:t>
      </w:r>
      <w:r>
        <w:rPr/>
        <w:t>dos</w:t>
      </w:r>
      <w:r>
        <w:rPr>
          <w:spacing w:val="-5"/>
        </w:rPr>
        <w:t> </w:t>
      </w:r>
      <w:r>
        <w:rPr/>
        <w:t>empregados</w:t>
      </w:r>
      <w:r>
        <w:rPr>
          <w:spacing w:val="-5"/>
        </w:rPr>
        <w:t> </w:t>
      </w:r>
      <w:r>
        <w:rPr/>
        <w:t>mediante</w:t>
      </w:r>
      <w:r>
        <w:rPr>
          <w:spacing w:val="-5"/>
        </w:rPr>
        <w:t> </w:t>
      </w:r>
      <w:r>
        <w:rPr/>
        <w:t>concurso</w:t>
      </w:r>
      <w:r>
        <w:rPr>
          <w:spacing w:val="-5"/>
        </w:rPr>
        <w:t> </w:t>
      </w:r>
      <w:r>
        <w:rPr/>
        <w:t>público,</w:t>
      </w:r>
      <w:r>
        <w:rPr>
          <w:spacing w:val="-5"/>
        </w:rPr>
        <w:t> </w:t>
      </w:r>
      <w:r>
        <w:rPr/>
        <w:t>com contrato de experiência pelo prazo determinado de 90 (noventa) dias. Esgotado o período experimental, sendo de interesse da Epagri e aprovado na avaliação de desempenho no período experimental, esse contrato fica prorrogado por prazo indeterminado. Os empregados da Epagri estão sujeitos às normas da Consolidação das Leis do Trabalho – CLT, principal referência de</w:t>
      </w:r>
      <w:r>
        <w:rPr>
          <w:spacing w:val="-7"/>
        </w:rPr>
        <w:t> </w:t>
      </w:r>
      <w:r>
        <w:rPr/>
        <w:t>direitos dos trabalhadores urbanos com vínculo</w:t>
      </w:r>
      <w:r>
        <w:rPr>
          <w:spacing w:val="-5"/>
        </w:rPr>
        <w:t> </w:t>
      </w:r>
      <w:r>
        <w:rPr/>
        <w:t>empregatício</w:t>
      </w:r>
      <w:r>
        <w:rPr>
          <w:spacing w:val="-5"/>
        </w:rPr>
        <w:t> </w:t>
      </w:r>
      <w:r>
        <w:rPr/>
        <w:t>e</w:t>
      </w:r>
      <w:r>
        <w:rPr>
          <w:spacing w:val="-5"/>
        </w:rPr>
        <w:t> </w:t>
      </w:r>
      <w:r>
        <w:rPr/>
        <w:t>ao</w:t>
      </w:r>
      <w:r>
        <w:rPr>
          <w:spacing w:val="-5"/>
        </w:rPr>
        <w:t> </w:t>
      </w:r>
      <w:r>
        <w:rPr/>
        <w:t>Regime</w:t>
      </w:r>
      <w:r>
        <w:rPr>
          <w:spacing w:val="-5"/>
        </w:rPr>
        <w:t> </w:t>
      </w:r>
      <w:r>
        <w:rPr/>
        <w:t>Geral</w:t>
      </w:r>
      <w:r>
        <w:rPr>
          <w:spacing w:val="-5"/>
        </w:rPr>
        <w:t> </w:t>
      </w:r>
      <w:r>
        <w:rPr/>
        <w:t>de</w:t>
      </w:r>
      <w:r>
        <w:rPr>
          <w:spacing w:val="-5"/>
        </w:rPr>
        <w:t> </w:t>
      </w:r>
      <w:r>
        <w:rPr/>
        <w:t>Previdência</w:t>
      </w:r>
      <w:r>
        <w:rPr>
          <w:spacing w:val="-5"/>
        </w:rPr>
        <w:t> </w:t>
      </w:r>
      <w:r>
        <w:rPr/>
        <w:t>Social,</w:t>
      </w:r>
      <w:r>
        <w:rPr>
          <w:spacing w:val="-5"/>
        </w:rPr>
        <w:t> </w:t>
      </w:r>
      <w:r>
        <w:rPr/>
        <w:t>gerido pelo Instituto Nacional do Seguro Social - INSS.</w:t>
      </w:r>
    </w:p>
    <w:p>
      <w:pPr>
        <w:pStyle w:val="BodyText"/>
      </w:pPr>
    </w:p>
    <w:p>
      <w:pPr>
        <w:pStyle w:val="BodyText"/>
        <w:ind w:left="141"/>
        <w:jc w:val="both"/>
      </w:pPr>
      <w:r>
        <w:rPr/>
        <w:t>Os</w:t>
      </w:r>
      <w:r>
        <w:rPr>
          <w:spacing w:val="-6"/>
        </w:rPr>
        <w:t> </w:t>
      </w:r>
      <w:r>
        <w:rPr/>
        <w:t>saldos</w:t>
      </w:r>
      <w:r>
        <w:rPr>
          <w:spacing w:val="-4"/>
        </w:rPr>
        <w:t> </w:t>
      </w:r>
      <w:r>
        <w:rPr/>
        <w:t>das</w:t>
      </w:r>
      <w:r>
        <w:rPr>
          <w:spacing w:val="-3"/>
        </w:rPr>
        <w:t> </w:t>
      </w:r>
      <w:r>
        <w:rPr/>
        <w:t>obrigações</w:t>
      </w:r>
      <w:r>
        <w:rPr>
          <w:spacing w:val="-4"/>
        </w:rPr>
        <w:t> </w:t>
      </w:r>
      <w:r>
        <w:rPr/>
        <w:t>apresentam</w:t>
      </w:r>
      <w:r>
        <w:rPr>
          <w:spacing w:val="-3"/>
        </w:rPr>
        <w:t> </w:t>
      </w:r>
      <w:r>
        <w:rPr/>
        <w:t>a</w:t>
      </w:r>
      <w:r>
        <w:rPr>
          <w:spacing w:val="-4"/>
        </w:rPr>
        <w:t> </w:t>
      </w:r>
      <w:r>
        <w:rPr/>
        <w:t>composição</w:t>
      </w:r>
      <w:r>
        <w:rPr>
          <w:spacing w:val="-3"/>
        </w:rPr>
        <w:t> </w:t>
      </w:r>
      <w:r>
        <w:rPr/>
        <w:t>no</w:t>
      </w:r>
      <w:r>
        <w:rPr>
          <w:spacing w:val="-4"/>
        </w:rPr>
        <w:t> </w:t>
      </w:r>
      <w:r>
        <w:rPr/>
        <w:t>passivo</w:t>
      </w:r>
      <w:r>
        <w:rPr>
          <w:spacing w:val="-3"/>
        </w:rPr>
        <w:t> </w:t>
      </w:r>
      <w:r>
        <w:rPr>
          <w:spacing w:val="-2"/>
        </w:rPr>
        <w:t>circulante:</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5"/>
        <w:gridCol w:w="1786"/>
        <w:gridCol w:w="1291"/>
      </w:tblGrid>
      <w:tr>
        <w:trPr>
          <w:trHeight w:val="254" w:hRule="atLeast"/>
        </w:trPr>
        <w:tc>
          <w:tcPr>
            <w:tcW w:w="5425" w:type="dxa"/>
          </w:tcPr>
          <w:p>
            <w:pPr>
              <w:pStyle w:val="TableParagraph"/>
              <w:spacing w:line="224" w:lineRule="exact"/>
              <w:ind w:left="50"/>
              <w:jc w:val="left"/>
              <w:rPr>
                <w:sz w:val="22"/>
              </w:rPr>
            </w:pPr>
            <w:r>
              <w:rPr>
                <w:sz w:val="22"/>
                <w:u w:val="single"/>
              </w:rPr>
              <w:t>Passivo</w:t>
            </w:r>
            <w:r>
              <w:rPr>
                <w:spacing w:val="-11"/>
                <w:sz w:val="22"/>
                <w:u w:val="single"/>
              </w:rPr>
              <w:t> </w:t>
            </w:r>
            <w:r>
              <w:rPr>
                <w:spacing w:val="-2"/>
                <w:sz w:val="22"/>
                <w:u w:val="single"/>
              </w:rPr>
              <w:t>Circulante:</w:t>
            </w:r>
          </w:p>
        </w:tc>
        <w:tc>
          <w:tcPr>
            <w:tcW w:w="1786" w:type="dxa"/>
            <w:tcBorders>
              <w:bottom w:val="single" w:sz="6" w:space="0" w:color="000000"/>
            </w:tcBorders>
          </w:tcPr>
          <w:p>
            <w:pPr>
              <w:pStyle w:val="TableParagraph"/>
              <w:spacing w:line="224" w:lineRule="exact"/>
              <w:ind w:right="169"/>
              <w:rPr>
                <w:b/>
                <w:sz w:val="22"/>
              </w:rPr>
            </w:pPr>
            <w:r>
              <w:rPr>
                <w:b/>
                <w:spacing w:val="-2"/>
                <w:sz w:val="22"/>
              </w:rPr>
              <w:t>31/12/2024</w:t>
            </w:r>
          </w:p>
        </w:tc>
        <w:tc>
          <w:tcPr>
            <w:tcW w:w="1291" w:type="dxa"/>
            <w:tcBorders>
              <w:bottom w:val="single" w:sz="6" w:space="0" w:color="000000"/>
            </w:tcBorders>
          </w:tcPr>
          <w:p>
            <w:pPr>
              <w:pStyle w:val="TableParagraph"/>
              <w:spacing w:line="224" w:lineRule="exact"/>
              <w:ind w:right="35"/>
              <w:rPr>
                <w:b/>
                <w:sz w:val="22"/>
              </w:rPr>
            </w:pPr>
            <w:r>
              <w:rPr>
                <w:b/>
                <w:spacing w:val="-2"/>
                <w:sz w:val="22"/>
              </w:rPr>
              <w:t>31/12/2023</w:t>
            </w:r>
          </w:p>
        </w:tc>
      </w:tr>
      <w:tr>
        <w:trPr>
          <w:trHeight w:val="318" w:hRule="atLeast"/>
        </w:trPr>
        <w:tc>
          <w:tcPr>
            <w:tcW w:w="5425" w:type="dxa"/>
          </w:tcPr>
          <w:p>
            <w:pPr>
              <w:pStyle w:val="TableParagraph"/>
              <w:spacing w:before="2"/>
              <w:ind w:left="50"/>
              <w:jc w:val="left"/>
              <w:rPr>
                <w:sz w:val="22"/>
              </w:rPr>
            </w:pPr>
            <w:r>
              <w:rPr>
                <w:sz w:val="22"/>
              </w:rPr>
              <w:t>FGTS</w:t>
            </w:r>
            <w:r>
              <w:rPr>
                <w:spacing w:val="-6"/>
                <w:sz w:val="22"/>
              </w:rPr>
              <w:t> </w:t>
            </w:r>
            <w:r>
              <w:rPr>
                <w:sz w:val="22"/>
              </w:rPr>
              <w:t>a</w:t>
            </w:r>
            <w:r>
              <w:rPr>
                <w:spacing w:val="-4"/>
                <w:sz w:val="22"/>
              </w:rPr>
              <w:t> </w:t>
            </w:r>
            <w:r>
              <w:rPr>
                <w:spacing w:val="-2"/>
                <w:sz w:val="22"/>
              </w:rPr>
              <w:t>Recolher</w:t>
            </w:r>
          </w:p>
        </w:tc>
        <w:tc>
          <w:tcPr>
            <w:tcW w:w="1786" w:type="dxa"/>
            <w:tcBorders>
              <w:top w:val="single" w:sz="6" w:space="0" w:color="000000"/>
            </w:tcBorders>
          </w:tcPr>
          <w:p>
            <w:pPr>
              <w:pStyle w:val="TableParagraph"/>
              <w:spacing w:before="9"/>
              <w:ind w:right="169"/>
              <w:rPr>
                <w:sz w:val="22"/>
              </w:rPr>
            </w:pPr>
            <w:r>
              <w:rPr>
                <w:spacing w:val="-2"/>
                <w:sz w:val="22"/>
              </w:rPr>
              <w:t>2.478.853</w:t>
            </w:r>
          </w:p>
        </w:tc>
        <w:tc>
          <w:tcPr>
            <w:tcW w:w="1291" w:type="dxa"/>
            <w:tcBorders>
              <w:top w:val="single" w:sz="6" w:space="0" w:color="000000"/>
            </w:tcBorders>
          </w:tcPr>
          <w:p>
            <w:pPr>
              <w:pStyle w:val="TableParagraph"/>
              <w:spacing w:before="9"/>
              <w:ind w:right="59"/>
              <w:rPr>
                <w:sz w:val="22"/>
              </w:rPr>
            </w:pPr>
            <w:r>
              <w:rPr>
                <w:spacing w:val="-10"/>
                <w:sz w:val="22"/>
              </w:rPr>
              <w:t>-</w:t>
            </w:r>
          </w:p>
        </w:tc>
      </w:tr>
      <w:tr>
        <w:trPr>
          <w:trHeight w:val="308" w:hRule="atLeast"/>
        </w:trPr>
        <w:tc>
          <w:tcPr>
            <w:tcW w:w="5425" w:type="dxa"/>
          </w:tcPr>
          <w:p>
            <w:pPr>
              <w:pStyle w:val="TableParagraph"/>
              <w:ind w:left="50"/>
              <w:jc w:val="left"/>
              <w:rPr>
                <w:sz w:val="22"/>
              </w:rPr>
            </w:pPr>
            <w:r>
              <w:rPr>
                <w:sz w:val="22"/>
              </w:rPr>
              <w:t>INSS</w:t>
            </w:r>
            <w:r>
              <w:rPr>
                <w:spacing w:val="-3"/>
                <w:sz w:val="22"/>
              </w:rPr>
              <w:t> </w:t>
            </w:r>
            <w:r>
              <w:rPr>
                <w:sz w:val="22"/>
              </w:rPr>
              <w:t>–</w:t>
            </w:r>
            <w:r>
              <w:rPr>
                <w:spacing w:val="-3"/>
                <w:sz w:val="22"/>
              </w:rPr>
              <w:t> </w:t>
            </w:r>
            <w:r>
              <w:rPr>
                <w:sz w:val="22"/>
              </w:rPr>
              <w:t>Previdência</w:t>
            </w:r>
            <w:r>
              <w:rPr>
                <w:spacing w:val="-2"/>
                <w:sz w:val="22"/>
              </w:rPr>
              <w:t> Social</w:t>
            </w:r>
          </w:p>
        </w:tc>
        <w:tc>
          <w:tcPr>
            <w:tcW w:w="1786" w:type="dxa"/>
          </w:tcPr>
          <w:p>
            <w:pPr>
              <w:pStyle w:val="TableParagraph"/>
              <w:ind w:right="169"/>
              <w:rPr>
                <w:sz w:val="22"/>
              </w:rPr>
            </w:pPr>
            <w:r>
              <w:rPr>
                <w:spacing w:val="-2"/>
                <w:sz w:val="22"/>
              </w:rPr>
              <w:t>7.006.685</w:t>
            </w:r>
          </w:p>
        </w:tc>
        <w:tc>
          <w:tcPr>
            <w:tcW w:w="1291" w:type="dxa"/>
          </w:tcPr>
          <w:p>
            <w:pPr>
              <w:pStyle w:val="TableParagraph"/>
              <w:ind w:right="35"/>
              <w:rPr>
                <w:sz w:val="22"/>
              </w:rPr>
            </w:pPr>
            <w:r>
              <w:rPr>
                <w:spacing w:val="-2"/>
                <w:sz w:val="22"/>
              </w:rPr>
              <w:t>6.829.638</w:t>
            </w:r>
          </w:p>
        </w:tc>
      </w:tr>
      <w:tr>
        <w:trPr>
          <w:trHeight w:val="308" w:hRule="atLeast"/>
        </w:trPr>
        <w:tc>
          <w:tcPr>
            <w:tcW w:w="5425" w:type="dxa"/>
          </w:tcPr>
          <w:p>
            <w:pPr>
              <w:pStyle w:val="TableParagraph"/>
              <w:ind w:left="50"/>
              <w:jc w:val="left"/>
              <w:rPr>
                <w:sz w:val="22"/>
              </w:rPr>
            </w:pPr>
            <w:r>
              <w:rPr>
                <w:sz w:val="22"/>
              </w:rPr>
              <w:t>IRRF</w:t>
            </w:r>
            <w:r>
              <w:rPr>
                <w:spacing w:val="-5"/>
                <w:sz w:val="22"/>
              </w:rPr>
              <w:t> </w:t>
            </w:r>
            <w:r>
              <w:rPr>
                <w:sz w:val="22"/>
              </w:rPr>
              <w:t>Retido</w:t>
            </w:r>
            <w:r>
              <w:rPr>
                <w:spacing w:val="-4"/>
                <w:sz w:val="22"/>
              </w:rPr>
              <w:t> </w:t>
            </w:r>
            <w:r>
              <w:rPr>
                <w:sz w:val="22"/>
              </w:rPr>
              <w:t>dos</w:t>
            </w:r>
            <w:r>
              <w:rPr>
                <w:spacing w:val="-4"/>
                <w:sz w:val="22"/>
              </w:rPr>
              <w:t> </w:t>
            </w:r>
            <w:r>
              <w:rPr>
                <w:sz w:val="22"/>
              </w:rPr>
              <w:t>Empregados</w:t>
            </w:r>
            <w:r>
              <w:rPr>
                <w:spacing w:val="-5"/>
                <w:sz w:val="22"/>
              </w:rPr>
              <w:t> </w:t>
            </w:r>
            <w:r>
              <w:rPr>
                <w:sz w:val="22"/>
              </w:rPr>
              <w:t>a</w:t>
            </w:r>
            <w:r>
              <w:rPr>
                <w:spacing w:val="-4"/>
                <w:sz w:val="22"/>
              </w:rPr>
              <w:t> </w:t>
            </w:r>
            <w:r>
              <w:rPr>
                <w:spacing w:val="-2"/>
                <w:sz w:val="22"/>
              </w:rPr>
              <w:t>Recolher</w:t>
            </w:r>
          </w:p>
        </w:tc>
        <w:tc>
          <w:tcPr>
            <w:tcW w:w="1786" w:type="dxa"/>
          </w:tcPr>
          <w:p>
            <w:pPr>
              <w:pStyle w:val="TableParagraph"/>
              <w:ind w:right="169"/>
              <w:rPr>
                <w:sz w:val="22"/>
              </w:rPr>
            </w:pPr>
            <w:r>
              <w:rPr>
                <w:spacing w:val="-2"/>
                <w:sz w:val="22"/>
              </w:rPr>
              <w:t>7.043.459</w:t>
            </w:r>
          </w:p>
        </w:tc>
        <w:tc>
          <w:tcPr>
            <w:tcW w:w="1291" w:type="dxa"/>
          </w:tcPr>
          <w:p>
            <w:pPr>
              <w:pStyle w:val="TableParagraph"/>
              <w:ind w:right="35"/>
              <w:rPr>
                <w:sz w:val="22"/>
              </w:rPr>
            </w:pPr>
            <w:r>
              <w:rPr>
                <w:spacing w:val="-2"/>
                <w:sz w:val="22"/>
              </w:rPr>
              <w:t>6.889.581</w:t>
            </w:r>
          </w:p>
        </w:tc>
      </w:tr>
      <w:tr>
        <w:trPr>
          <w:trHeight w:val="308" w:hRule="atLeast"/>
        </w:trPr>
        <w:tc>
          <w:tcPr>
            <w:tcW w:w="5425" w:type="dxa"/>
          </w:tcPr>
          <w:p>
            <w:pPr>
              <w:pStyle w:val="TableParagraph"/>
              <w:ind w:left="50"/>
              <w:jc w:val="left"/>
              <w:rPr>
                <w:sz w:val="22"/>
              </w:rPr>
            </w:pPr>
            <w:r>
              <w:rPr>
                <w:sz w:val="22"/>
              </w:rPr>
              <w:t>CERES</w:t>
            </w:r>
            <w:r>
              <w:rPr>
                <w:spacing w:val="-4"/>
                <w:sz w:val="22"/>
              </w:rPr>
              <w:t> </w:t>
            </w:r>
            <w:r>
              <w:rPr>
                <w:sz w:val="22"/>
              </w:rPr>
              <w:t>–</w:t>
            </w:r>
            <w:r>
              <w:rPr>
                <w:spacing w:val="-4"/>
                <w:sz w:val="22"/>
              </w:rPr>
              <w:t> </w:t>
            </w:r>
            <w:r>
              <w:rPr>
                <w:sz w:val="22"/>
              </w:rPr>
              <w:t>Previdência</w:t>
            </w:r>
            <w:r>
              <w:rPr>
                <w:spacing w:val="-3"/>
                <w:sz w:val="22"/>
              </w:rPr>
              <w:t> </w:t>
            </w:r>
            <w:r>
              <w:rPr>
                <w:spacing w:val="-2"/>
                <w:sz w:val="22"/>
              </w:rPr>
              <w:t>Complementar</w:t>
            </w:r>
          </w:p>
        </w:tc>
        <w:tc>
          <w:tcPr>
            <w:tcW w:w="1786" w:type="dxa"/>
          </w:tcPr>
          <w:p>
            <w:pPr>
              <w:pStyle w:val="TableParagraph"/>
              <w:ind w:right="169"/>
              <w:rPr>
                <w:sz w:val="22"/>
              </w:rPr>
            </w:pPr>
            <w:r>
              <w:rPr>
                <w:spacing w:val="-2"/>
                <w:sz w:val="22"/>
              </w:rPr>
              <w:t>2.304.764</w:t>
            </w:r>
          </w:p>
        </w:tc>
        <w:tc>
          <w:tcPr>
            <w:tcW w:w="1291" w:type="dxa"/>
          </w:tcPr>
          <w:p>
            <w:pPr>
              <w:pStyle w:val="TableParagraph"/>
              <w:ind w:right="35"/>
              <w:rPr>
                <w:sz w:val="22"/>
              </w:rPr>
            </w:pPr>
            <w:r>
              <w:rPr>
                <w:spacing w:val="-2"/>
                <w:sz w:val="22"/>
              </w:rPr>
              <w:t>2.294.541</w:t>
            </w:r>
          </w:p>
        </w:tc>
      </w:tr>
      <w:tr>
        <w:trPr>
          <w:trHeight w:val="308" w:hRule="atLeast"/>
        </w:trPr>
        <w:tc>
          <w:tcPr>
            <w:tcW w:w="5425" w:type="dxa"/>
          </w:tcPr>
          <w:p>
            <w:pPr>
              <w:pStyle w:val="TableParagraph"/>
              <w:ind w:left="50"/>
              <w:jc w:val="left"/>
              <w:rPr>
                <w:sz w:val="22"/>
              </w:rPr>
            </w:pPr>
            <w:r>
              <w:rPr>
                <w:sz w:val="22"/>
              </w:rPr>
              <w:t>CASACARESC</w:t>
            </w:r>
            <w:r>
              <w:rPr>
                <w:spacing w:val="-4"/>
                <w:sz w:val="22"/>
              </w:rPr>
              <w:t> </w:t>
            </w:r>
            <w:r>
              <w:rPr>
                <w:sz w:val="22"/>
              </w:rPr>
              <w:t>-</w:t>
            </w:r>
            <w:r>
              <w:rPr>
                <w:spacing w:val="-4"/>
                <w:sz w:val="22"/>
              </w:rPr>
              <w:t> </w:t>
            </w:r>
            <w:r>
              <w:rPr>
                <w:sz w:val="22"/>
              </w:rPr>
              <w:t>Programa</w:t>
            </w:r>
            <w:r>
              <w:rPr>
                <w:spacing w:val="-3"/>
                <w:sz w:val="22"/>
              </w:rPr>
              <w:t> </w:t>
            </w:r>
            <w:r>
              <w:rPr>
                <w:sz w:val="22"/>
              </w:rPr>
              <w:t>de</w:t>
            </w:r>
            <w:r>
              <w:rPr>
                <w:spacing w:val="-4"/>
                <w:sz w:val="22"/>
              </w:rPr>
              <w:t> </w:t>
            </w:r>
            <w:r>
              <w:rPr>
                <w:sz w:val="22"/>
              </w:rPr>
              <w:t>Saúde</w:t>
            </w:r>
            <w:r>
              <w:rPr>
                <w:spacing w:val="-4"/>
                <w:sz w:val="22"/>
              </w:rPr>
              <w:t> </w:t>
            </w:r>
            <w:r>
              <w:rPr>
                <w:sz w:val="22"/>
              </w:rPr>
              <w:t>a</w:t>
            </w:r>
            <w:r>
              <w:rPr>
                <w:spacing w:val="-3"/>
                <w:sz w:val="22"/>
              </w:rPr>
              <w:t> </w:t>
            </w:r>
            <w:r>
              <w:rPr>
                <w:spacing w:val="-4"/>
                <w:sz w:val="22"/>
              </w:rPr>
              <w:t>Pagar</w:t>
            </w:r>
          </w:p>
        </w:tc>
        <w:tc>
          <w:tcPr>
            <w:tcW w:w="1786" w:type="dxa"/>
          </w:tcPr>
          <w:p>
            <w:pPr>
              <w:pStyle w:val="TableParagraph"/>
              <w:ind w:right="169"/>
              <w:rPr>
                <w:sz w:val="22"/>
              </w:rPr>
            </w:pPr>
            <w:r>
              <w:rPr>
                <w:spacing w:val="-2"/>
                <w:sz w:val="22"/>
              </w:rPr>
              <w:t>2.773.389</w:t>
            </w:r>
          </w:p>
        </w:tc>
        <w:tc>
          <w:tcPr>
            <w:tcW w:w="1291" w:type="dxa"/>
          </w:tcPr>
          <w:p>
            <w:pPr>
              <w:pStyle w:val="TableParagraph"/>
              <w:ind w:right="35"/>
              <w:rPr>
                <w:sz w:val="22"/>
              </w:rPr>
            </w:pPr>
            <w:r>
              <w:rPr>
                <w:spacing w:val="-2"/>
                <w:sz w:val="22"/>
              </w:rPr>
              <w:t>2.514.406</w:t>
            </w:r>
          </w:p>
        </w:tc>
      </w:tr>
      <w:tr>
        <w:trPr>
          <w:trHeight w:val="308" w:hRule="atLeast"/>
        </w:trPr>
        <w:tc>
          <w:tcPr>
            <w:tcW w:w="5425" w:type="dxa"/>
          </w:tcPr>
          <w:p>
            <w:pPr>
              <w:pStyle w:val="TableParagraph"/>
              <w:ind w:left="50"/>
              <w:jc w:val="left"/>
              <w:rPr>
                <w:sz w:val="22"/>
              </w:rPr>
            </w:pPr>
            <w:r>
              <w:rPr>
                <w:sz w:val="22"/>
              </w:rPr>
              <w:t>AMACA</w:t>
            </w:r>
            <w:r>
              <w:rPr>
                <w:spacing w:val="-5"/>
                <w:sz w:val="22"/>
              </w:rPr>
              <w:t> </w:t>
            </w:r>
            <w:r>
              <w:rPr>
                <w:sz w:val="22"/>
              </w:rPr>
              <w:t>-</w:t>
            </w:r>
            <w:r>
              <w:rPr>
                <w:spacing w:val="-4"/>
                <w:sz w:val="22"/>
              </w:rPr>
              <w:t> </w:t>
            </w:r>
            <w:r>
              <w:rPr>
                <w:sz w:val="22"/>
              </w:rPr>
              <w:t>Retenções</w:t>
            </w:r>
            <w:r>
              <w:rPr>
                <w:spacing w:val="-4"/>
                <w:sz w:val="22"/>
              </w:rPr>
              <w:t> </w:t>
            </w:r>
            <w:r>
              <w:rPr>
                <w:sz w:val="22"/>
              </w:rPr>
              <w:t>a</w:t>
            </w:r>
            <w:r>
              <w:rPr>
                <w:spacing w:val="-4"/>
                <w:sz w:val="22"/>
              </w:rPr>
              <w:t> </w:t>
            </w:r>
            <w:r>
              <w:rPr>
                <w:spacing w:val="-2"/>
                <w:sz w:val="22"/>
              </w:rPr>
              <w:t>Repassar</w:t>
            </w:r>
          </w:p>
        </w:tc>
        <w:tc>
          <w:tcPr>
            <w:tcW w:w="1786" w:type="dxa"/>
          </w:tcPr>
          <w:p>
            <w:pPr>
              <w:pStyle w:val="TableParagraph"/>
              <w:ind w:right="170"/>
              <w:rPr>
                <w:sz w:val="22"/>
              </w:rPr>
            </w:pPr>
            <w:r>
              <w:rPr>
                <w:spacing w:val="-2"/>
                <w:sz w:val="22"/>
              </w:rPr>
              <w:t>917.284</w:t>
            </w:r>
          </w:p>
        </w:tc>
        <w:tc>
          <w:tcPr>
            <w:tcW w:w="1291" w:type="dxa"/>
          </w:tcPr>
          <w:p>
            <w:pPr>
              <w:pStyle w:val="TableParagraph"/>
              <w:ind w:right="36"/>
              <w:rPr>
                <w:sz w:val="22"/>
              </w:rPr>
            </w:pPr>
            <w:r>
              <w:rPr>
                <w:spacing w:val="-2"/>
                <w:sz w:val="22"/>
              </w:rPr>
              <w:t>873.174</w:t>
            </w:r>
          </w:p>
        </w:tc>
      </w:tr>
      <w:tr>
        <w:trPr>
          <w:trHeight w:val="308" w:hRule="atLeast"/>
        </w:trPr>
        <w:tc>
          <w:tcPr>
            <w:tcW w:w="5425" w:type="dxa"/>
          </w:tcPr>
          <w:p>
            <w:pPr>
              <w:pStyle w:val="TableParagraph"/>
              <w:ind w:left="50"/>
              <w:jc w:val="left"/>
              <w:rPr>
                <w:sz w:val="22"/>
              </w:rPr>
            </w:pPr>
            <w:r>
              <w:rPr>
                <w:sz w:val="22"/>
              </w:rPr>
              <w:t>Empréstimos</w:t>
            </w:r>
            <w:r>
              <w:rPr>
                <w:spacing w:val="-6"/>
                <w:sz w:val="22"/>
              </w:rPr>
              <w:t> </w:t>
            </w:r>
            <w:r>
              <w:rPr>
                <w:sz w:val="22"/>
              </w:rPr>
              <w:t>e</w:t>
            </w:r>
            <w:r>
              <w:rPr>
                <w:spacing w:val="-5"/>
                <w:sz w:val="22"/>
              </w:rPr>
              <w:t> </w:t>
            </w:r>
            <w:r>
              <w:rPr>
                <w:sz w:val="22"/>
              </w:rPr>
              <w:t>outros</w:t>
            </w:r>
            <w:r>
              <w:rPr>
                <w:spacing w:val="-5"/>
                <w:sz w:val="22"/>
              </w:rPr>
              <w:t> </w:t>
            </w:r>
            <w:r>
              <w:rPr>
                <w:spacing w:val="-2"/>
                <w:sz w:val="22"/>
              </w:rPr>
              <w:t>consignados</w:t>
            </w:r>
          </w:p>
        </w:tc>
        <w:tc>
          <w:tcPr>
            <w:tcW w:w="1786" w:type="dxa"/>
          </w:tcPr>
          <w:p>
            <w:pPr>
              <w:pStyle w:val="TableParagraph"/>
              <w:ind w:right="170"/>
              <w:rPr>
                <w:sz w:val="22"/>
              </w:rPr>
            </w:pPr>
            <w:r>
              <w:rPr>
                <w:spacing w:val="-2"/>
                <w:sz w:val="22"/>
              </w:rPr>
              <w:t>786.361</w:t>
            </w:r>
          </w:p>
        </w:tc>
        <w:tc>
          <w:tcPr>
            <w:tcW w:w="1291" w:type="dxa"/>
          </w:tcPr>
          <w:p>
            <w:pPr>
              <w:pStyle w:val="TableParagraph"/>
              <w:ind w:right="36"/>
              <w:rPr>
                <w:sz w:val="22"/>
              </w:rPr>
            </w:pPr>
            <w:r>
              <w:rPr>
                <w:spacing w:val="-2"/>
                <w:sz w:val="22"/>
              </w:rPr>
              <w:t>766.717</w:t>
            </w:r>
          </w:p>
        </w:tc>
      </w:tr>
      <w:tr>
        <w:trPr>
          <w:trHeight w:val="308" w:hRule="atLeast"/>
        </w:trPr>
        <w:tc>
          <w:tcPr>
            <w:tcW w:w="5425" w:type="dxa"/>
          </w:tcPr>
          <w:p>
            <w:pPr>
              <w:pStyle w:val="TableParagraph"/>
              <w:ind w:left="50"/>
              <w:jc w:val="left"/>
              <w:rPr>
                <w:sz w:val="22"/>
              </w:rPr>
            </w:pPr>
            <w:r>
              <w:rPr>
                <w:sz w:val="22"/>
              </w:rPr>
              <w:t>Férias</w:t>
            </w:r>
            <w:r>
              <w:rPr>
                <w:spacing w:val="-5"/>
                <w:sz w:val="22"/>
              </w:rPr>
              <w:t> </w:t>
            </w:r>
            <w:r>
              <w:rPr>
                <w:sz w:val="22"/>
              </w:rPr>
              <w:t>e</w:t>
            </w:r>
            <w:r>
              <w:rPr>
                <w:spacing w:val="-4"/>
                <w:sz w:val="22"/>
              </w:rPr>
              <w:t> </w:t>
            </w:r>
            <w:r>
              <w:rPr>
                <w:sz w:val="22"/>
              </w:rPr>
              <w:t>Gratificação</w:t>
            </w:r>
            <w:r>
              <w:rPr>
                <w:spacing w:val="-5"/>
                <w:sz w:val="22"/>
              </w:rPr>
              <w:t> </w:t>
            </w:r>
            <w:r>
              <w:rPr>
                <w:sz w:val="22"/>
              </w:rPr>
              <w:t>de</w:t>
            </w:r>
            <w:r>
              <w:rPr>
                <w:spacing w:val="-4"/>
                <w:sz w:val="22"/>
              </w:rPr>
              <w:t> </w:t>
            </w:r>
            <w:r>
              <w:rPr>
                <w:sz w:val="22"/>
              </w:rPr>
              <w:t>1/3</w:t>
            </w:r>
            <w:r>
              <w:rPr>
                <w:spacing w:val="-5"/>
                <w:sz w:val="22"/>
              </w:rPr>
              <w:t> </w:t>
            </w:r>
            <w:r>
              <w:rPr>
                <w:sz w:val="22"/>
              </w:rPr>
              <w:t>a</w:t>
            </w:r>
            <w:r>
              <w:rPr>
                <w:spacing w:val="-4"/>
                <w:sz w:val="22"/>
              </w:rPr>
              <w:t> Pagar</w:t>
            </w:r>
          </w:p>
        </w:tc>
        <w:tc>
          <w:tcPr>
            <w:tcW w:w="1786" w:type="dxa"/>
          </w:tcPr>
          <w:p>
            <w:pPr>
              <w:pStyle w:val="TableParagraph"/>
              <w:ind w:right="169"/>
              <w:rPr>
                <w:sz w:val="22"/>
              </w:rPr>
            </w:pPr>
            <w:r>
              <w:rPr>
                <w:spacing w:val="-2"/>
                <w:sz w:val="22"/>
              </w:rPr>
              <w:t>15.007.166</w:t>
            </w:r>
          </w:p>
        </w:tc>
        <w:tc>
          <w:tcPr>
            <w:tcW w:w="1291" w:type="dxa"/>
          </w:tcPr>
          <w:p>
            <w:pPr>
              <w:pStyle w:val="TableParagraph"/>
              <w:ind w:right="35"/>
              <w:rPr>
                <w:sz w:val="22"/>
              </w:rPr>
            </w:pPr>
            <w:r>
              <w:rPr>
                <w:spacing w:val="-2"/>
                <w:sz w:val="22"/>
              </w:rPr>
              <w:t>15.071.724</w:t>
            </w:r>
          </w:p>
        </w:tc>
      </w:tr>
      <w:tr>
        <w:trPr>
          <w:trHeight w:val="308" w:hRule="atLeast"/>
        </w:trPr>
        <w:tc>
          <w:tcPr>
            <w:tcW w:w="5425" w:type="dxa"/>
          </w:tcPr>
          <w:p>
            <w:pPr>
              <w:pStyle w:val="TableParagraph"/>
              <w:ind w:left="50"/>
              <w:jc w:val="left"/>
              <w:rPr>
                <w:sz w:val="22"/>
              </w:rPr>
            </w:pPr>
            <w:r>
              <w:rPr>
                <w:sz w:val="22"/>
              </w:rPr>
              <w:t>Encargos</w:t>
            </w:r>
            <w:r>
              <w:rPr>
                <w:spacing w:val="-6"/>
                <w:sz w:val="22"/>
              </w:rPr>
              <w:t> </w:t>
            </w:r>
            <w:r>
              <w:rPr>
                <w:sz w:val="22"/>
              </w:rPr>
              <w:t>Sociais</w:t>
            </w:r>
            <w:r>
              <w:rPr>
                <w:spacing w:val="-6"/>
                <w:sz w:val="22"/>
              </w:rPr>
              <w:t> </w:t>
            </w:r>
            <w:r>
              <w:rPr>
                <w:sz w:val="22"/>
              </w:rPr>
              <w:t>s/</w:t>
            </w:r>
            <w:r>
              <w:rPr>
                <w:spacing w:val="-5"/>
                <w:sz w:val="22"/>
              </w:rPr>
              <w:t> </w:t>
            </w:r>
            <w:r>
              <w:rPr>
                <w:sz w:val="22"/>
              </w:rPr>
              <w:t>Férias</w:t>
            </w:r>
            <w:r>
              <w:rPr>
                <w:spacing w:val="-6"/>
                <w:sz w:val="22"/>
              </w:rPr>
              <w:t> </w:t>
            </w:r>
            <w:r>
              <w:rPr>
                <w:sz w:val="22"/>
              </w:rPr>
              <w:t>e</w:t>
            </w:r>
            <w:r>
              <w:rPr>
                <w:spacing w:val="-6"/>
                <w:sz w:val="22"/>
              </w:rPr>
              <w:t> </w:t>
            </w:r>
            <w:r>
              <w:rPr>
                <w:sz w:val="22"/>
              </w:rPr>
              <w:t>Gratificação</w:t>
            </w:r>
            <w:r>
              <w:rPr>
                <w:spacing w:val="-5"/>
                <w:sz w:val="22"/>
              </w:rPr>
              <w:t> 1/3</w:t>
            </w:r>
          </w:p>
        </w:tc>
        <w:tc>
          <w:tcPr>
            <w:tcW w:w="1786" w:type="dxa"/>
          </w:tcPr>
          <w:p>
            <w:pPr>
              <w:pStyle w:val="TableParagraph"/>
              <w:ind w:right="169"/>
              <w:rPr>
                <w:sz w:val="22"/>
              </w:rPr>
            </w:pPr>
            <w:r>
              <w:rPr>
                <w:spacing w:val="-2"/>
                <w:sz w:val="22"/>
              </w:rPr>
              <w:t>6.576.378</w:t>
            </w:r>
          </w:p>
        </w:tc>
        <w:tc>
          <w:tcPr>
            <w:tcW w:w="1291" w:type="dxa"/>
          </w:tcPr>
          <w:p>
            <w:pPr>
              <w:pStyle w:val="TableParagraph"/>
              <w:ind w:right="35"/>
              <w:rPr>
                <w:sz w:val="22"/>
              </w:rPr>
            </w:pPr>
            <w:r>
              <w:rPr>
                <w:spacing w:val="-2"/>
                <w:sz w:val="22"/>
              </w:rPr>
              <w:t>6.595.212</w:t>
            </w:r>
          </w:p>
        </w:tc>
      </w:tr>
      <w:tr>
        <w:trPr>
          <w:trHeight w:val="312" w:hRule="atLeast"/>
        </w:trPr>
        <w:tc>
          <w:tcPr>
            <w:tcW w:w="5425" w:type="dxa"/>
          </w:tcPr>
          <w:p>
            <w:pPr>
              <w:pStyle w:val="TableParagraph"/>
              <w:ind w:left="50"/>
              <w:jc w:val="left"/>
              <w:rPr>
                <w:sz w:val="22"/>
              </w:rPr>
            </w:pPr>
            <w:r>
              <w:rPr>
                <w:sz w:val="22"/>
              </w:rPr>
              <w:t>PDVI</w:t>
            </w:r>
            <w:r>
              <w:rPr>
                <w:spacing w:val="-7"/>
                <w:sz w:val="22"/>
              </w:rPr>
              <w:t> </w:t>
            </w:r>
            <w:r>
              <w:rPr>
                <w:sz w:val="22"/>
              </w:rPr>
              <w:t>2024</w:t>
            </w:r>
            <w:r>
              <w:rPr>
                <w:spacing w:val="-4"/>
                <w:sz w:val="22"/>
              </w:rPr>
              <w:t> </w:t>
            </w:r>
            <w:r>
              <w:rPr>
                <w:sz w:val="22"/>
              </w:rPr>
              <w:t>-</w:t>
            </w:r>
            <w:r>
              <w:rPr>
                <w:spacing w:val="-4"/>
                <w:sz w:val="22"/>
              </w:rPr>
              <w:t> </w:t>
            </w:r>
            <w:r>
              <w:rPr>
                <w:sz w:val="22"/>
              </w:rPr>
              <w:t>Programa</w:t>
            </w:r>
            <w:r>
              <w:rPr>
                <w:spacing w:val="-4"/>
                <w:sz w:val="22"/>
              </w:rPr>
              <w:t> </w:t>
            </w:r>
            <w:r>
              <w:rPr>
                <w:sz w:val="22"/>
              </w:rPr>
              <w:t>de</w:t>
            </w:r>
            <w:r>
              <w:rPr>
                <w:spacing w:val="-4"/>
                <w:sz w:val="22"/>
              </w:rPr>
              <w:t> </w:t>
            </w:r>
            <w:r>
              <w:rPr>
                <w:sz w:val="22"/>
              </w:rPr>
              <w:t>Demissão</w:t>
            </w:r>
            <w:r>
              <w:rPr>
                <w:spacing w:val="-4"/>
                <w:sz w:val="22"/>
              </w:rPr>
              <w:t> </w:t>
            </w:r>
            <w:r>
              <w:rPr>
                <w:sz w:val="22"/>
              </w:rPr>
              <w:t>Volunt.</w:t>
            </w:r>
            <w:r>
              <w:rPr>
                <w:spacing w:val="-4"/>
                <w:sz w:val="22"/>
              </w:rPr>
              <w:t> </w:t>
            </w:r>
            <w:r>
              <w:rPr>
                <w:sz w:val="22"/>
              </w:rPr>
              <w:t>Incent.</w:t>
            </w:r>
            <w:r>
              <w:rPr>
                <w:spacing w:val="-4"/>
                <w:sz w:val="22"/>
              </w:rPr>
              <w:t> </w:t>
            </w:r>
            <w:r>
              <w:rPr>
                <w:sz w:val="22"/>
              </w:rPr>
              <w:t>a</w:t>
            </w:r>
            <w:r>
              <w:rPr>
                <w:spacing w:val="-4"/>
                <w:sz w:val="22"/>
              </w:rPr>
              <w:t> </w:t>
            </w:r>
            <w:r>
              <w:rPr>
                <w:spacing w:val="-2"/>
                <w:sz w:val="22"/>
              </w:rPr>
              <w:t>Pagar</w:t>
            </w:r>
          </w:p>
        </w:tc>
        <w:tc>
          <w:tcPr>
            <w:tcW w:w="1786" w:type="dxa"/>
          </w:tcPr>
          <w:p>
            <w:pPr>
              <w:pStyle w:val="TableParagraph"/>
              <w:ind w:right="169"/>
              <w:rPr>
                <w:sz w:val="22"/>
              </w:rPr>
            </w:pPr>
            <w:r>
              <w:rPr>
                <w:spacing w:val="-2"/>
                <w:sz w:val="22"/>
              </w:rPr>
              <w:t>11.878.641</w:t>
            </w:r>
          </w:p>
        </w:tc>
        <w:tc>
          <w:tcPr>
            <w:tcW w:w="1291" w:type="dxa"/>
          </w:tcPr>
          <w:p>
            <w:pPr>
              <w:pStyle w:val="TableParagraph"/>
              <w:ind w:right="59"/>
              <w:rPr>
                <w:sz w:val="22"/>
              </w:rPr>
            </w:pPr>
            <w:r>
              <w:rPr>
                <w:spacing w:val="-10"/>
                <w:sz w:val="22"/>
              </w:rPr>
              <w:t>-</w:t>
            </w:r>
          </w:p>
        </w:tc>
      </w:tr>
      <w:tr>
        <w:trPr>
          <w:trHeight w:val="303" w:hRule="atLeast"/>
        </w:trPr>
        <w:tc>
          <w:tcPr>
            <w:tcW w:w="5425" w:type="dxa"/>
          </w:tcPr>
          <w:p>
            <w:pPr>
              <w:pStyle w:val="TableParagraph"/>
              <w:spacing w:before="3"/>
              <w:ind w:left="50"/>
              <w:jc w:val="left"/>
              <w:rPr>
                <w:sz w:val="22"/>
              </w:rPr>
            </w:pPr>
            <w:r>
              <w:rPr>
                <w:sz w:val="22"/>
              </w:rPr>
              <w:t>Outras</w:t>
            </w:r>
            <w:r>
              <w:rPr>
                <w:spacing w:val="-7"/>
                <w:sz w:val="22"/>
              </w:rPr>
              <w:t> </w:t>
            </w:r>
            <w:r>
              <w:rPr>
                <w:sz w:val="22"/>
              </w:rPr>
              <w:t>Obrigações</w:t>
            </w:r>
            <w:r>
              <w:rPr>
                <w:spacing w:val="-6"/>
                <w:sz w:val="22"/>
              </w:rPr>
              <w:t> </w:t>
            </w:r>
            <w:r>
              <w:rPr>
                <w:sz w:val="22"/>
              </w:rPr>
              <w:t>Trab.</w:t>
            </w:r>
            <w:r>
              <w:rPr>
                <w:spacing w:val="-6"/>
                <w:sz w:val="22"/>
              </w:rPr>
              <w:t> </w:t>
            </w:r>
            <w:r>
              <w:rPr>
                <w:sz w:val="22"/>
              </w:rPr>
              <w:t>e</w:t>
            </w:r>
            <w:r>
              <w:rPr>
                <w:spacing w:val="-6"/>
                <w:sz w:val="22"/>
              </w:rPr>
              <w:t> </w:t>
            </w:r>
            <w:r>
              <w:rPr>
                <w:sz w:val="22"/>
              </w:rPr>
              <w:t>Sociais</w:t>
            </w:r>
            <w:r>
              <w:rPr>
                <w:spacing w:val="-6"/>
                <w:sz w:val="22"/>
              </w:rPr>
              <w:t> </w:t>
            </w:r>
            <w:r>
              <w:rPr>
                <w:sz w:val="22"/>
              </w:rPr>
              <w:t>a</w:t>
            </w:r>
            <w:r>
              <w:rPr>
                <w:spacing w:val="-6"/>
                <w:sz w:val="22"/>
              </w:rPr>
              <w:t> </w:t>
            </w:r>
            <w:r>
              <w:rPr>
                <w:spacing w:val="-4"/>
                <w:sz w:val="22"/>
              </w:rPr>
              <w:t>Pagar</w:t>
            </w:r>
          </w:p>
        </w:tc>
        <w:tc>
          <w:tcPr>
            <w:tcW w:w="1786" w:type="dxa"/>
            <w:tcBorders>
              <w:bottom w:val="single" w:sz="6" w:space="0" w:color="000000"/>
            </w:tcBorders>
          </w:tcPr>
          <w:p>
            <w:pPr>
              <w:pStyle w:val="TableParagraph"/>
              <w:spacing w:before="11"/>
              <w:ind w:right="169"/>
              <w:rPr>
                <w:sz w:val="22"/>
              </w:rPr>
            </w:pPr>
            <w:r>
              <w:rPr>
                <w:spacing w:val="-2"/>
                <w:sz w:val="22"/>
              </w:rPr>
              <w:t>10.960</w:t>
            </w:r>
          </w:p>
        </w:tc>
        <w:tc>
          <w:tcPr>
            <w:tcW w:w="1291" w:type="dxa"/>
            <w:tcBorders>
              <w:bottom w:val="single" w:sz="6" w:space="0" w:color="000000"/>
            </w:tcBorders>
          </w:tcPr>
          <w:p>
            <w:pPr>
              <w:pStyle w:val="TableParagraph"/>
              <w:spacing w:before="11"/>
              <w:ind w:right="35"/>
              <w:rPr>
                <w:sz w:val="22"/>
              </w:rPr>
            </w:pPr>
            <w:r>
              <w:rPr>
                <w:spacing w:val="-2"/>
                <w:sz w:val="22"/>
              </w:rPr>
              <w:t>17.454</w:t>
            </w:r>
          </w:p>
        </w:tc>
      </w:tr>
      <w:tr>
        <w:trPr>
          <w:trHeight w:val="314" w:hRule="atLeast"/>
        </w:trPr>
        <w:tc>
          <w:tcPr>
            <w:tcW w:w="5425" w:type="dxa"/>
          </w:tcPr>
          <w:p>
            <w:pPr>
              <w:pStyle w:val="TableParagraph"/>
              <w:jc w:val="left"/>
              <w:rPr>
                <w:rFonts w:ascii="Times New Roman"/>
                <w:sz w:val="20"/>
              </w:rPr>
            </w:pPr>
          </w:p>
        </w:tc>
        <w:tc>
          <w:tcPr>
            <w:tcW w:w="1786" w:type="dxa"/>
            <w:tcBorders>
              <w:top w:val="single" w:sz="6" w:space="0" w:color="000000"/>
              <w:bottom w:val="single" w:sz="6" w:space="0" w:color="000000"/>
            </w:tcBorders>
          </w:tcPr>
          <w:p>
            <w:pPr>
              <w:pStyle w:val="TableParagraph"/>
              <w:spacing w:before="16"/>
              <w:ind w:right="169"/>
              <w:rPr>
                <w:b/>
                <w:sz w:val="22"/>
              </w:rPr>
            </w:pPr>
            <w:r>
              <w:rPr>
                <w:b/>
                <w:spacing w:val="-2"/>
                <w:sz w:val="22"/>
              </w:rPr>
              <w:t>56.783.940</w:t>
            </w:r>
          </w:p>
        </w:tc>
        <w:tc>
          <w:tcPr>
            <w:tcW w:w="1291" w:type="dxa"/>
            <w:tcBorders>
              <w:top w:val="single" w:sz="6" w:space="0" w:color="000000"/>
              <w:bottom w:val="single" w:sz="6" w:space="0" w:color="000000"/>
            </w:tcBorders>
          </w:tcPr>
          <w:p>
            <w:pPr>
              <w:pStyle w:val="TableParagraph"/>
              <w:spacing w:before="16"/>
              <w:ind w:right="35"/>
              <w:rPr>
                <w:b/>
                <w:sz w:val="22"/>
              </w:rPr>
            </w:pPr>
            <w:r>
              <w:rPr>
                <w:b/>
                <w:spacing w:val="-2"/>
                <w:sz w:val="22"/>
              </w:rPr>
              <w:t>41.852.448</w:t>
            </w:r>
          </w:p>
        </w:tc>
      </w:tr>
      <w:tr>
        <w:trPr>
          <w:trHeight w:val="584" w:hRule="atLeast"/>
        </w:trPr>
        <w:tc>
          <w:tcPr>
            <w:tcW w:w="5425" w:type="dxa"/>
          </w:tcPr>
          <w:p>
            <w:pPr>
              <w:pStyle w:val="TableParagraph"/>
              <w:spacing w:before="17"/>
              <w:jc w:val="left"/>
              <w:rPr>
                <w:sz w:val="22"/>
              </w:rPr>
            </w:pPr>
          </w:p>
          <w:p>
            <w:pPr>
              <w:pStyle w:val="TableParagraph"/>
              <w:spacing w:before="1"/>
              <w:ind w:left="50"/>
              <w:jc w:val="left"/>
              <w:rPr>
                <w:sz w:val="22"/>
              </w:rPr>
            </w:pPr>
            <w:r>
              <w:rPr>
                <w:sz w:val="22"/>
                <w:u w:val="single"/>
              </w:rPr>
              <w:t>Passivo</w:t>
            </w:r>
            <w:r>
              <w:rPr>
                <w:spacing w:val="-5"/>
                <w:sz w:val="22"/>
                <w:u w:val="single"/>
              </w:rPr>
              <w:t> </w:t>
            </w:r>
            <w:r>
              <w:rPr>
                <w:sz w:val="22"/>
                <w:u w:val="single"/>
              </w:rPr>
              <w:t>Não</w:t>
            </w:r>
            <w:r>
              <w:rPr>
                <w:spacing w:val="-5"/>
                <w:sz w:val="22"/>
                <w:u w:val="single"/>
              </w:rPr>
              <w:t> </w:t>
            </w:r>
            <w:r>
              <w:rPr>
                <w:spacing w:val="-2"/>
                <w:sz w:val="22"/>
                <w:u w:val="single"/>
              </w:rPr>
              <w:t>Circulante:</w:t>
            </w:r>
          </w:p>
        </w:tc>
        <w:tc>
          <w:tcPr>
            <w:tcW w:w="1786" w:type="dxa"/>
            <w:tcBorders>
              <w:top w:val="single" w:sz="6" w:space="0" w:color="000000"/>
              <w:bottom w:val="single" w:sz="12" w:space="0" w:color="000000"/>
            </w:tcBorders>
          </w:tcPr>
          <w:p>
            <w:pPr>
              <w:pStyle w:val="TableParagraph"/>
              <w:spacing w:before="10"/>
              <w:jc w:val="left"/>
              <w:rPr>
                <w:sz w:val="22"/>
              </w:rPr>
            </w:pPr>
          </w:p>
          <w:p>
            <w:pPr>
              <w:pStyle w:val="TableParagraph"/>
              <w:ind w:right="169"/>
              <w:rPr>
                <w:b/>
                <w:sz w:val="22"/>
              </w:rPr>
            </w:pPr>
            <w:r>
              <w:rPr>
                <w:b/>
                <w:spacing w:val="-2"/>
                <w:sz w:val="22"/>
              </w:rPr>
              <w:t>31/12/2024</w:t>
            </w:r>
          </w:p>
        </w:tc>
        <w:tc>
          <w:tcPr>
            <w:tcW w:w="1291" w:type="dxa"/>
            <w:tcBorders>
              <w:top w:val="single" w:sz="6" w:space="0" w:color="000000"/>
              <w:bottom w:val="single" w:sz="12" w:space="0" w:color="000000"/>
            </w:tcBorders>
          </w:tcPr>
          <w:p>
            <w:pPr>
              <w:pStyle w:val="TableParagraph"/>
              <w:spacing w:before="10"/>
              <w:jc w:val="left"/>
              <w:rPr>
                <w:sz w:val="22"/>
              </w:rPr>
            </w:pPr>
          </w:p>
          <w:p>
            <w:pPr>
              <w:pStyle w:val="TableParagraph"/>
              <w:ind w:right="35"/>
              <w:rPr>
                <w:b/>
                <w:sz w:val="22"/>
              </w:rPr>
            </w:pPr>
            <w:r>
              <w:rPr>
                <w:b/>
                <w:spacing w:val="-2"/>
                <w:sz w:val="22"/>
              </w:rPr>
              <w:t>31/12/2023</w:t>
            </w:r>
          </w:p>
        </w:tc>
      </w:tr>
      <w:tr>
        <w:trPr>
          <w:trHeight w:val="314" w:hRule="atLeast"/>
        </w:trPr>
        <w:tc>
          <w:tcPr>
            <w:tcW w:w="5425" w:type="dxa"/>
          </w:tcPr>
          <w:p>
            <w:pPr>
              <w:pStyle w:val="TableParagraph"/>
              <w:spacing w:before="3"/>
              <w:ind w:left="50"/>
              <w:jc w:val="left"/>
              <w:rPr>
                <w:sz w:val="22"/>
              </w:rPr>
            </w:pPr>
            <w:r>
              <w:rPr>
                <w:sz w:val="22"/>
              </w:rPr>
              <w:t>PDVI</w:t>
            </w:r>
            <w:r>
              <w:rPr>
                <w:spacing w:val="-7"/>
                <w:sz w:val="22"/>
              </w:rPr>
              <w:t> </w:t>
            </w:r>
            <w:r>
              <w:rPr>
                <w:sz w:val="22"/>
              </w:rPr>
              <w:t>2024-Programa</w:t>
            </w:r>
            <w:r>
              <w:rPr>
                <w:spacing w:val="-4"/>
                <w:sz w:val="22"/>
              </w:rPr>
              <w:t> </w:t>
            </w:r>
            <w:r>
              <w:rPr>
                <w:sz w:val="22"/>
              </w:rPr>
              <w:t>de</w:t>
            </w:r>
            <w:r>
              <w:rPr>
                <w:spacing w:val="-5"/>
                <w:sz w:val="22"/>
              </w:rPr>
              <w:t> </w:t>
            </w:r>
            <w:r>
              <w:rPr>
                <w:sz w:val="22"/>
              </w:rPr>
              <w:t>Demissão</w:t>
            </w:r>
            <w:r>
              <w:rPr>
                <w:spacing w:val="-4"/>
                <w:sz w:val="22"/>
              </w:rPr>
              <w:t> </w:t>
            </w:r>
            <w:r>
              <w:rPr>
                <w:sz w:val="22"/>
              </w:rPr>
              <w:t>Volunt.</w:t>
            </w:r>
            <w:r>
              <w:rPr>
                <w:spacing w:val="-5"/>
                <w:sz w:val="22"/>
              </w:rPr>
              <w:t> </w:t>
            </w:r>
            <w:r>
              <w:rPr>
                <w:sz w:val="22"/>
              </w:rPr>
              <w:t>e</w:t>
            </w:r>
            <w:r>
              <w:rPr>
                <w:spacing w:val="-4"/>
                <w:sz w:val="22"/>
              </w:rPr>
              <w:t> </w:t>
            </w:r>
            <w:r>
              <w:rPr>
                <w:sz w:val="22"/>
              </w:rPr>
              <w:t>Incent.</w:t>
            </w:r>
            <w:r>
              <w:rPr>
                <w:spacing w:val="-5"/>
                <w:sz w:val="22"/>
              </w:rPr>
              <w:t> </w:t>
            </w:r>
            <w:r>
              <w:rPr>
                <w:sz w:val="22"/>
              </w:rPr>
              <w:t>a</w:t>
            </w:r>
            <w:r>
              <w:rPr>
                <w:spacing w:val="-4"/>
                <w:sz w:val="22"/>
              </w:rPr>
              <w:t> </w:t>
            </w:r>
            <w:r>
              <w:rPr>
                <w:spacing w:val="-2"/>
                <w:sz w:val="22"/>
              </w:rPr>
              <w:t>Pagar</w:t>
            </w:r>
          </w:p>
        </w:tc>
        <w:tc>
          <w:tcPr>
            <w:tcW w:w="1786" w:type="dxa"/>
            <w:tcBorders>
              <w:top w:val="single" w:sz="12" w:space="0" w:color="000000"/>
              <w:bottom w:val="single" w:sz="12" w:space="0" w:color="000000"/>
            </w:tcBorders>
          </w:tcPr>
          <w:p>
            <w:pPr>
              <w:pStyle w:val="TableParagraph"/>
              <w:spacing w:before="3"/>
              <w:ind w:right="169"/>
              <w:rPr>
                <w:b/>
                <w:sz w:val="22"/>
              </w:rPr>
            </w:pPr>
            <w:r>
              <w:rPr>
                <w:b/>
                <w:spacing w:val="-2"/>
                <w:sz w:val="22"/>
              </w:rPr>
              <w:t>13.967.351</w:t>
            </w:r>
          </w:p>
        </w:tc>
        <w:tc>
          <w:tcPr>
            <w:tcW w:w="1291" w:type="dxa"/>
            <w:tcBorders>
              <w:top w:val="single" w:sz="12" w:space="0" w:color="000000"/>
              <w:bottom w:val="single" w:sz="12" w:space="0" w:color="000000"/>
            </w:tcBorders>
          </w:tcPr>
          <w:p>
            <w:pPr>
              <w:pStyle w:val="TableParagraph"/>
              <w:spacing w:before="3"/>
              <w:ind w:right="35"/>
              <w:rPr>
                <w:b/>
                <w:sz w:val="22"/>
              </w:rPr>
            </w:pPr>
            <w:r>
              <w:rPr>
                <w:b/>
                <w:spacing w:val="-10"/>
                <w:sz w:val="22"/>
              </w:rPr>
              <w:t>-</w:t>
            </w:r>
          </w:p>
        </w:tc>
      </w:tr>
    </w:tbl>
    <w:p>
      <w:pPr>
        <w:pStyle w:val="TableParagraph"/>
        <w:spacing w:after="0"/>
        <w:rPr>
          <w:b/>
          <w:sz w:val="22"/>
        </w:rPr>
        <w:sectPr>
          <w:pgSz w:w="11920" w:h="16860"/>
          <w:pgMar w:header="1024" w:footer="1852" w:top="2180" w:bottom="2040" w:left="1559" w:right="992"/>
        </w:sectPr>
      </w:pPr>
    </w:p>
    <w:p>
      <w:pPr>
        <w:pStyle w:val="BodyText"/>
        <w:spacing w:before="34"/>
      </w:pPr>
    </w:p>
    <w:p>
      <w:pPr>
        <w:pStyle w:val="ListParagraph"/>
        <w:numPr>
          <w:ilvl w:val="0"/>
          <w:numId w:val="7"/>
        </w:numPr>
        <w:tabs>
          <w:tab w:pos="245" w:val="left" w:leader="none"/>
        </w:tabs>
        <w:spacing w:line="240" w:lineRule="auto" w:before="0" w:after="0"/>
        <w:ind w:left="245" w:right="0" w:hanging="104"/>
        <w:jc w:val="left"/>
        <w:rPr>
          <w:sz w:val="22"/>
        </w:rPr>
      </w:pPr>
      <w:r>
        <w:rPr>
          <w:sz w:val="22"/>
        </w:rPr>
        <w:t>-</w:t>
      </w:r>
      <w:r>
        <w:rPr>
          <w:spacing w:val="-1"/>
          <w:sz w:val="22"/>
        </w:rPr>
        <w:t> </w:t>
      </w:r>
      <w:r>
        <w:rPr>
          <w:spacing w:val="-4"/>
          <w:sz w:val="22"/>
        </w:rPr>
        <w:t>FGTS:</w:t>
      </w:r>
    </w:p>
    <w:p>
      <w:pPr>
        <w:pStyle w:val="BodyText"/>
      </w:pPr>
    </w:p>
    <w:p>
      <w:pPr>
        <w:pStyle w:val="BodyText"/>
        <w:ind w:left="141" w:right="166"/>
        <w:jc w:val="both"/>
      </w:pPr>
      <w:r>
        <w:rPr/>
        <w:t>Na conta de FGTS a recolher, o valor de R$2.478.853 refere-se ao</w:t>
      </w:r>
      <w:r>
        <w:rPr>
          <w:spacing w:val="-6"/>
        </w:rPr>
        <w:t> </w:t>
      </w:r>
      <w:r>
        <w:rPr/>
        <w:t>valor</w:t>
      </w:r>
      <w:r>
        <w:rPr>
          <w:spacing w:val="-6"/>
        </w:rPr>
        <w:t> </w:t>
      </w:r>
      <w:r>
        <w:rPr/>
        <w:t>sobre</w:t>
      </w:r>
      <w:r>
        <w:rPr>
          <w:spacing w:val="-6"/>
        </w:rPr>
        <w:t> </w:t>
      </w:r>
      <w:r>
        <w:rPr/>
        <w:t>a</w:t>
      </w:r>
      <w:r>
        <w:rPr>
          <w:spacing w:val="-6"/>
        </w:rPr>
        <w:t> </w:t>
      </w:r>
      <w:r>
        <w:rPr/>
        <w:t>folha</w:t>
      </w:r>
      <w:r>
        <w:rPr>
          <w:spacing w:val="-6"/>
        </w:rPr>
        <w:t> </w:t>
      </w:r>
      <w:r>
        <w:rPr/>
        <w:t>de</w:t>
      </w:r>
      <w:r>
        <w:rPr>
          <w:spacing w:val="-6"/>
        </w:rPr>
        <w:t> </w:t>
      </w:r>
      <w:r>
        <w:rPr/>
        <w:t>pagamentos da competência de dezembro de 2024 e da segunda parcela do 13º salário de 2024.</w:t>
      </w:r>
    </w:p>
    <w:p>
      <w:pPr>
        <w:pStyle w:val="BodyText"/>
      </w:pPr>
    </w:p>
    <w:p>
      <w:pPr>
        <w:pStyle w:val="ListParagraph"/>
        <w:numPr>
          <w:ilvl w:val="0"/>
          <w:numId w:val="7"/>
        </w:numPr>
        <w:tabs>
          <w:tab w:pos="300" w:val="left" w:leader="none"/>
        </w:tabs>
        <w:spacing w:line="240" w:lineRule="auto" w:before="0" w:after="0"/>
        <w:ind w:left="300" w:right="0" w:hanging="159"/>
        <w:jc w:val="left"/>
        <w:rPr>
          <w:sz w:val="22"/>
        </w:rPr>
      </w:pPr>
      <w:r>
        <w:rPr>
          <w:sz w:val="22"/>
        </w:rPr>
        <w:t>-</w:t>
      </w:r>
      <w:r>
        <w:rPr>
          <w:spacing w:val="-5"/>
          <w:sz w:val="22"/>
        </w:rPr>
        <w:t> </w:t>
      </w:r>
      <w:r>
        <w:rPr>
          <w:sz w:val="22"/>
        </w:rPr>
        <w:t>INSS</w:t>
      </w:r>
      <w:r>
        <w:rPr>
          <w:spacing w:val="-2"/>
          <w:sz w:val="22"/>
        </w:rPr>
        <w:t> </w:t>
      </w:r>
      <w:r>
        <w:rPr>
          <w:sz w:val="22"/>
        </w:rPr>
        <w:t>–</w:t>
      </w:r>
      <w:r>
        <w:rPr>
          <w:spacing w:val="-2"/>
          <w:sz w:val="22"/>
        </w:rPr>
        <w:t> </w:t>
      </w:r>
      <w:r>
        <w:rPr>
          <w:sz w:val="22"/>
        </w:rPr>
        <w:t>Previdência</w:t>
      </w:r>
      <w:r>
        <w:rPr>
          <w:spacing w:val="-2"/>
          <w:sz w:val="22"/>
        </w:rPr>
        <w:t> Social:</w:t>
      </w:r>
    </w:p>
    <w:p>
      <w:pPr>
        <w:pStyle w:val="BodyText"/>
      </w:pPr>
    </w:p>
    <w:p>
      <w:pPr>
        <w:pStyle w:val="BodyText"/>
        <w:ind w:left="141" w:right="156"/>
        <w:jc w:val="both"/>
      </w:pPr>
      <w:r>
        <w:rPr/>
        <w:t>O saldo de INSS Previdência Social a pagar é composto pela retenção dos empregados e </w:t>
      </w:r>
      <w:r>
        <w:rPr/>
        <w:t>pela contribuição patronal da Empresa sobre a folha de pagamento da competência dezembro de 2024.</w:t>
      </w:r>
    </w:p>
    <w:p>
      <w:pPr>
        <w:pStyle w:val="BodyText"/>
      </w:pPr>
    </w:p>
    <w:p>
      <w:pPr>
        <w:pStyle w:val="ListParagraph"/>
        <w:numPr>
          <w:ilvl w:val="0"/>
          <w:numId w:val="7"/>
        </w:numPr>
        <w:tabs>
          <w:tab w:pos="356" w:val="left" w:leader="none"/>
        </w:tabs>
        <w:spacing w:line="240" w:lineRule="auto" w:before="0" w:after="0"/>
        <w:ind w:left="356" w:right="0" w:hanging="215"/>
        <w:jc w:val="both"/>
        <w:rPr>
          <w:sz w:val="22"/>
        </w:rPr>
      </w:pPr>
      <w:r>
        <w:rPr>
          <w:sz w:val="22"/>
        </w:rPr>
        <w:t>-</w:t>
      </w:r>
      <w:r>
        <w:rPr>
          <w:spacing w:val="-4"/>
          <w:sz w:val="22"/>
        </w:rPr>
        <w:t> </w:t>
      </w:r>
      <w:r>
        <w:rPr>
          <w:sz w:val="22"/>
        </w:rPr>
        <w:t>IRRF</w:t>
      </w:r>
      <w:r>
        <w:rPr>
          <w:spacing w:val="-4"/>
          <w:sz w:val="22"/>
        </w:rPr>
        <w:t> </w:t>
      </w:r>
      <w:r>
        <w:rPr>
          <w:sz w:val="22"/>
        </w:rPr>
        <w:t>Retido</w:t>
      </w:r>
      <w:r>
        <w:rPr>
          <w:spacing w:val="-4"/>
          <w:sz w:val="22"/>
        </w:rPr>
        <w:t> </w:t>
      </w:r>
      <w:r>
        <w:rPr>
          <w:sz w:val="22"/>
        </w:rPr>
        <w:t>dos</w:t>
      </w:r>
      <w:r>
        <w:rPr>
          <w:spacing w:val="-3"/>
          <w:sz w:val="22"/>
        </w:rPr>
        <w:t> </w:t>
      </w:r>
      <w:r>
        <w:rPr>
          <w:sz w:val="22"/>
        </w:rPr>
        <w:t>Empregados</w:t>
      </w:r>
      <w:r>
        <w:rPr>
          <w:spacing w:val="-4"/>
          <w:sz w:val="22"/>
        </w:rPr>
        <w:t> </w:t>
      </w:r>
      <w:r>
        <w:rPr>
          <w:sz w:val="22"/>
        </w:rPr>
        <w:t>a</w:t>
      </w:r>
      <w:r>
        <w:rPr>
          <w:spacing w:val="-4"/>
          <w:sz w:val="22"/>
        </w:rPr>
        <w:t> </w:t>
      </w:r>
      <w:r>
        <w:rPr>
          <w:spacing w:val="-2"/>
          <w:sz w:val="22"/>
        </w:rPr>
        <w:t>Recolher</w:t>
      </w:r>
    </w:p>
    <w:p>
      <w:pPr>
        <w:pStyle w:val="BodyText"/>
      </w:pPr>
    </w:p>
    <w:p>
      <w:pPr>
        <w:pStyle w:val="BodyText"/>
        <w:ind w:left="141" w:right="161"/>
        <w:jc w:val="both"/>
      </w:pPr>
      <w:r>
        <w:rPr/>
        <w:t>O montante de R$7.043.459 refere-se ao IRRF retido sobre a folha da competência de dezembro de 2024 e do 13º salário, a serem recolhidos em janeiro de 2025.</w:t>
      </w:r>
    </w:p>
    <w:p>
      <w:pPr>
        <w:pStyle w:val="BodyText"/>
      </w:pPr>
    </w:p>
    <w:p>
      <w:pPr>
        <w:pStyle w:val="ListParagraph"/>
        <w:numPr>
          <w:ilvl w:val="0"/>
          <w:numId w:val="7"/>
        </w:numPr>
        <w:tabs>
          <w:tab w:pos="370" w:val="left" w:leader="none"/>
        </w:tabs>
        <w:spacing w:line="240" w:lineRule="auto" w:before="0" w:after="0"/>
        <w:ind w:left="370" w:right="0" w:hanging="229"/>
        <w:jc w:val="both"/>
        <w:rPr>
          <w:sz w:val="22"/>
        </w:rPr>
      </w:pPr>
      <w:r>
        <w:rPr>
          <w:sz w:val="22"/>
        </w:rPr>
        <w:t>-</w:t>
      </w:r>
      <w:r>
        <w:rPr>
          <w:spacing w:val="-3"/>
          <w:sz w:val="22"/>
        </w:rPr>
        <w:t> </w:t>
      </w:r>
      <w:r>
        <w:rPr>
          <w:sz w:val="22"/>
        </w:rPr>
        <w:t>CERES</w:t>
      </w:r>
      <w:r>
        <w:rPr>
          <w:spacing w:val="-3"/>
          <w:sz w:val="22"/>
        </w:rPr>
        <w:t> </w:t>
      </w:r>
      <w:r>
        <w:rPr>
          <w:sz w:val="22"/>
        </w:rPr>
        <w:t>–</w:t>
      </w:r>
      <w:r>
        <w:rPr>
          <w:spacing w:val="-3"/>
          <w:sz w:val="22"/>
        </w:rPr>
        <w:t> </w:t>
      </w:r>
      <w:r>
        <w:rPr>
          <w:sz w:val="22"/>
        </w:rPr>
        <w:t>Previdência</w:t>
      </w:r>
      <w:r>
        <w:rPr>
          <w:spacing w:val="-3"/>
          <w:sz w:val="22"/>
        </w:rPr>
        <w:t> </w:t>
      </w:r>
      <w:r>
        <w:rPr>
          <w:spacing w:val="-2"/>
          <w:sz w:val="22"/>
        </w:rPr>
        <w:t>Complementar</w:t>
      </w:r>
    </w:p>
    <w:p>
      <w:pPr>
        <w:pStyle w:val="BodyText"/>
      </w:pPr>
    </w:p>
    <w:p>
      <w:pPr>
        <w:pStyle w:val="BodyText"/>
        <w:ind w:left="141" w:right="158"/>
        <w:jc w:val="both"/>
        <w:rPr>
          <w:b/>
        </w:rPr>
      </w:pPr>
      <w:r>
        <w:rPr/>
        <w:t>A</w:t>
      </w:r>
      <w:r>
        <w:rPr>
          <w:spacing w:val="-6"/>
        </w:rPr>
        <w:t> </w:t>
      </w:r>
      <w:r>
        <w:rPr/>
        <w:t>Epagri</w:t>
      </w:r>
      <w:r>
        <w:rPr>
          <w:spacing w:val="-6"/>
        </w:rPr>
        <w:t> </w:t>
      </w:r>
      <w:r>
        <w:rPr/>
        <w:t>oferece</w:t>
      </w:r>
      <w:r>
        <w:rPr>
          <w:spacing w:val="-6"/>
        </w:rPr>
        <w:t> </w:t>
      </w:r>
      <w:r>
        <w:rPr/>
        <w:t>aos</w:t>
      </w:r>
      <w:r>
        <w:rPr>
          <w:spacing w:val="-6"/>
        </w:rPr>
        <w:t> </w:t>
      </w:r>
      <w:r>
        <w:rPr/>
        <w:t>seus</w:t>
      </w:r>
      <w:r>
        <w:rPr>
          <w:spacing w:val="-6"/>
        </w:rPr>
        <w:t> </w:t>
      </w:r>
      <w:r>
        <w:rPr/>
        <w:t>empregados</w:t>
      </w:r>
      <w:r>
        <w:rPr>
          <w:spacing w:val="-6"/>
        </w:rPr>
        <w:t> </w:t>
      </w:r>
      <w:r>
        <w:rPr/>
        <w:t>a</w:t>
      </w:r>
      <w:r>
        <w:rPr>
          <w:spacing w:val="-6"/>
        </w:rPr>
        <w:t> </w:t>
      </w:r>
      <w:r>
        <w:rPr/>
        <w:t>opção</w:t>
      </w:r>
      <w:r>
        <w:rPr>
          <w:spacing w:val="-6"/>
        </w:rPr>
        <w:t> </w:t>
      </w:r>
      <w:r>
        <w:rPr/>
        <w:t>de</w:t>
      </w:r>
      <w:r>
        <w:rPr>
          <w:spacing w:val="-6"/>
        </w:rPr>
        <w:t> </w:t>
      </w:r>
      <w:r>
        <w:rPr/>
        <w:t>aderirem</w:t>
      </w:r>
      <w:r>
        <w:rPr>
          <w:spacing w:val="-6"/>
        </w:rPr>
        <w:t> </w:t>
      </w:r>
      <w:r>
        <w:rPr/>
        <w:t>ao</w:t>
      </w:r>
      <w:r>
        <w:rPr>
          <w:spacing w:val="-6"/>
        </w:rPr>
        <w:t> </w:t>
      </w:r>
      <w:r>
        <w:rPr/>
        <w:t>plano</w:t>
      </w:r>
      <w:r>
        <w:rPr>
          <w:spacing w:val="-6"/>
        </w:rPr>
        <w:t> </w:t>
      </w:r>
      <w:r>
        <w:rPr/>
        <w:t>de</w:t>
      </w:r>
      <w:r>
        <w:rPr>
          <w:spacing w:val="-6"/>
        </w:rPr>
        <w:t> </w:t>
      </w:r>
      <w:r>
        <w:rPr/>
        <w:t>previdência</w:t>
      </w:r>
      <w:r>
        <w:rPr>
          <w:spacing w:val="-6"/>
        </w:rPr>
        <w:t> </w:t>
      </w:r>
      <w:r>
        <w:rPr/>
        <w:t>complementar.</w:t>
      </w:r>
      <w:r>
        <w:rPr>
          <w:spacing w:val="-6"/>
        </w:rPr>
        <w:t> </w:t>
      </w:r>
      <w:r>
        <w:rPr/>
        <w:t>A Fundação de Seguridade Social - CERES, conforme “</w:t>
      </w:r>
      <w:r>
        <w:rPr>
          <w:b/>
        </w:rPr>
        <w:t>NOTA 25</w:t>
      </w:r>
      <w:r>
        <w:rPr/>
        <w:t>”. O</w:t>
      </w:r>
      <w:r>
        <w:rPr>
          <w:spacing w:val="-7"/>
        </w:rPr>
        <w:t> </w:t>
      </w:r>
      <w:r>
        <w:rPr/>
        <w:t>montante</w:t>
      </w:r>
      <w:r>
        <w:rPr>
          <w:spacing w:val="-7"/>
        </w:rPr>
        <w:t> </w:t>
      </w:r>
      <w:r>
        <w:rPr/>
        <w:t>de</w:t>
      </w:r>
      <w:r>
        <w:rPr>
          <w:spacing w:val="-7"/>
        </w:rPr>
        <w:t> </w:t>
      </w:r>
      <w:r>
        <w:rPr/>
        <w:t>R$2.304.764</w:t>
      </w:r>
      <w:r>
        <w:rPr>
          <w:spacing w:val="-7"/>
        </w:rPr>
        <w:t> </w:t>
      </w:r>
      <w:r>
        <w:rPr/>
        <w:t>a</w:t>
      </w:r>
      <w:r>
        <w:rPr>
          <w:spacing w:val="-7"/>
        </w:rPr>
        <w:t> </w:t>
      </w:r>
      <w:r>
        <w:rPr/>
        <w:t>pagar</w:t>
      </w:r>
      <w:r>
        <w:rPr>
          <w:spacing w:val="-7"/>
        </w:rPr>
        <w:t> </w:t>
      </w:r>
      <w:r>
        <w:rPr/>
        <w:t>é composto pela parte retida dos empregados participantes dos Planos: Flex Ceres (contribuição normal e facultativa); Básico (contribuição normal); e Saldado</w:t>
      </w:r>
      <w:r>
        <w:rPr>
          <w:spacing w:val="-6"/>
        </w:rPr>
        <w:t> </w:t>
      </w:r>
      <w:r>
        <w:rPr/>
        <w:t>(custeio</w:t>
      </w:r>
      <w:r>
        <w:rPr>
          <w:spacing w:val="-6"/>
        </w:rPr>
        <w:t> </w:t>
      </w:r>
      <w:r>
        <w:rPr/>
        <w:t>administrativo),</w:t>
      </w:r>
      <w:r>
        <w:rPr>
          <w:spacing w:val="-6"/>
        </w:rPr>
        <w:t> </w:t>
      </w:r>
      <w:r>
        <w:rPr/>
        <w:t>bem</w:t>
      </w:r>
      <w:r>
        <w:rPr>
          <w:spacing w:val="-6"/>
        </w:rPr>
        <w:t> </w:t>
      </w:r>
      <w:r>
        <w:rPr/>
        <w:t>como</w:t>
      </w:r>
      <w:r>
        <w:rPr>
          <w:spacing w:val="-6"/>
        </w:rPr>
        <w:t> </w:t>
      </w:r>
      <w:r>
        <w:rPr/>
        <w:t>da contribuição patronal da empresa nos planos, referentes à competência dezembro de 2024</w:t>
      </w:r>
      <w:r>
        <w:rPr>
          <w:b/>
        </w:rPr>
        <w:t>.</w:t>
      </w:r>
    </w:p>
    <w:p>
      <w:pPr>
        <w:pStyle w:val="BodyText"/>
        <w:rPr>
          <w:b/>
        </w:rPr>
      </w:pPr>
    </w:p>
    <w:p>
      <w:pPr>
        <w:pStyle w:val="ListParagraph"/>
        <w:numPr>
          <w:ilvl w:val="0"/>
          <w:numId w:val="7"/>
        </w:numPr>
        <w:tabs>
          <w:tab w:pos="314" w:val="left" w:leader="none"/>
        </w:tabs>
        <w:spacing w:line="240" w:lineRule="auto" w:before="0" w:after="0"/>
        <w:ind w:left="314" w:right="0" w:hanging="173"/>
        <w:jc w:val="left"/>
        <w:rPr>
          <w:sz w:val="22"/>
        </w:rPr>
      </w:pPr>
      <w:r>
        <w:rPr>
          <w:sz w:val="22"/>
        </w:rPr>
        <w:t>-</w:t>
      </w:r>
      <w:r>
        <w:rPr>
          <w:spacing w:val="-4"/>
          <w:sz w:val="22"/>
        </w:rPr>
        <w:t> </w:t>
      </w:r>
      <w:r>
        <w:rPr>
          <w:sz w:val="22"/>
        </w:rPr>
        <w:t>CASACARESC</w:t>
      </w:r>
      <w:r>
        <w:rPr>
          <w:spacing w:val="-3"/>
          <w:sz w:val="22"/>
        </w:rPr>
        <w:t> </w:t>
      </w:r>
      <w:r>
        <w:rPr>
          <w:sz w:val="22"/>
        </w:rPr>
        <w:t>-</w:t>
      </w:r>
      <w:r>
        <w:rPr>
          <w:spacing w:val="-3"/>
          <w:sz w:val="22"/>
        </w:rPr>
        <w:t> </w:t>
      </w:r>
      <w:r>
        <w:rPr>
          <w:sz w:val="22"/>
        </w:rPr>
        <w:t>Programa</w:t>
      </w:r>
      <w:r>
        <w:rPr>
          <w:spacing w:val="-4"/>
          <w:sz w:val="22"/>
        </w:rPr>
        <w:t> </w:t>
      </w:r>
      <w:r>
        <w:rPr>
          <w:sz w:val="22"/>
        </w:rPr>
        <w:t>de</w:t>
      </w:r>
      <w:r>
        <w:rPr>
          <w:spacing w:val="-3"/>
          <w:sz w:val="22"/>
        </w:rPr>
        <w:t> </w:t>
      </w:r>
      <w:r>
        <w:rPr>
          <w:sz w:val="22"/>
        </w:rPr>
        <w:t>Saúde</w:t>
      </w:r>
      <w:r>
        <w:rPr>
          <w:spacing w:val="-3"/>
          <w:sz w:val="22"/>
        </w:rPr>
        <w:t> </w:t>
      </w:r>
      <w:r>
        <w:rPr>
          <w:sz w:val="22"/>
        </w:rPr>
        <w:t>a</w:t>
      </w:r>
      <w:r>
        <w:rPr>
          <w:spacing w:val="-3"/>
          <w:sz w:val="22"/>
        </w:rPr>
        <w:t> </w:t>
      </w:r>
      <w:r>
        <w:rPr>
          <w:spacing w:val="-4"/>
          <w:sz w:val="22"/>
        </w:rPr>
        <w:t>Pagar</w:t>
      </w:r>
    </w:p>
    <w:p>
      <w:pPr>
        <w:pStyle w:val="BodyText"/>
      </w:pPr>
    </w:p>
    <w:p>
      <w:pPr>
        <w:pStyle w:val="BodyText"/>
        <w:ind w:left="141" w:right="156"/>
        <w:jc w:val="both"/>
      </w:pPr>
      <w:r>
        <w:rPr/>
        <w:t>O valor total de R$2.773.389 a pagar à Caixa Assistencial e Beneficente dos Funcionários da Associação de Crédito e Assistência Rural de SC - CASACARESC, refere-se ao Plano de Saúde disponibilizado pela Empresa aos empregados e seus dependentes, composto pelas </w:t>
      </w:r>
      <w:r>
        <w:rPr/>
        <w:t>contribuições patronal e a retida dos empregados associados, sobre a folha de pagamento da competência dezembro de 2024. A CASACARESC é uma autogestão de plano de saúde, com mais de 53 anos de existência,</w:t>
      </w:r>
      <w:r>
        <w:rPr>
          <w:spacing w:val="-5"/>
        </w:rPr>
        <w:t> </w:t>
      </w:r>
      <w:r>
        <w:rPr/>
        <w:t>e tem como</w:t>
      </w:r>
      <w:r>
        <w:rPr>
          <w:spacing w:val="-5"/>
        </w:rPr>
        <w:t> </w:t>
      </w:r>
      <w:r>
        <w:rPr/>
        <w:t>função</w:t>
      </w:r>
      <w:r>
        <w:rPr>
          <w:spacing w:val="-5"/>
        </w:rPr>
        <w:t> </w:t>
      </w:r>
      <w:r>
        <w:rPr/>
        <w:t>administrar</w:t>
      </w:r>
      <w:r>
        <w:rPr>
          <w:spacing w:val="-5"/>
        </w:rPr>
        <w:t> </w:t>
      </w:r>
      <w:r>
        <w:rPr/>
        <w:t>o</w:t>
      </w:r>
      <w:r>
        <w:rPr>
          <w:spacing w:val="-5"/>
        </w:rPr>
        <w:t> </w:t>
      </w:r>
      <w:r>
        <w:rPr/>
        <w:t>plano</w:t>
      </w:r>
      <w:r>
        <w:rPr>
          <w:spacing w:val="-5"/>
        </w:rPr>
        <w:t> </w:t>
      </w:r>
      <w:r>
        <w:rPr/>
        <w:t>de</w:t>
      </w:r>
      <w:r>
        <w:rPr>
          <w:spacing w:val="-5"/>
        </w:rPr>
        <w:t> </w:t>
      </w:r>
      <w:r>
        <w:rPr/>
        <w:t>saúde</w:t>
      </w:r>
      <w:r>
        <w:rPr>
          <w:spacing w:val="-5"/>
        </w:rPr>
        <w:t> </w:t>
      </w:r>
      <w:r>
        <w:rPr/>
        <w:t>oferecido</w:t>
      </w:r>
      <w:r>
        <w:rPr>
          <w:spacing w:val="-5"/>
        </w:rPr>
        <w:t> </w:t>
      </w:r>
      <w:r>
        <w:rPr/>
        <w:t>pela</w:t>
      </w:r>
      <w:r>
        <w:rPr>
          <w:spacing w:val="-5"/>
        </w:rPr>
        <w:t> </w:t>
      </w:r>
      <w:r>
        <w:rPr/>
        <w:t>Epagri</w:t>
      </w:r>
      <w:r>
        <w:rPr>
          <w:spacing w:val="-5"/>
        </w:rPr>
        <w:t> </w:t>
      </w:r>
      <w:r>
        <w:rPr/>
        <w:t>(também</w:t>
      </w:r>
      <w:r>
        <w:rPr>
          <w:spacing w:val="-5"/>
        </w:rPr>
        <w:t> </w:t>
      </w:r>
      <w:r>
        <w:rPr/>
        <w:t>chamada de patrocinadora instituidora), aos seus empregados e dependentes. A adesão ao plano de saúde oferecido pela Empresa não é obrigatória. O empregado associado se submete às normas e regulamentos do plano tais como, contribuição mensal, coparticipação e outros.</w:t>
      </w:r>
    </w:p>
    <w:p>
      <w:pPr>
        <w:pStyle w:val="BodyText"/>
      </w:pPr>
    </w:p>
    <w:p>
      <w:pPr>
        <w:pStyle w:val="ListParagraph"/>
        <w:numPr>
          <w:ilvl w:val="0"/>
          <w:numId w:val="7"/>
        </w:numPr>
        <w:tabs>
          <w:tab w:pos="370" w:val="left" w:leader="none"/>
        </w:tabs>
        <w:spacing w:line="240" w:lineRule="auto" w:before="0" w:after="0"/>
        <w:ind w:left="370" w:right="0" w:hanging="229"/>
        <w:jc w:val="left"/>
        <w:rPr>
          <w:sz w:val="22"/>
        </w:rPr>
      </w:pPr>
      <w:r>
        <w:rPr>
          <w:sz w:val="22"/>
        </w:rPr>
        <w:t>-</w:t>
      </w:r>
      <w:r>
        <w:rPr>
          <w:spacing w:val="-4"/>
          <w:sz w:val="22"/>
        </w:rPr>
        <w:t> </w:t>
      </w:r>
      <w:r>
        <w:rPr>
          <w:sz w:val="22"/>
        </w:rPr>
        <w:t>AMACA</w:t>
      </w:r>
      <w:r>
        <w:rPr>
          <w:spacing w:val="-4"/>
          <w:sz w:val="22"/>
        </w:rPr>
        <w:t> </w:t>
      </w:r>
      <w:r>
        <w:rPr>
          <w:sz w:val="22"/>
        </w:rPr>
        <w:t>-</w:t>
      </w:r>
      <w:r>
        <w:rPr>
          <w:spacing w:val="-3"/>
          <w:sz w:val="22"/>
        </w:rPr>
        <w:t> </w:t>
      </w:r>
      <w:r>
        <w:rPr>
          <w:sz w:val="22"/>
        </w:rPr>
        <w:t>Retenções</w:t>
      </w:r>
      <w:r>
        <w:rPr>
          <w:spacing w:val="-4"/>
          <w:sz w:val="22"/>
        </w:rPr>
        <w:t> </w:t>
      </w:r>
      <w:r>
        <w:rPr>
          <w:sz w:val="22"/>
        </w:rPr>
        <w:t>a</w:t>
      </w:r>
      <w:r>
        <w:rPr>
          <w:spacing w:val="-3"/>
          <w:sz w:val="22"/>
        </w:rPr>
        <w:t> </w:t>
      </w:r>
      <w:r>
        <w:rPr>
          <w:spacing w:val="-2"/>
          <w:sz w:val="22"/>
        </w:rPr>
        <w:t>Repassar</w:t>
      </w:r>
    </w:p>
    <w:p>
      <w:pPr>
        <w:pStyle w:val="BodyText"/>
      </w:pPr>
    </w:p>
    <w:p>
      <w:pPr>
        <w:pStyle w:val="BodyText"/>
        <w:ind w:left="141" w:right="154"/>
        <w:jc w:val="both"/>
      </w:pPr>
      <w:r>
        <w:rPr/>
        <w:t>O valor a repassar de R$917.284 advém exclusivamente dos descontos efetuados na folha de pagamento da</w:t>
      </w:r>
      <w:r>
        <w:rPr>
          <w:spacing w:val="-6"/>
        </w:rPr>
        <w:t> </w:t>
      </w:r>
      <w:r>
        <w:rPr/>
        <w:t>competência</w:t>
      </w:r>
      <w:r>
        <w:rPr>
          <w:spacing w:val="-6"/>
        </w:rPr>
        <w:t> </w:t>
      </w:r>
      <w:r>
        <w:rPr/>
        <w:t>dezembro</w:t>
      </w:r>
      <w:r>
        <w:rPr>
          <w:spacing w:val="-6"/>
        </w:rPr>
        <w:t> </w:t>
      </w:r>
      <w:r>
        <w:rPr/>
        <w:t>de</w:t>
      </w:r>
      <w:r>
        <w:rPr>
          <w:spacing w:val="-6"/>
        </w:rPr>
        <w:t> </w:t>
      </w:r>
      <w:r>
        <w:rPr/>
        <w:t>2024,</w:t>
      </w:r>
      <w:r>
        <w:rPr>
          <w:spacing w:val="39"/>
        </w:rPr>
        <w:t> </w:t>
      </w:r>
      <w:r>
        <w:rPr/>
        <w:t>dos</w:t>
      </w:r>
      <w:r>
        <w:rPr>
          <w:spacing w:val="-6"/>
        </w:rPr>
        <w:t> </w:t>
      </w:r>
      <w:r>
        <w:rPr/>
        <w:t>empregados</w:t>
      </w:r>
      <w:r>
        <w:rPr>
          <w:spacing w:val="-6"/>
        </w:rPr>
        <w:t> </w:t>
      </w:r>
      <w:r>
        <w:rPr/>
        <w:t>associados</w:t>
      </w:r>
      <w:r>
        <w:rPr>
          <w:spacing w:val="-6"/>
        </w:rPr>
        <w:t> </w:t>
      </w:r>
      <w:r>
        <w:rPr/>
        <w:t>da</w:t>
      </w:r>
      <w:r>
        <w:rPr>
          <w:spacing w:val="-6"/>
        </w:rPr>
        <w:t> </w:t>
      </w:r>
      <w:r>
        <w:rPr/>
        <w:t>Associação</w:t>
      </w:r>
      <w:r>
        <w:rPr>
          <w:spacing w:val="-6"/>
        </w:rPr>
        <w:t> </w:t>
      </w:r>
      <w:r>
        <w:rPr/>
        <w:t>Mútua</w:t>
      </w:r>
      <w:r>
        <w:rPr>
          <w:spacing w:val="-6"/>
        </w:rPr>
        <w:t> </w:t>
      </w:r>
      <w:r>
        <w:rPr/>
        <w:t>de Auxílios dos Associados da Casacaresc - AMACA, e a ser repassado a esta entidade, não havendo contribuição patronal. A AMACA é uma entidade de cunho</w:t>
      </w:r>
      <w:r>
        <w:rPr>
          <w:spacing w:val="-5"/>
        </w:rPr>
        <w:t> </w:t>
      </w:r>
      <w:r>
        <w:rPr/>
        <w:t>associativo</w:t>
      </w:r>
      <w:r>
        <w:rPr>
          <w:spacing w:val="-5"/>
        </w:rPr>
        <w:t> </w:t>
      </w:r>
      <w:r>
        <w:rPr/>
        <w:t>e</w:t>
      </w:r>
      <w:r>
        <w:rPr>
          <w:spacing w:val="-5"/>
        </w:rPr>
        <w:t> </w:t>
      </w:r>
      <w:r>
        <w:rPr/>
        <w:t>de</w:t>
      </w:r>
      <w:r>
        <w:rPr>
          <w:spacing w:val="-5"/>
        </w:rPr>
        <w:t> </w:t>
      </w:r>
      <w:r>
        <w:rPr/>
        <w:t>natureza</w:t>
      </w:r>
      <w:r>
        <w:rPr>
          <w:spacing w:val="-5"/>
        </w:rPr>
        <w:t> </w:t>
      </w:r>
      <w:r>
        <w:rPr/>
        <w:t>mutualista,</w:t>
      </w:r>
      <w:r>
        <w:rPr>
          <w:spacing w:val="-5"/>
        </w:rPr>
        <w:t> </w:t>
      </w:r>
      <w:r>
        <w:rPr/>
        <w:t>que congrega associados empregados das patrocinadoras da CASACARESC, dentre elas a Epagri, proporcionando auxílios e assistências aos associados, tais como o Fundo Mútuo de Assistência Financeira</w:t>
      </w:r>
      <w:r>
        <w:rPr>
          <w:spacing w:val="39"/>
        </w:rPr>
        <w:t> </w:t>
      </w:r>
      <w:r>
        <w:rPr/>
        <w:t>–</w:t>
      </w:r>
      <w:r>
        <w:rPr>
          <w:spacing w:val="42"/>
        </w:rPr>
        <w:t> </w:t>
      </w:r>
      <w:r>
        <w:rPr/>
        <w:t>FMAF,</w:t>
      </w:r>
      <w:r>
        <w:rPr>
          <w:spacing w:val="42"/>
        </w:rPr>
        <w:t> </w:t>
      </w:r>
      <w:r>
        <w:rPr/>
        <w:t>o</w:t>
      </w:r>
      <w:r>
        <w:rPr>
          <w:spacing w:val="41"/>
        </w:rPr>
        <w:t> </w:t>
      </w:r>
      <w:r>
        <w:rPr/>
        <w:t>Seguro</w:t>
      </w:r>
      <w:r>
        <w:rPr>
          <w:spacing w:val="42"/>
        </w:rPr>
        <w:t> </w:t>
      </w:r>
      <w:r>
        <w:rPr/>
        <w:t>de</w:t>
      </w:r>
      <w:r>
        <w:rPr>
          <w:spacing w:val="42"/>
        </w:rPr>
        <w:t> </w:t>
      </w:r>
      <w:r>
        <w:rPr/>
        <w:t>Vida</w:t>
      </w:r>
      <w:r>
        <w:rPr>
          <w:spacing w:val="41"/>
        </w:rPr>
        <w:t> </w:t>
      </w:r>
      <w:r>
        <w:rPr/>
        <w:t>em</w:t>
      </w:r>
      <w:r>
        <w:rPr>
          <w:spacing w:val="42"/>
        </w:rPr>
        <w:t> </w:t>
      </w:r>
      <w:r>
        <w:rPr/>
        <w:t>Grupo</w:t>
      </w:r>
      <w:r>
        <w:rPr>
          <w:spacing w:val="42"/>
        </w:rPr>
        <w:t> </w:t>
      </w:r>
      <w:r>
        <w:rPr/>
        <w:t>e</w:t>
      </w:r>
      <w:r>
        <w:rPr>
          <w:spacing w:val="41"/>
        </w:rPr>
        <w:t> </w:t>
      </w:r>
      <w:r>
        <w:rPr/>
        <w:t>o</w:t>
      </w:r>
      <w:r>
        <w:rPr>
          <w:spacing w:val="42"/>
        </w:rPr>
        <w:t> </w:t>
      </w:r>
      <w:r>
        <w:rPr/>
        <w:t>Fundo</w:t>
      </w:r>
      <w:r>
        <w:rPr>
          <w:spacing w:val="27"/>
        </w:rPr>
        <w:t> </w:t>
      </w:r>
      <w:r>
        <w:rPr/>
        <w:t>de</w:t>
      </w:r>
      <w:r>
        <w:rPr>
          <w:spacing w:val="27"/>
        </w:rPr>
        <w:t> </w:t>
      </w:r>
      <w:r>
        <w:rPr/>
        <w:t>Auxílio</w:t>
      </w:r>
      <w:r>
        <w:rPr>
          <w:spacing w:val="27"/>
        </w:rPr>
        <w:t> </w:t>
      </w:r>
      <w:r>
        <w:rPr/>
        <w:t>Financeiro</w:t>
      </w:r>
      <w:r>
        <w:rPr>
          <w:spacing w:val="27"/>
        </w:rPr>
        <w:t> </w:t>
      </w:r>
      <w:r>
        <w:rPr/>
        <w:t>aos</w:t>
      </w:r>
      <w:r>
        <w:rPr>
          <w:spacing w:val="28"/>
        </w:rPr>
        <w:t> </w:t>
      </w:r>
      <w:r>
        <w:rPr>
          <w:spacing w:val="-2"/>
        </w:rPr>
        <w:t>Associados</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right="156"/>
        <w:jc w:val="both"/>
      </w:pPr>
      <w:r>
        <w:rPr/>
        <w:t>Destinado à Cobertura de Danos Materiais em Acidentes com Veículos para empregados da Epagri, CIDASC E CIASC - FAFE.</w:t>
      </w:r>
    </w:p>
    <w:p>
      <w:pPr>
        <w:pStyle w:val="BodyText"/>
      </w:pPr>
    </w:p>
    <w:p>
      <w:pPr>
        <w:pStyle w:val="ListParagraph"/>
        <w:numPr>
          <w:ilvl w:val="0"/>
          <w:numId w:val="7"/>
        </w:numPr>
        <w:tabs>
          <w:tab w:pos="425" w:val="left" w:leader="none"/>
        </w:tabs>
        <w:spacing w:line="240" w:lineRule="auto" w:before="0" w:after="0"/>
        <w:ind w:left="425" w:right="0" w:hanging="284"/>
        <w:jc w:val="both"/>
        <w:rPr>
          <w:sz w:val="22"/>
        </w:rPr>
      </w:pPr>
      <w:r>
        <w:rPr>
          <w:sz w:val="22"/>
        </w:rPr>
        <w:t>-</w:t>
      </w:r>
      <w:r>
        <w:rPr>
          <w:spacing w:val="-4"/>
          <w:sz w:val="22"/>
        </w:rPr>
        <w:t> </w:t>
      </w:r>
      <w:r>
        <w:rPr>
          <w:sz w:val="22"/>
        </w:rPr>
        <w:t>Empréstimos</w:t>
      </w:r>
      <w:r>
        <w:rPr>
          <w:spacing w:val="-3"/>
          <w:sz w:val="22"/>
        </w:rPr>
        <w:t> </w:t>
      </w:r>
      <w:r>
        <w:rPr>
          <w:sz w:val="22"/>
        </w:rPr>
        <w:t>Consignados</w:t>
      </w:r>
      <w:r>
        <w:rPr>
          <w:spacing w:val="-3"/>
          <w:sz w:val="22"/>
        </w:rPr>
        <w:t> </w:t>
      </w:r>
      <w:r>
        <w:rPr>
          <w:sz w:val="22"/>
        </w:rPr>
        <w:t>e</w:t>
      </w:r>
      <w:r>
        <w:rPr>
          <w:spacing w:val="-3"/>
          <w:sz w:val="22"/>
        </w:rPr>
        <w:t> </w:t>
      </w:r>
      <w:r>
        <w:rPr>
          <w:spacing w:val="-2"/>
          <w:sz w:val="22"/>
        </w:rPr>
        <w:t>outros</w:t>
      </w:r>
    </w:p>
    <w:p>
      <w:pPr>
        <w:pStyle w:val="BodyText"/>
      </w:pPr>
    </w:p>
    <w:p>
      <w:pPr>
        <w:pStyle w:val="BodyText"/>
        <w:ind w:left="141" w:right="155"/>
        <w:jc w:val="both"/>
      </w:pPr>
      <w:r>
        <w:rPr/>
        <w:t>Os valores de empréstimos consignados e outros de R$786.361 serão repassados às respectivas instituições em janeiro de 2025. Deste</w:t>
      </w:r>
      <w:r>
        <w:rPr>
          <w:spacing w:val="-5"/>
        </w:rPr>
        <w:t> </w:t>
      </w:r>
      <w:r>
        <w:rPr/>
        <w:t>saldo</w:t>
      </w:r>
      <w:r>
        <w:rPr>
          <w:spacing w:val="-5"/>
        </w:rPr>
        <w:t> </w:t>
      </w:r>
      <w:r>
        <w:rPr/>
        <w:t>total,</w:t>
      </w:r>
      <w:r>
        <w:rPr>
          <w:spacing w:val="-5"/>
        </w:rPr>
        <w:t> </w:t>
      </w:r>
      <w:r>
        <w:rPr/>
        <w:t>o</w:t>
      </w:r>
      <w:r>
        <w:rPr>
          <w:spacing w:val="-5"/>
        </w:rPr>
        <w:t> </w:t>
      </w:r>
      <w:r>
        <w:rPr/>
        <w:t>valor</w:t>
      </w:r>
      <w:r>
        <w:rPr>
          <w:spacing w:val="-5"/>
        </w:rPr>
        <w:t> </w:t>
      </w:r>
      <w:r>
        <w:rPr/>
        <w:t>de</w:t>
      </w:r>
      <w:r>
        <w:rPr>
          <w:spacing w:val="-5"/>
        </w:rPr>
        <w:t> </w:t>
      </w:r>
      <w:r>
        <w:rPr/>
        <w:t>R$656.407</w:t>
      </w:r>
      <w:r>
        <w:rPr>
          <w:spacing w:val="-5"/>
        </w:rPr>
        <w:t> </w:t>
      </w:r>
      <w:r>
        <w:rPr/>
        <w:t>referem-se</w:t>
      </w:r>
      <w:r>
        <w:rPr>
          <w:spacing w:val="-5"/>
        </w:rPr>
        <w:t> </w:t>
      </w:r>
      <w:r>
        <w:rPr/>
        <w:t>aos</w:t>
      </w:r>
      <w:r>
        <w:rPr>
          <w:spacing w:val="-5"/>
        </w:rPr>
        <w:t> </w:t>
      </w:r>
      <w:r>
        <w:rPr/>
        <w:t>empréstimos consignados na folha de pagamento dos empregados: R$94.670 refere-se às contribuições sindicais, assistenciais e</w:t>
      </w:r>
      <w:r>
        <w:rPr>
          <w:spacing w:val="-7"/>
        </w:rPr>
        <w:t> </w:t>
      </w:r>
      <w:r>
        <w:rPr/>
        <w:t>confederativas:</w:t>
      </w:r>
      <w:r>
        <w:rPr>
          <w:spacing w:val="-7"/>
        </w:rPr>
        <w:t> </w:t>
      </w:r>
      <w:r>
        <w:rPr/>
        <w:t>e</w:t>
      </w:r>
      <w:r>
        <w:rPr>
          <w:spacing w:val="-7"/>
        </w:rPr>
        <w:t> </w:t>
      </w:r>
      <w:r>
        <w:rPr/>
        <w:t>R$35.284</w:t>
      </w:r>
      <w:r>
        <w:rPr>
          <w:spacing w:val="-7"/>
        </w:rPr>
        <w:t> </w:t>
      </w:r>
      <w:r>
        <w:rPr/>
        <w:t>são</w:t>
      </w:r>
      <w:r>
        <w:rPr>
          <w:spacing w:val="-7"/>
        </w:rPr>
        <w:t> </w:t>
      </w:r>
      <w:r>
        <w:rPr/>
        <w:t>as</w:t>
      </w:r>
      <w:r>
        <w:rPr>
          <w:spacing w:val="-7"/>
        </w:rPr>
        <w:t> </w:t>
      </w:r>
      <w:r>
        <w:rPr/>
        <w:t>contribuições</w:t>
      </w:r>
      <w:r>
        <w:rPr>
          <w:spacing w:val="-7"/>
        </w:rPr>
        <w:t> </w:t>
      </w:r>
      <w:r>
        <w:rPr/>
        <w:t>para</w:t>
      </w:r>
      <w:r>
        <w:rPr>
          <w:spacing w:val="-7"/>
        </w:rPr>
        <w:t> </w:t>
      </w:r>
      <w:r>
        <w:rPr/>
        <w:t>as</w:t>
      </w:r>
      <w:r>
        <w:rPr>
          <w:spacing w:val="-7"/>
        </w:rPr>
        <w:t> </w:t>
      </w:r>
      <w:r>
        <w:rPr/>
        <w:t>associações</w:t>
      </w:r>
      <w:r>
        <w:rPr>
          <w:spacing w:val="-7"/>
        </w:rPr>
        <w:t> </w:t>
      </w:r>
      <w:r>
        <w:rPr/>
        <w:t>de</w:t>
      </w:r>
      <w:r>
        <w:rPr>
          <w:spacing w:val="-7"/>
        </w:rPr>
        <w:t> </w:t>
      </w:r>
      <w:r>
        <w:rPr/>
        <w:t>empregados</w:t>
      </w:r>
      <w:r>
        <w:rPr>
          <w:spacing w:val="-7"/>
        </w:rPr>
        <w:t> </w:t>
      </w:r>
      <w:r>
        <w:rPr/>
        <w:t>da </w:t>
      </w:r>
      <w:r>
        <w:rPr>
          <w:spacing w:val="-2"/>
        </w:rPr>
        <w:t>Epagri.</w:t>
      </w:r>
    </w:p>
    <w:p>
      <w:pPr>
        <w:pStyle w:val="BodyText"/>
      </w:pPr>
    </w:p>
    <w:p>
      <w:pPr>
        <w:pStyle w:val="ListParagraph"/>
        <w:numPr>
          <w:ilvl w:val="0"/>
          <w:numId w:val="7"/>
        </w:numPr>
        <w:tabs>
          <w:tab w:pos="480" w:val="left" w:leader="none"/>
        </w:tabs>
        <w:spacing w:line="240" w:lineRule="auto" w:before="0" w:after="0"/>
        <w:ind w:left="480" w:right="0" w:hanging="339"/>
        <w:jc w:val="both"/>
        <w:rPr>
          <w:sz w:val="22"/>
        </w:rPr>
      </w:pPr>
      <w:r>
        <w:rPr>
          <w:sz w:val="22"/>
        </w:rPr>
        <w:t>-</w:t>
      </w:r>
      <w:r>
        <w:rPr>
          <w:spacing w:val="-5"/>
          <w:sz w:val="22"/>
        </w:rPr>
        <w:t> </w:t>
      </w:r>
      <w:r>
        <w:rPr>
          <w:sz w:val="22"/>
        </w:rPr>
        <w:t>Férias</w:t>
      </w:r>
      <w:r>
        <w:rPr>
          <w:spacing w:val="-4"/>
          <w:sz w:val="22"/>
        </w:rPr>
        <w:t> </w:t>
      </w:r>
      <w:r>
        <w:rPr>
          <w:sz w:val="22"/>
        </w:rPr>
        <w:t>e</w:t>
      </w:r>
      <w:r>
        <w:rPr>
          <w:spacing w:val="-5"/>
          <w:sz w:val="22"/>
        </w:rPr>
        <w:t> </w:t>
      </w:r>
      <w:r>
        <w:rPr>
          <w:sz w:val="22"/>
        </w:rPr>
        <w:t>Gratificação</w:t>
      </w:r>
      <w:r>
        <w:rPr>
          <w:spacing w:val="-4"/>
          <w:sz w:val="22"/>
        </w:rPr>
        <w:t> </w:t>
      </w:r>
      <w:r>
        <w:rPr>
          <w:sz w:val="22"/>
        </w:rPr>
        <w:t>de</w:t>
      </w:r>
      <w:r>
        <w:rPr>
          <w:spacing w:val="-5"/>
          <w:sz w:val="22"/>
        </w:rPr>
        <w:t> </w:t>
      </w:r>
      <w:r>
        <w:rPr>
          <w:sz w:val="22"/>
        </w:rPr>
        <w:t>1/3</w:t>
      </w:r>
      <w:r>
        <w:rPr>
          <w:spacing w:val="-4"/>
          <w:sz w:val="22"/>
        </w:rPr>
        <w:t> </w:t>
      </w:r>
      <w:r>
        <w:rPr>
          <w:sz w:val="22"/>
        </w:rPr>
        <w:t>a</w:t>
      </w:r>
      <w:r>
        <w:rPr>
          <w:spacing w:val="-4"/>
          <w:sz w:val="22"/>
        </w:rPr>
        <w:t> </w:t>
      </w:r>
      <w:r>
        <w:rPr>
          <w:sz w:val="22"/>
        </w:rPr>
        <w:t>Pagar</w:t>
      </w:r>
      <w:r>
        <w:rPr>
          <w:spacing w:val="-5"/>
          <w:sz w:val="22"/>
        </w:rPr>
        <w:t> </w:t>
      </w:r>
      <w:r>
        <w:rPr>
          <w:sz w:val="22"/>
        </w:rPr>
        <w:t>e</w:t>
      </w:r>
      <w:r>
        <w:rPr>
          <w:spacing w:val="-4"/>
          <w:sz w:val="22"/>
        </w:rPr>
        <w:t> </w:t>
      </w:r>
      <w:r>
        <w:rPr>
          <w:spacing w:val="-2"/>
          <w:sz w:val="22"/>
        </w:rPr>
        <w:t>Encargos</w:t>
      </w:r>
    </w:p>
    <w:p>
      <w:pPr>
        <w:pStyle w:val="BodyText"/>
      </w:pPr>
    </w:p>
    <w:p>
      <w:pPr>
        <w:pStyle w:val="BodyText"/>
        <w:ind w:left="141" w:right="160"/>
        <w:jc w:val="both"/>
      </w:pPr>
      <w:r>
        <w:rPr/>
        <w:t>Os valores de férias e gratificação de 1/3 de férias a pagar e respectivos encargos sociais, estão apropriados de acordo com legislação trabalhista vigente, tomando por base o</w:t>
      </w:r>
      <w:r>
        <w:rPr>
          <w:spacing w:val="-5"/>
        </w:rPr>
        <w:t> </w:t>
      </w:r>
      <w:r>
        <w:rPr/>
        <w:t>período</w:t>
      </w:r>
      <w:r>
        <w:rPr>
          <w:spacing w:val="-5"/>
        </w:rPr>
        <w:t> </w:t>
      </w:r>
      <w:r>
        <w:rPr/>
        <w:t>aquisitivo</w:t>
      </w:r>
      <w:r>
        <w:rPr>
          <w:spacing w:val="-5"/>
        </w:rPr>
        <w:t> </w:t>
      </w:r>
      <w:r>
        <w:rPr/>
        <w:t>de cada empregado, acrescido das variações salariais e dos respectivos encargos sociais.</w:t>
      </w:r>
    </w:p>
    <w:p>
      <w:pPr>
        <w:pStyle w:val="BodyText"/>
      </w:pPr>
    </w:p>
    <w:p>
      <w:pPr>
        <w:pStyle w:val="ListParagraph"/>
        <w:numPr>
          <w:ilvl w:val="0"/>
          <w:numId w:val="7"/>
        </w:numPr>
        <w:tabs>
          <w:tab w:pos="359" w:val="left" w:leader="none"/>
        </w:tabs>
        <w:spacing w:line="240" w:lineRule="auto" w:before="0" w:after="0"/>
        <w:ind w:left="359" w:right="0" w:hanging="218"/>
        <w:jc w:val="both"/>
        <w:rPr>
          <w:sz w:val="22"/>
        </w:rPr>
      </w:pPr>
      <w:r>
        <w:rPr>
          <w:sz w:val="22"/>
        </w:rPr>
        <w:t>-</w:t>
      </w:r>
      <w:r>
        <w:rPr>
          <w:spacing w:val="-5"/>
          <w:sz w:val="22"/>
        </w:rPr>
        <w:t> </w:t>
      </w:r>
      <w:r>
        <w:rPr>
          <w:sz w:val="22"/>
        </w:rPr>
        <w:t>PDVI</w:t>
      </w:r>
      <w:r>
        <w:rPr>
          <w:spacing w:val="-4"/>
          <w:sz w:val="22"/>
        </w:rPr>
        <w:t> </w:t>
      </w:r>
      <w:r>
        <w:rPr>
          <w:sz w:val="22"/>
        </w:rPr>
        <w:t>2024</w:t>
      </w:r>
      <w:r>
        <w:rPr>
          <w:spacing w:val="-5"/>
          <w:sz w:val="22"/>
        </w:rPr>
        <w:t> </w:t>
      </w:r>
      <w:r>
        <w:rPr>
          <w:sz w:val="22"/>
        </w:rPr>
        <w:t>-</w:t>
      </w:r>
      <w:r>
        <w:rPr>
          <w:spacing w:val="-4"/>
          <w:sz w:val="22"/>
        </w:rPr>
        <w:t> </w:t>
      </w:r>
      <w:r>
        <w:rPr>
          <w:sz w:val="22"/>
        </w:rPr>
        <w:t>Programa</w:t>
      </w:r>
      <w:r>
        <w:rPr>
          <w:spacing w:val="-5"/>
          <w:sz w:val="22"/>
        </w:rPr>
        <w:t> </w:t>
      </w:r>
      <w:r>
        <w:rPr>
          <w:sz w:val="22"/>
        </w:rPr>
        <w:t>de</w:t>
      </w:r>
      <w:r>
        <w:rPr>
          <w:spacing w:val="-4"/>
          <w:sz w:val="22"/>
        </w:rPr>
        <w:t> </w:t>
      </w:r>
      <w:r>
        <w:rPr>
          <w:sz w:val="22"/>
        </w:rPr>
        <w:t>Demissão</w:t>
      </w:r>
      <w:r>
        <w:rPr>
          <w:spacing w:val="-4"/>
          <w:sz w:val="22"/>
        </w:rPr>
        <w:t> </w:t>
      </w:r>
      <w:r>
        <w:rPr>
          <w:sz w:val="22"/>
        </w:rPr>
        <w:t>Voluntária</w:t>
      </w:r>
      <w:r>
        <w:rPr>
          <w:spacing w:val="-5"/>
          <w:sz w:val="22"/>
        </w:rPr>
        <w:t> </w:t>
      </w:r>
      <w:r>
        <w:rPr>
          <w:sz w:val="22"/>
        </w:rPr>
        <w:t>e</w:t>
      </w:r>
      <w:r>
        <w:rPr>
          <w:spacing w:val="-4"/>
          <w:sz w:val="22"/>
        </w:rPr>
        <w:t> </w:t>
      </w:r>
      <w:r>
        <w:rPr>
          <w:sz w:val="22"/>
        </w:rPr>
        <w:t>Incentivada</w:t>
      </w:r>
      <w:r>
        <w:rPr>
          <w:spacing w:val="-5"/>
          <w:sz w:val="22"/>
        </w:rPr>
        <w:t> </w:t>
      </w:r>
      <w:r>
        <w:rPr>
          <w:sz w:val="22"/>
        </w:rPr>
        <w:t>a</w:t>
      </w:r>
      <w:r>
        <w:rPr>
          <w:spacing w:val="-4"/>
          <w:sz w:val="22"/>
        </w:rPr>
        <w:t> </w:t>
      </w:r>
      <w:r>
        <w:rPr>
          <w:spacing w:val="-2"/>
          <w:sz w:val="22"/>
        </w:rPr>
        <w:t>Pagar</w:t>
      </w:r>
    </w:p>
    <w:p>
      <w:pPr>
        <w:pStyle w:val="BodyText"/>
      </w:pPr>
    </w:p>
    <w:p>
      <w:pPr>
        <w:pStyle w:val="BodyText"/>
        <w:ind w:left="141" w:right="154"/>
        <w:jc w:val="both"/>
      </w:pPr>
      <w:r>
        <w:rPr/>
        <w:t>No exercício de 2024, o Programa de Demissão Voluntária Incentivada (PDVI) foi aprovado pelo Conselho de Administração, conforme registo na Ata nº 103 da Reunião Extraordinária do Conselho de Administração da Empresa de Pesquisa Agropecuária e Extensão Rural</w:t>
      </w:r>
      <w:r>
        <w:rPr>
          <w:spacing w:val="-5"/>
        </w:rPr>
        <w:t> </w:t>
      </w:r>
      <w:r>
        <w:rPr/>
        <w:t>de</w:t>
      </w:r>
      <w:r>
        <w:rPr>
          <w:spacing w:val="-5"/>
        </w:rPr>
        <w:t> </w:t>
      </w:r>
      <w:r>
        <w:rPr/>
        <w:t>Santa</w:t>
      </w:r>
      <w:r>
        <w:rPr>
          <w:spacing w:val="-5"/>
        </w:rPr>
        <w:t> </w:t>
      </w:r>
      <w:r>
        <w:rPr/>
        <w:t>Catarina</w:t>
      </w:r>
      <w:r>
        <w:rPr>
          <w:spacing w:val="-5"/>
        </w:rPr>
        <w:t> </w:t>
      </w:r>
      <w:r>
        <w:rPr/>
        <w:t>(Epagri), do dia 15/02/2024 e Resolução n° 016/2024 do Grupo Gestor de Governo (GGG), publicada no</w:t>
      </w:r>
      <w:r>
        <w:rPr>
          <w:spacing w:val="-3"/>
        </w:rPr>
        <w:t> </w:t>
      </w:r>
      <w:r>
        <w:rPr/>
        <w:t>DOE nº 22278 de 04/06/2024, págs. 65 e 66, com o objetivo de ajustar sua estrutura organizacional e melhorar sua eficiência.</w:t>
      </w:r>
    </w:p>
    <w:p>
      <w:pPr>
        <w:pStyle w:val="BodyText"/>
      </w:pPr>
    </w:p>
    <w:p>
      <w:pPr>
        <w:pStyle w:val="BodyText"/>
        <w:ind w:left="141" w:right="155"/>
        <w:jc w:val="both"/>
      </w:pPr>
      <w:r>
        <w:rPr/>
        <w:t>Após a publicação no Diário</w:t>
      </w:r>
      <w:r>
        <w:rPr>
          <w:spacing w:val="-4"/>
        </w:rPr>
        <w:t> </w:t>
      </w:r>
      <w:r>
        <w:rPr/>
        <w:t>Oficial</w:t>
      </w:r>
      <w:r>
        <w:rPr>
          <w:spacing w:val="-4"/>
        </w:rPr>
        <w:t> </w:t>
      </w:r>
      <w:r>
        <w:rPr/>
        <w:t>do</w:t>
      </w:r>
      <w:r>
        <w:rPr>
          <w:spacing w:val="-4"/>
        </w:rPr>
        <w:t> </w:t>
      </w:r>
      <w:r>
        <w:rPr/>
        <w:t>Estado</w:t>
      </w:r>
      <w:r>
        <w:rPr>
          <w:spacing w:val="-4"/>
        </w:rPr>
        <w:t> </w:t>
      </w:r>
      <w:r>
        <w:rPr/>
        <w:t>de</w:t>
      </w:r>
      <w:r>
        <w:rPr>
          <w:spacing w:val="-4"/>
        </w:rPr>
        <w:t> </w:t>
      </w:r>
      <w:r>
        <w:rPr/>
        <w:t>SC</w:t>
      </w:r>
      <w:r>
        <w:rPr>
          <w:spacing w:val="-4"/>
        </w:rPr>
        <w:t> </w:t>
      </w:r>
      <w:r>
        <w:rPr/>
        <w:t>(DOE-SC),</w:t>
      </w:r>
      <w:r>
        <w:rPr>
          <w:spacing w:val="-4"/>
        </w:rPr>
        <w:t> </w:t>
      </w:r>
      <w:r>
        <w:rPr/>
        <w:t>um</w:t>
      </w:r>
      <w:r>
        <w:rPr>
          <w:spacing w:val="-4"/>
        </w:rPr>
        <w:t> </w:t>
      </w:r>
      <w:r>
        <w:rPr/>
        <w:t>total</w:t>
      </w:r>
      <w:r>
        <w:rPr>
          <w:spacing w:val="-4"/>
        </w:rPr>
        <w:t> </w:t>
      </w:r>
      <w:r>
        <w:rPr/>
        <w:t>de</w:t>
      </w:r>
      <w:r>
        <w:rPr>
          <w:spacing w:val="-4"/>
        </w:rPr>
        <w:t> </w:t>
      </w:r>
      <w:r>
        <w:rPr/>
        <w:t>673</w:t>
      </w:r>
      <w:r>
        <w:rPr>
          <w:spacing w:val="-4"/>
        </w:rPr>
        <w:t> </w:t>
      </w:r>
      <w:r>
        <w:rPr/>
        <w:t>(seiscentos</w:t>
      </w:r>
      <w:r>
        <w:rPr>
          <w:spacing w:val="-4"/>
        </w:rPr>
        <w:t> </w:t>
      </w:r>
      <w:r>
        <w:rPr/>
        <w:t>e</w:t>
      </w:r>
      <w:r>
        <w:rPr>
          <w:spacing w:val="-4"/>
        </w:rPr>
        <w:t> </w:t>
      </w:r>
      <w:r>
        <w:rPr/>
        <w:t>setenta</w:t>
      </w:r>
      <w:r>
        <w:rPr>
          <w:spacing w:val="-4"/>
        </w:rPr>
        <w:t> </w:t>
      </w:r>
      <w:r>
        <w:rPr/>
        <w:t>e três) empregados haviam aderido ao Programa de Demissão Voluntária Incentivada (PDVI). O pagamento das rescisões através do PDVI, pode ser parcelado em até 36 vezes, conforme estas vão ocorrendo. O pagamento da primeira parcela do PDVI ocorreu em outubro de 2024 para 26</w:t>
      </w:r>
      <w:r>
        <w:rPr>
          <w:spacing w:val="-4"/>
        </w:rPr>
        <w:t> </w:t>
      </w:r>
      <w:r>
        <w:rPr/>
        <w:t>(vinte</w:t>
      </w:r>
      <w:r>
        <w:rPr>
          <w:spacing w:val="-4"/>
        </w:rPr>
        <w:t> </w:t>
      </w:r>
      <w:r>
        <w:rPr/>
        <w:t>e seis) empregados, cujo desligamento ocorreu em setembro de 2024. O total de desligamentos até 31/12/2024</w:t>
      </w:r>
      <w:r>
        <w:rPr>
          <w:spacing w:val="40"/>
        </w:rPr>
        <w:t> </w:t>
      </w:r>
      <w:r>
        <w:rPr/>
        <w:t>foi de 109 (cento e nove) empregados.</w:t>
      </w:r>
    </w:p>
    <w:p>
      <w:pPr>
        <w:pStyle w:val="BodyText"/>
      </w:pPr>
    </w:p>
    <w:p>
      <w:pPr>
        <w:pStyle w:val="BodyText"/>
        <w:ind w:left="141" w:right="160"/>
        <w:jc w:val="both"/>
      </w:pPr>
      <w:r>
        <w:rPr/>
        <w:t>O saldo de valor a pagar</w:t>
      </w:r>
      <w:r>
        <w:rPr>
          <w:spacing w:val="-4"/>
        </w:rPr>
        <w:t> </w:t>
      </w:r>
      <w:r>
        <w:rPr/>
        <w:t>de</w:t>
      </w:r>
      <w:r>
        <w:rPr>
          <w:spacing w:val="-4"/>
        </w:rPr>
        <w:t> </w:t>
      </w:r>
      <w:r>
        <w:rPr/>
        <w:t>PDVI</w:t>
      </w:r>
      <w:r>
        <w:rPr>
          <w:spacing w:val="-4"/>
        </w:rPr>
        <w:t> </w:t>
      </w:r>
      <w:r>
        <w:rPr/>
        <w:t>em</w:t>
      </w:r>
      <w:r>
        <w:rPr>
          <w:spacing w:val="-4"/>
        </w:rPr>
        <w:t> </w:t>
      </w:r>
      <w:r>
        <w:rPr/>
        <w:t>31/12/2024</w:t>
      </w:r>
      <w:r>
        <w:rPr>
          <w:spacing w:val="-4"/>
        </w:rPr>
        <w:t> </w:t>
      </w:r>
      <w:r>
        <w:rPr/>
        <w:t>no</w:t>
      </w:r>
      <w:r>
        <w:rPr>
          <w:spacing w:val="-4"/>
        </w:rPr>
        <w:t> </w:t>
      </w:r>
      <w:r>
        <w:rPr/>
        <w:t>passivo</w:t>
      </w:r>
      <w:r>
        <w:rPr>
          <w:spacing w:val="-4"/>
        </w:rPr>
        <w:t> </w:t>
      </w:r>
      <w:r>
        <w:rPr/>
        <w:t>circulante</w:t>
      </w:r>
      <w:r>
        <w:rPr>
          <w:spacing w:val="-4"/>
        </w:rPr>
        <w:t> </w:t>
      </w:r>
      <w:r>
        <w:rPr/>
        <w:t>é</w:t>
      </w:r>
      <w:r>
        <w:rPr>
          <w:spacing w:val="-4"/>
        </w:rPr>
        <w:t> </w:t>
      </w:r>
      <w:r>
        <w:rPr/>
        <w:t>de</w:t>
      </w:r>
      <w:r>
        <w:rPr>
          <w:spacing w:val="-4"/>
        </w:rPr>
        <w:t> </w:t>
      </w:r>
      <w:r>
        <w:rPr/>
        <w:t>R$11.878.641,</w:t>
      </w:r>
      <w:r>
        <w:rPr>
          <w:spacing w:val="40"/>
        </w:rPr>
        <w:t> </w:t>
      </w:r>
      <w:r>
        <w:rPr/>
        <w:t>enquanto que no não circulante é de R$13.967.351, referente aos funcionários que se desligaram da empresa até 31 de dezembro de 2024.</w:t>
      </w:r>
    </w:p>
    <w:p>
      <w:pPr>
        <w:pStyle w:val="BodyText"/>
      </w:pPr>
    </w:p>
    <w:p>
      <w:pPr>
        <w:pStyle w:val="BodyText"/>
      </w:pPr>
    </w:p>
    <w:p>
      <w:pPr>
        <w:pStyle w:val="BodyText"/>
      </w:pPr>
    </w:p>
    <w:p>
      <w:pPr>
        <w:pStyle w:val="Heading1"/>
      </w:pPr>
      <w:r>
        <w:rPr/>
        <w:t>NOTA</w:t>
      </w:r>
      <w:r>
        <w:rPr>
          <w:spacing w:val="-12"/>
        </w:rPr>
        <w:t> </w:t>
      </w:r>
      <w:r>
        <w:rPr/>
        <w:t>18.</w:t>
      </w:r>
      <w:r>
        <w:rPr>
          <w:spacing w:val="-12"/>
        </w:rPr>
        <w:t> </w:t>
      </w:r>
      <w:r>
        <w:rPr/>
        <w:t>PROVISÕES</w:t>
      </w:r>
      <w:r>
        <w:rPr>
          <w:spacing w:val="-12"/>
        </w:rPr>
        <w:t> </w:t>
      </w:r>
      <w:r>
        <w:rPr>
          <w:spacing w:val="-2"/>
        </w:rPr>
        <w:t>TRABALHISTAS</w:t>
      </w:r>
    </w:p>
    <w:p>
      <w:pPr>
        <w:pStyle w:val="BodyText"/>
        <w:rPr>
          <w:b/>
        </w:rPr>
      </w:pPr>
    </w:p>
    <w:p>
      <w:pPr>
        <w:pStyle w:val="BodyText"/>
        <w:ind w:left="141" w:right="155"/>
        <w:jc w:val="both"/>
      </w:pPr>
      <w:r>
        <w:rPr/>
        <w:t>As provisões trabalhistas são constituídas de acordo com as normas internas vigentes na Empresa, com base no período aquisitivo de cada empregado, acrescidas das variações salariais e </w:t>
      </w:r>
      <w:r>
        <w:rPr/>
        <w:t>dos respectivos encargos sociais incidentes.</w:t>
      </w:r>
    </w:p>
    <w:p>
      <w:pPr>
        <w:pStyle w:val="BodyText"/>
        <w:spacing w:after="0"/>
        <w:jc w:val="both"/>
        <w:sectPr>
          <w:pgSz w:w="11920" w:h="16860"/>
          <w:pgMar w:header="1024" w:footer="1852" w:top="2180" w:bottom="2040" w:left="1559" w:right="992"/>
        </w:sectPr>
      </w:pPr>
    </w:p>
    <w:p>
      <w:pPr>
        <w:pStyle w:val="BodyText"/>
        <w:rPr>
          <w:sz w:val="20"/>
        </w:rPr>
      </w:pPr>
    </w:p>
    <w:p>
      <w:pPr>
        <w:pStyle w:val="BodyText"/>
        <w:spacing w:before="127" w:after="1"/>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79"/>
        <w:gridCol w:w="1328"/>
        <w:gridCol w:w="1244"/>
      </w:tblGrid>
      <w:tr>
        <w:trPr>
          <w:trHeight w:val="368" w:hRule="atLeast"/>
        </w:trPr>
        <w:tc>
          <w:tcPr>
            <w:tcW w:w="5979" w:type="dxa"/>
          </w:tcPr>
          <w:p>
            <w:pPr>
              <w:pStyle w:val="TableParagraph"/>
              <w:spacing w:line="224" w:lineRule="exact"/>
              <w:ind w:left="50"/>
              <w:jc w:val="left"/>
              <w:rPr>
                <w:sz w:val="22"/>
              </w:rPr>
            </w:pPr>
            <w:r>
              <w:rPr>
                <w:sz w:val="22"/>
              </w:rPr>
              <w:t>Os</w:t>
            </w:r>
            <w:r>
              <w:rPr>
                <w:spacing w:val="-6"/>
                <w:sz w:val="22"/>
              </w:rPr>
              <w:t> </w:t>
            </w:r>
            <w:r>
              <w:rPr>
                <w:sz w:val="22"/>
              </w:rPr>
              <w:t>saldos</w:t>
            </w:r>
            <w:r>
              <w:rPr>
                <w:spacing w:val="-4"/>
                <w:sz w:val="22"/>
              </w:rPr>
              <w:t> </w:t>
            </w:r>
            <w:r>
              <w:rPr>
                <w:sz w:val="22"/>
              </w:rPr>
              <w:t>das</w:t>
            </w:r>
            <w:r>
              <w:rPr>
                <w:spacing w:val="-4"/>
                <w:sz w:val="22"/>
              </w:rPr>
              <w:t> </w:t>
            </w:r>
            <w:r>
              <w:rPr>
                <w:sz w:val="22"/>
              </w:rPr>
              <w:t>provisões</w:t>
            </w:r>
            <w:r>
              <w:rPr>
                <w:spacing w:val="-4"/>
                <w:sz w:val="22"/>
              </w:rPr>
              <w:t> </w:t>
            </w:r>
            <w:r>
              <w:rPr>
                <w:sz w:val="22"/>
              </w:rPr>
              <w:t>no</w:t>
            </w:r>
            <w:r>
              <w:rPr>
                <w:spacing w:val="-4"/>
                <w:sz w:val="22"/>
              </w:rPr>
              <w:t> </w:t>
            </w:r>
            <w:r>
              <w:rPr>
                <w:sz w:val="22"/>
              </w:rPr>
              <w:t>passivo</w:t>
            </w:r>
            <w:r>
              <w:rPr>
                <w:spacing w:val="-4"/>
                <w:sz w:val="22"/>
              </w:rPr>
              <w:t> </w:t>
            </w:r>
            <w:r>
              <w:rPr>
                <w:sz w:val="22"/>
              </w:rPr>
              <w:t>circulante</w:t>
            </w:r>
            <w:r>
              <w:rPr>
                <w:spacing w:val="-4"/>
                <w:sz w:val="22"/>
              </w:rPr>
              <w:t> </w:t>
            </w:r>
            <w:r>
              <w:rPr>
                <w:sz w:val="22"/>
              </w:rPr>
              <w:t>são</w:t>
            </w:r>
            <w:r>
              <w:rPr>
                <w:spacing w:val="-4"/>
                <w:sz w:val="22"/>
              </w:rPr>
              <w:t> </w:t>
            </w:r>
            <w:r>
              <w:rPr>
                <w:sz w:val="22"/>
              </w:rPr>
              <w:t>compostos</w:t>
            </w:r>
            <w:r>
              <w:rPr>
                <w:spacing w:val="-3"/>
                <w:sz w:val="22"/>
              </w:rPr>
              <w:t> </w:t>
            </w:r>
            <w:r>
              <w:rPr>
                <w:spacing w:val="-4"/>
                <w:sz w:val="22"/>
              </w:rPr>
              <w:t>por:</w:t>
            </w:r>
          </w:p>
        </w:tc>
        <w:tc>
          <w:tcPr>
            <w:tcW w:w="2572" w:type="dxa"/>
            <w:gridSpan w:val="2"/>
          </w:tcPr>
          <w:p>
            <w:pPr>
              <w:pStyle w:val="TableParagraph"/>
              <w:jc w:val="left"/>
              <w:rPr>
                <w:rFonts w:ascii="Times New Roman"/>
                <w:sz w:val="20"/>
              </w:rPr>
            </w:pPr>
          </w:p>
        </w:tc>
      </w:tr>
      <w:tr>
        <w:trPr>
          <w:trHeight w:val="392" w:hRule="atLeast"/>
        </w:trPr>
        <w:tc>
          <w:tcPr>
            <w:tcW w:w="5979" w:type="dxa"/>
          </w:tcPr>
          <w:p>
            <w:pPr>
              <w:pStyle w:val="TableParagraph"/>
              <w:jc w:val="left"/>
              <w:rPr>
                <w:rFonts w:ascii="Times New Roman"/>
                <w:sz w:val="20"/>
              </w:rPr>
            </w:pPr>
          </w:p>
        </w:tc>
        <w:tc>
          <w:tcPr>
            <w:tcW w:w="1328" w:type="dxa"/>
            <w:tcBorders>
              <w:bottom w:val="single" w:sz="12" w:space="0" w:color="000000"/>
            </w:tcBorders>
          </w:tcPr>
          <w:p>
            <w:pPr>
              <w:pStyle w:val="TableParagraph"/>
              <w:spacing w:before="108"/>
              <w:ind w:right="220"/>
              <w:rPr>
                <w:b/>
                <w:sz w:val="20"/>
              </w:rPr>
            </w:pPr>
            <w:r>
              <w:rPr>
                <w:b/>
                <w:spacing w:val="-2"/>
                <w:sz w:val="20"/>
              </w:rPr>
              <w:t>31/12/2024</w:t>
            </w:r>
          </w:p>
        </w:tc>
        <w:tc>
          <w:tcPr>
            <w:tcW w:w="1244" w:type="dxa"/>
            <w:tcBorders>
              <w:bottom w:val="single" w:sz="12" w:space="0" w:color="000000"/>
            </w:tcBorders>
          </w:tcPr>
          <w:p>
            <w:pPr>
              <w:pStyle w:val="TableParagraph"/>
              <w:spacing w:before="108"/>
              <w:ind w:right="39"/>
              <w:rPr>
                <w:b/>
                <w:sz w:val="20"/>
              </w:rPr>
            </w:pPr>
            <w:r>
              <w:rPr>
                <w:b/>
                <w:spacing w:val="-2"/>
                <w:sz w:val="20"/>
              </w:rPr>
              <w:t>31/12/2023</w:t>
            </w:r>
          </w:p>
        </w:tc>
      </w:tr>
      <w:tr>
        <w:trPr>
          <w:trHeight w:val="311" w:hRule="atLeast"/>
        </w:trPr>
        <w:tc>
          <w:tcPr>
            <w:tcW w:w="5979" w:type="dxa"/>
          </w:tcPr>
          <w:p>
            <w:pPr>
              <w:pStyle w:val="TableParagraph"/>
              <w:spacing w:before="8"/>
              <w:ind w:left="94"/>
              <w:jc w:val="left"/>
              <w:rPr>
                <w:sz w:val="20"/>
              </w:rPr>
            </w:pPr>
            <w:r>
              <w:rPr>
                <w:sz w:val="20"/>
              </w:rPr>
              <w:t>Gratificação</w:t>
            </w:r>
            <w:r>
              <w:rPr>
                <w:spacing w:val="-6"/>
                <w:sz w:val="20"/>
              </w:rPr>
              <w:t> </w:t>
            </w:r>
            <w:r>
              <w:rPr>
                <w:sz w:val="20"/>
              </w:rPr>
              <w:t>de</w:t>
            </w:r>
            <w:r>
              <w:rPr>
                <w:spacing w:val="-6"/>
                <w:sz w:val="20"/>
              </w:rPr>
              <w:t> </w:t>
            </w:r>
            <w:r>
              <w:rPr>
                <w:sz w:val="20"/>
              </w:rPr>
              <w:t>Férias</w:t>
            </w:r>
            <w:r>
              <w:rPr>
                <w:spacing w:val="-5"/>
                <w:sz w:val="20"/>
              </w:rPr>
              <w:t> </w:t>
            </w:r>
            <w:r>
              <w:rPr>
                <w:sz w:val="20"/>
              </w:rPr>
              <w:t>de</w:t>
            </w:r>
            <w:r>
              <w:rPr>
                <w:spacing w:val="-6"/>
                <w:sz w:val="20"/>
              </w:rPr>
              <w:t> </w:t>
            </w:r>
            <w:r>
              <w:rPr>
                <w:spacing w:val="-5"/>
                <w:sz w:val="20"/>
              </w:rPr>
              <w:t>25%</w:t>
            </w:r>
          </w:p>
        </w:tc>
        <w:tc>
          <w:tcPr>
            <w:tcW w:w="1328" w:type="dxa"/>
            <w:tcBorders>
              <w:top w:val="single" w:sz="12" w:space="0" w:color="000000"/>
            </w:tcBorders>
          </w:tcPr>
          <w:p>
            <w:pPr>
              <w:pStyle w:val="TableParagraph"/>
              <w:spacing w:before="25"/>
              <w:ind w:right="220"/>
              <w:rPr>
                <w:sz w:val="20"/>
              </w:rPr>
            </w:pPr>
            <w:r>
              <w:rPr>
                <w:spacing w:val="-2"/>
                <w:sz w:val="20"/>
              </w:rPr>
              <w:t>2.148.439</w:t>
            </w:r>
          </w:p>
        </w:tc>
        <w:tc>
          <w:tcPr>
            <w:tcW w:w="1244" w:type="dxa"/>
            <w:tcBorders>
              <w:top w:val="single" w:sz="12" w:space="0" w:color="000000"/>
            </w:tcBorders>
          </w:tcPr>
          <w:p>
            <w:pPr>
              <w:pStyle w:val="TableParagraph"/>
              <w:spacing w:before="25"/>
              <w:ind w:right="39"/>
              <w:rPr>
                <w:sz w:val="20"/>
              </w:rPr>
            </w:pPr>
            <w:r>
              <w:rPr>
                <w:spacing w:val="-2"/>
                <w:sz w:val="20"/>
              </w:rPr>
              <w:t>2.469.156</w:t>
            </w:r>
          </w:p>
        </w:tc>
      </w:tr>
      <w:tr>
        <w:trPr>
          <w:trHeight w:val="303" w:hRule="atLeast"/>
        </w:trPr>
        <w:tc>
          <w:tcPr>
            <w:tcW w:w="5979" w:type="dxa"/>
          </w:tcPr>
          <w:p>
            <w:pPr>
              <w:pStyle w:val="TableParagraph"/>
              <w:spacing w:before="4"/>
              <w:ind w:left="94"/>
              <w:jc w:val="left"/>
              <w:rPr>
                <w:sz w:val="20"/>
              </w:rPr>
            </w:pPr>
            <w:r>
              <w:rPr>
                <w:sz w:val="20"/>
              </w:rPr>
              <w:t>Encargos</w:t>
            </w:r>
            <w:r>
              <w:rPr>
                <w:spacing w:val="-6"/>
                <w:sz w:val="20"/>
              </w:rPr>
              <w:t> </w:t>
            </w:r>
            <w:r>
              <w:rPr>
                <w:sz w:val="20"/>
              </w:rPr>
              <w:t>Sociais</w:t>
            </w:r>
            <w:r>
              <w:rPr>
                <w:spacing w:val="-5"/>
                <w:sz w:val="20"/>
              </w:rPr>
              <w:t> </w:t>
            </w:r>
            <w:r>
              <w:rPr>
                <w:sz w:val="20"/>
              </w:rPr>
              <w:t>s/</w:t>
            </w:r>
            <w:r>
              <w:rPr>
                <w:spacing w:val="-6"/>
                <w:sz w:val="20"/>
              </w:rPr>
              <w:t> </w:t>
            </w:r>
            <w:r>
              <w:rPr>
                <w:sz w:val="20"/>
              </w:rPr>
              <w:t>Gratificação</w:t>
            </w:r>
            <w:r>
              <w:rPr>
                <w:spacing w:val="-5"/>
                <w:sz w:val="20"/>
              </w:rPr>
              <w:t> </w:t>
            </w:r>
            <w:r>
              <w:rPr>
                <w:sz w:val="20"/>
              </w:rPr>
              <w:t>de</w:t>
            </w:r>
            <w:r>
              <w:rPr>
                <w:spacing w:val="-6"/>
                <w:sz w:val="20"/>
              </w:rPr>
              <w:t> </w:t>
            </w:r>
            <w:r>
              <w:rPr>
                <w:spacing w:val="-5"/>
                <w:sz w:val="20"/>
              </w:rPr>
              <w:t>25%</w:t>
            </w:r>
          </w:p>
        </w:tc>
        <w:tc>
          <w:tcPr>
            <w:tcW w:w="1328" w:type="dxa"/>
          </w:tcPr>
          <w:p>
            <w:pPr>
              <w:pStyle w:val="TableParagraph"/>
              <w:spacing w:before="14"/>
              <w:ind w:right="220"/>
              <w:rPr>
                <w:sz w:val="20"/>
              </w:rPr>
            </w:pPr>
            <w:r>
              <w:rPr>
                <w:spacing w:val="-2"/>
                <w:sz w:val="20"/>
              </w:rPr>
              <w:t>912.843</w:t>
            </w:r>
          </w:p>
        </w:tc>
        <w:tc>
          <w:tcPr>
            <w:tcW w:w="1244" w:type="dxa"/>
          </w:tcPr>
          <w:p>
            <w:pPr>
              <w:pStyle w:val="TableParagraph"/>
              <w:spacing w:before="14"/>
              <w:ind w:right="39"/>
              <w:rPr>
                <w:sz w:val="20"/>
              </w:rPr>
            </w:pPr>
            <w:r>
              <w:rPr>
                <w:spacing w:val="-2"/>
                <w:sz w:val="20"/>
              </w:rPr>
              <w:t>1.049.402</w:t>
            </w:r>
          </w:p>
        </w:tc>
      </w:tr>
      <w:tr>
        <w:trPr>
          <w:trHeight w:val="311" w:hRule="atLeast"/>
        </w:trPr>
        <w:tc>
          <w:tcPr>
            <w:tcW w:w="5979" w:type="dxa"/>
          </w:tcPr>
          <w:p>
            <w:pPr>
              <w:pStyle w:val="TableParagraph"/>
              <w:spacing w:before="8"/>
              <w:ind w:left="94"/>
              <w:jc w:val="left"/>
              <w:rPr>
                <w:sz w:val="20"/>
              </w:rPr>
            </w:pPr>
            <w:r>
              <w:rPr>
                <w:sz w:val="20"/>
              </w:rPr>
              <w:t>Licença</w:t>
            </w:r>
            <w:r>
              <w:rPr>
                <w:spacing w:val="-4"/>
                <w:sz w:val="20"/>
              </w:rPr>
              <w:t> </w:t>
            </w:r>
            <w:r>
              <w:rPr>
                <w:sz w:val="20"/>
              </w:rPr>
              <w:t>Especial</w:t>
            </w:r>
            <w:r>
              <w:rPr>
                <w:spacing w:val="-1"/>
                <w:sz w:val="20"/>
              </w:rPr>
              <w:t> </w:t>
            </w:r>
            <w:r>
              <w:rPr>
                <w:sz w:val="20"/>
              </w:rPr>
              <w:t>Adquirida</w:t>
            </w:r>
            <w:r>
              <w:rPr>
                <w:spacing w:val="-2"/>
                <w:sz w:val="20"/>
              </w:rPr>
              <w:t> </w:t>
            </w:r>
            <w:r>
              <w:rPr>
                <w:sz w:val="20"/>
              </w:rPr>
              <w:t>-</w:t>
            </w:r>
            <w:r>
              <w:rPr>
                <w:spacing w:val="-1"/>
                <w:sz w:val="20"/>
              </w:rPr>
              <w:t> </w:t>
            </w:r>
            <w:r>
              <w:rPr>
                <w:spacing w:val="-5"/>
                <w:sz w:val="20"/>
              </w:rPr>
              <w:t>LEA</w:t>
            </w:r>
          </w:p>
        </w:tc>
        <w:tc>
          <w:tcPr>
            <w:tcW w:w="1328" w:type="dxa"/>
          </w:tcPr>
          <w:p>
            <w:pPr>
              <w:pStyle w:val="TableParagraph"/>
              <w:spacing w:before="25"/>
              <w:ind w:right="220"/>
              <w:rPr>
                <w:sz w:val="20"/>
              </w:rPr>
            </w:pPr>
            <w:r>
              <w:rPr>
                <w:spacing w:val="-2"/>
                <w:sz w:val="20"/>
              </w:rPr>
              <w:t>35.167.698</w:t>
            </w:r>
          </w:p>
        </w:tc>
        <w:tc>
          <w:tcPr>
            <w:tcW w:w="1244" w:type="dxa"/>
          </w:tcPr>
          <w:p>
            <w:pPr>
              <w:pStyle w:val="TableParagraph"/>
              <w:spacing w:before="25"/>
              <w:ind w:right="39"/>
              <w:rPr>
                <w:sz w:val="20"/>
              </w:rPr>
            </w:pPr>
            <w:r>
              <w:rPr>
                <w:spacing w:val="-2"/>
                <w:sz w:val="20"/>
              </w:rPr>
              <w:t>33.060.775</w:t>
            </w:r>
          </w:p>
        </w:tc>
      </w:tr>
      <w:tr>
        <w:trPr>
          <w:trHeight w:val="299" w:hRule="atLeast"/>
        </w:trPr>
        <w:tc>
          <w:tcPr>
            <w:tcW w:w="5979" w:type="dxa"/>
          </w:tcPr>
          <w:p>
            <w:pPr>
              <w:pStyle w:val="TableParagraph"/>
              <w:spacing w:before="4"/>
              <w:ind w:left="94"/>
              <w:jc w:val="left"/>
              <w:rPr>
                <w:sz w:val="20"/>
              </w:rPr>
            </w:pPr>
            <w:r>
              <w:rPr>
                <w:sz w:val="20"/>
              </w:rPr>
              <w:t>Encargos</w:t>
            </w:r>
            <w:r>
              <w:rPr>
                <w:spacing w:val="-4"/>
                <w:sz w:val="20"/>
              </w:rPr>
              <w:t> </w:t>
            </w:r>
            <w:r>
              <w:rPr>
                <w:sz w:val="20"/>
              </w:rPr>
              <w:t>Sociais</w:t>
            </w:r>
            <w:r>
              <w:rPr>
                <w:spacing w:val="-3"/>
                <w:sz w:val="20"/>
              </w:rPr>
              <w:t> </w:t>
            </w:r>
            <w:r>
              <w:rPr>
                <w:sz w:val="20"/>
              </w:rPr>
              <w:t>s/</w:t>
            </w:r>
            <w:r>
              <w:rPr>
                <w:spacing w:val="-3"/>
                <w:sz w:val="20"/>
              </w:rPr>
              <w:t> </w:t>
            </w:r>
            <w:r>
              <w:rPr>
                <w:spacing w:val="-5"/>
                <w:sz w:val="20"/>
              </w:rPr>
              <w:t>LEA</w:t>
            </w:r>
          </w:p>
        </w:tc>
        <w:tc>
          <w:tcPr>
            <w:tcW w:w="1328" w:type="dxa"/>
          </w:tcPr>
          <w:p>
            <w:pPr>
              <w:pStyle w:val="TableParagraph"/>
              <w:spacing w:before="14"/>
              <w:ind w:right="220"/>
              <w:rPr>
                <w:sz w:val="20"/>
              </w:rPr>
            </w:pPr>
            <w:r>
              <w:rPr>
                <w:spacing w:val="-2"/>
                <w:sz w:val="20"/>
              </w:rPr>
              <w:t>14.808.187</w:t>
            </w:r>
          </w:p>
        </w:tc>
        <w:tc>
          <w:tcPr>
            <w:tcW w:w="1244" w:type="dxa"/>
          </w:tcPr>
          <w:p>
            <w:pPr>
              <w:pStyle w:val="TableParagraph"/>
              <w:spacing w:before="14"/>
              <w:ind w:right="39"/>
              <w:rPr>
                <w:sz w:val="20"/>
              </w:rPr>
            </w:pPr>
            <w:r>
              <w:rPr>
                <w:spacing w:val="-2"/>
                <w:sz w:val="20"/>
              </w:rPr>
              <w:t>13.880.883</w:t>
            </w:r>
          </w:p>
        </w:tc>
      </w:tr>
      <w:tr>
        <w:trPr>
          <w:trHeight w:val="303" w:hRule="atLeast"/>
        </w:trPr>
        <w:tc>
          <w:tcPr>
            <w:tcW w:w="5979" w:type="dxa"/>
          </w:tcPr>
          <w:p>
            <w:pPr>
              <w:pStyle w:val="TableParagraph"/>
              <w:spacing w:before="4"/>
              <w:ind w:left="94"/>
              <w:jc w:val="left"/>
              <w:rPr>
                <w:sz w:val="20"/>
              </w:rPr>
            </w:pPr>
            <w:r>
              <w:rPr>
                <w:sz w:val="20"/>
              </w:rPr>
              <w:t>Licença</w:t>
            </w:r>
            <w:r>
              <w:rPr>
                <w:spacing w:val="-4"/>
                <w:sz w:val="20"/>
              </w:rPr>
              <w:t> </w:t>
            </w:r>
            <w:r>
              <w:rPr>
                <w:sz w:val="20"/>
              </w:rPr>
              <w:t>Especial</w:t>
            </w:r>
            <w:r>
              <w:rPr>
                <w:spacing w:val="-3"/>
                <w:sz w:val="20"/>
              </w:rPr>
              <w:t> </w:t>
            </w:r>
            <w:r>
              <w:rPr>
                <w:sz w:val="20"/>
              </w:rPr>
              <w:t>Proporcional</w:t>
            </w:r>
            <w:r>
              <w:rPr>
                <w:spacing w:val="-3"/>
                <w:sz w:val="20"/>
              </w:rPr>
              <w:t> </w:t>
            </w:r>
            <w:r>
              <w:rPr>
                <w:sz w:val="20"/>
              </w:rPr>
              <w:t>-</w:t>
            </w:r>
            <w:r>
              <w:rPr>
                <w:spacing w:val="-3"/>
                <w:sz w:val="20"/>
              </w:rPr>
              <w:t> </w:t>
            </w:r>
            <w:r>
              <w:rPr>
                <w:spacing w:val="-5"/>
                <w:sz w:val="20"/>
              </w:rPr>
              <w:t>LEP</w:t>
            </w:r>
          </w:p>
        </w:tc>
        <w:tc>
          <w:tcPr>
            <w:tcW w:w="1328" w:type="dxa"/>
          </w:tcPr>
          <w:p>
            <w:pPr>
              <w:pStyle w:val="TableParagraph"/>
              <w:spacing w:before="14"/>
              <w:ind w:right="220"/>
              <w:rPr>
                <w:sz w:val="20"/>
              </w:rPr>
            </w:pPr>
            <w:r>
              <w:rPr>
                <w:spacing w:val="-2"/>
                <w:sz w:val="20"/>
              </w:rPr>
              <w:t>8.746.069</w:t>
            </w:r>
          </w:p>
        </w:tc>
        <w:tc>
          <w:tcPr>
            <w:tcW w:w="1244" w:type="dxa"/>
          </w:tcPr>
          <w:p>
            <w:pPr>
              <w:pStyle w:val="TableParagraph"/>
              <w:spacing w:before="14"/>
              <w:ind w:right="39"/>
              <w:rPr>
                <w:sz w:val="20"/>
              </w:rPr>
            </w:pPr>
            <w:r>
              <w:rPr>
                <w:spacing w:val="-2"/>
                <w:sz w:val="20"/>
              </w:rPr>
              <w:t>11.289.713</w:t>
            </w:r>
          </w:p>
        </w:tc>
      </w:tr>
      <w:tr>
        <w:trPr>
          <w:trHeight w:val="285" w:hRule="atLeast"/>
        </w:trPr>
        <w:tc>
          <w:tcPr>
            <w:tcW w:w="5979" w:type="dxa"/>
          </w:tcPr>
          <w:p>
            <w:pPr>
              <w:pStyle w:val="TableParagraph"/>
              <w:spacing w:before="8"/>
              <w:ind w:left="94"/>
              <w:jc w:val="left"/>
              <w:rPr>
                <w:sz w:val="20"/>
              </w:rPr>
            </w:pPr>
            <w:r>
              <w:rPr>
                <w:sz w:val="20"/>
              </w:rPr>
              <w:t>Encargos</w:t>
            </w:r>
            <w:r>
              <w:rPr>
                <w:spacing w:val="-4"/>
                <w:sz w:val="20"/>
              </w:rPr>
              <w:t> </w:t>
            </w:r>
            <w:r>
              <w:rPr>
                <w:sz w:val="20"/>
              </w:rPr>
              <w:t>Sociais</w:t>
            </w:r>
            <w:r>
              <w:rPr>
                <w:spacing w:val="-3"/>
                <w:sz w:val="20"/>
              </w:rPr>
              <w:t> </w:t>
            </w:r>
            <w:r>
              <w:rPr>
                <w:sz w:val="20"/>
              </w:rPr>
              <w:t>s/</w:t>
            </w:r>
            <w:r>
              <w:rPr>
                <w:spacing w:val="-3"/>
                <w:sz w:val="20"/>
              </w:rPr>
              <w:t> </w:t>
            </w:r>
            <w:r>
              <w:rPr>
                <w:spacing w:val="-5"/>
                <w:sz w:val="20"/>
              </w:rPr>
              <w:t>LEP</w:t>
            </w:r>
          </w:p>
        </w:tc>
        <w:tc>
          <w:tcPr>
            <w:tcW w:w="1328" w:type="dxa"/>
            <w:tcBorders>
              <w:bottom w:val="single" w:sz="12" w:space="0" w:color="000000"/>
            </w:tcBorders>
          </w:tcPr>
          <w:p>
            <w:pPr>
              <w:pStyle w:val="TableParagraph"/>
              <w:spacing w:before="10"/>
              <w:ind w:right="220"/>
              <w:rPr>
                <w:sz w:val="20"/>
              </w:rPr>
            </w:pPr>
            <w:r>
              <w:rPr>
                <w:spacing w:val="-2"/>
                <w:sz w:val="20"/>
              </w:rPr>
              <w:t>3.706.075</w:t>
            </w:r>
          </w:p>
        </w:tc>
        <w:tc>
          <w:tcPr>
            <w:tcW w:w="1244" w:type="dxa"/>
            <w:tcBorders>
              <w:bottom w:val="single" w:sz="12" w:space="0" w:color="000000"/>
            </w:tcBorders>
          </w:tcPr>
          <w:p>
            <w:pPr>
              <w:pStyle w:val="TableParagraph"/>
              <w:spacing w:before="10"/>
              <w:ind w:right="39"/>
              <w:rPr>
                <w:sz w:val="20"/>
              </w:rPr>
            </w:pPr>
            <w:r>
              <w:rPr>
                <w:spacing w:val="-2"/>
                <w:sz w:val="20"/>
              </w:rPr>
              <w:t>4.813.591</w:t>
            </w:r>
          </w:p>
        </w:tc>
      </w:tr>
      <w:tr>
        <w:trPr>
          <w:trHeight w:val="299" w:hRule="atLeast"/>
        </w:trPr>
        <w:tc>
          <w:tcPr>
            <w:tcW w:w="5979" w:type="dxa"/>
          </w:tcPr>
          <w:p>
            <w:pPr>
              <w:pStyle w:val="TableParagraph"/>
              <w:jc w:val="left"/>
              <w:rPr>
                <w:rFonts w:ascii="Times New Roman"/>
                <w:sz w:val="20"/>
              </w:rPr>
            </w:pPr>
          </w:p>
        </w:tc>
        <w:tc>
          <w:tcPr>
            <w:tcW w:w="1328" w:type="dxa"/>
            <w:tcBorders>
              <w:top w:val="single" w:sz="12" w:space="0" w:color="000000"/>
              <w:bottom w:val="single" w:sz="12" w:space="0" w:color="000000"/>
            </w:tcBorders>
          </w:tcPr>
          <w:p>
            <w:pPr>
              <w:pStyle w:val="TableParagraph"/>
              <w:spacing w:before="16"/>
              <w:ind w:right="220"/>
              <w:rPr>
                <w:b/>
                <w:sz w:val="20"/>
              </w:rPr>
            </w:pPr>
            <w:r>
              <w:rPr>
                <w:b/>
                <w:spacing w:val="-2"/>
                <w:sz w:val="20"/>
              </w:rPr>
              <w:t>65.489.311</w:t>
            </w:r>
          </w:p>
        </w:tc>
        <w:tc>
          <w:tcPr>
            <w:tcW w:w="1244" w:type="dxa"/>
            <w:tcBorders>
              <w:top w:val="single" w:sz="12" w:space="0" w:color="000000"/>
              <w:bottom w:val="single" w:sz="12" w:space="0" w:color="000000"/>
            </w:tcBorders>
          </w:tcPr>
          <w:p>
            <w:pPr>
              <w:pStyle w:val="TableParagraph"/>
              <w:spacing w:before="16"/>
              <w:ind w:right="39"/>
              <w:rPr>
                <w:b/>
                <w:sz w:val="20"/>
              </w:rPr>
            </w:pPr>
            <w:r>
              <w:rPr>
                <w:b/>
                <w:spacing w:val="-2"/>
                <w:sz w:val="20"/>
              </w:rPr>
              <w:t>66.563.518</w:t>
            </w:r>
          </w:p>
        </w:tc>
      </w:tr>
      <w:tr>
        <w:trPr>
          <w:trHeight w:val="539" w:hRule="atLeast"/>
        </w:trPr>
        <w:tc>
          <w:tcPr>
            <w:tcW w:w="5979" w:type="dxa"/>
          </w:tcPr>
          <w:p>
            <w:pPr>
              <w:pStyle w:val="TableParagraph"/>
              <w:spacing w:before="6"/>
              <w:jc w:val="left"/>
              <w:rPr>
                <w:sz w:val="22"/>
              </w:rPr>
            </w:pPr>
          </w:p>
          <w:p>
            <w:pPr>
              <w:pStyle w:val="TableParagraph"/>
              <w:spacing w:line="244" w:lineRule="exact"/>
              <w:ind w:left="50"/>
              <w:jc w:val="left"/>
              <w:rPr>
                <w:sz w:val="22"/>
              </w:rPr>
            </w:pPr>
            <w:r>
              <w:rPr>
                <w:sz w:val="22"/>
              </w:rPr>
              <w:t>I</w:t>
            </w:r>
            <w:r>
              <w:rPr>
                <w:spacing w:val="-5"/>
                <w:sz w:val="22"/>
              </w:rPr>
              <w:t> </w:t>
            </w:r>
            <w:r>
              <w:rPr>
                <w:sz w:val="22"/>
              </w:rPr>
              <w:t>-</w:t>
            </w:r>
            <w:r>
              <w:rPr>
                <w:spacing w:val="-5"/>
                <w:sz w:val="22"/>
              </w:rPr>
              <w:t> </w:t>
            </w:r>
            <w:r>
              <w:rPr>
                <w:sz w:val="22"/>
              </w:rPr>
              <w:t>Provisão</w:t>
            </w:r>
            <w:r>
              <w:rPr>
                <w:spacing w:val="-5"/>
                <w:sz w:val="22"/>
              </w:rPr>
              <w:t> </w:t>
            </w:r>
            <w:r>
              <w:rPr>
                <w:sz w:val="22"/>
              </w:rPr>
              <w:t>para</w:t>
            </w:r>
            <w:r>
              <w:rPr>
                <w:spacing w:val="-5"/>
                <w:sz w:val="22"/>
              </w:rPr>
              <w:t> </w:t>
            </w:r>
            <w:r>
              <w:rPr>
                <w:sz w:val="22"/>
              </w:rPr>
              <w:t>Gratificação</w:t>
            </w:r>
            <w:r>
              <w:rPr>
                <w:spacing w:val="-5"/>
                <w:sz w:val="22"/>
              </w:rPr>
              <w:t> </w:t>
            </w:r>
            <w:r>
              <w:rPr>
                <w:sz w:val="22"/>
              </w:rPr>
              <w:t>de</w:t>
            </w:r>
            <w:r>
              <w:rPr>
                <w:spacing w:val="-5"/>
                <w:sz w:val="22"/>
              </w:rPr>
              <w:t> </w:t>
            </w:r>
            <w:r>
              <w:rPr>
                <w:sz w:val="22"/>
              </w:rPr>
              <w:t>Férias</w:t>
            </w:r>
            <w:r>
              <w:rPr>
                <w:spacing w:val="-4"/>
                <w:sz w:val="22"/>
              </w:rPr>
              <w:t> </w:t>
            </w:r>
            <w:r>
              <w:rPr>
                <w:sz w:val="22"/>
              </w:rPr>
              <w:t>de</w:t>
            </w:r>
            <w:r>
              <w:rPr>
                <w:spacing w:val="-5"/>
                <w:sz w:val="22"/>
              </w:rPr>
              <w:t> </w:t>
            </w:r>
            <w:r>
              <w:rPr>
                <w:spacing w:val="-4"/>
                <w:sz w:val="22"/>
              </w:rPr>
              <w:t>25%:</w:t>
            </w:r>
          </w:p>
        </w:tc>
        <w:tc>
          <w:tcPr>
            <w:tcW w:w="1328" w:type="dxa"/>
            <w:tcBorders>
              <w:top w:val="single" w:sz="12" w:space="0" w:color="000000"/>
            </w:tcBorders>
          </w:tcPr>
          <w:p>
            <w:pPr>
              <w:pStyle w:val="TableParagraph"/>
              <w:jc w:val="left"/>
              <w:rPr>
                <w:rFonts w:ascii="Times New Roman"/>
                <w:sz w:val="20"/>
              </w:rPr>
            </w:pPr>
          </w:p>
        </w:tc>
        <w:tc>
          <w:tcPr>
            <w:tcW w:w="1244" w:type="dxa"/>
            <w:tcBorders>
              <w:top w:val="single" w:sz="12" w:space="0" w:color="000000"/>
            </w:tcBorders>
          </w:tcPr>
          <w:p>
            <w:pPr>
              <w:pStyle w:val="TableParagraph"/>
              <w:jc w:val="left"/>
              <w:rPr>
                <w:rFonts w:ascii="Times New Roman"/>
                <w:sz w:val="20"/>
              </w:rPr>
            </w:pPr>
          </w:p>
        </w:tc>
      </w:tr>
    </w:tbl>
    <w:p>
      <w:pPr>
        <w:pStyle w:val="BodyText"/>
        <w:spacing w:before="10"/>
      </w:pPr>
    </w:p>
    <w:p>
      <w:pPr>
        <w:pStyle w:val="BodyText"/>
        <w:ind w:left="141" w:right="152"/>
        <w:jc w:val="both"/>
      </w:pPr>
      <w:r>
        <w:rPr/>
        <w:t>Foi aprovada através da Resolução CPF nº 17/2010 e Item 4.4.7 do Manual de Normas de Recursos Humanos - Versão</w:t>
      </w:r>
      <w:r>
        <w:rPr>
          <w:spacing w:val="-6"/>
        </w:rPr>
        <w:t> </w:t>
      </w:r>
      <w:r>
        <w:rPr/>
        <w:t>2004,</w:t>
      </w:r>
      <w:r>
        <w:rPr>
          <w:spacing w:val="-6"/>
        </w:rPr>
        <w:t> </w:t>
      </w:r>
      <w:r>
        <w:rPr/>
        <w:t>e</w:t>
      </w:r>
      <w:r>
        <w:rPr>
          <w:spacing w:val="-6"/>
        </w:rPr>
        <w:t> </w:t>
      </w:r>
      <w:r>
        <w:rPr/>
        <w:t>consta</w:t>
      </w:r>
      <w:r>
        <w:rPr>
          <w:spacing w:val="-6"/>
        </w:rPr>
        <w:t> </w:t>
      </w:r>
      <w:r>
        <w:rPr/>
        <w:t>no</w:t>
      </w:r>
      <w:r>
        <w:rPr>
          <w:spacing w:val="-6"/>
        </w:rPr>
        <w:t> </w:t>
      </w:r>
      <w:r>
        <w:rPr/>
        <w:t>Manual</w:t>
      </w:r>
      <w:r>
        <w:rPr>
          <w:spacing w:val="-6"/>
        </w:rPr>
        <w:t> </w:t>
      </w:r>
      <w:r>
        <w:rPr/>
        <w:t>de</w:t>
      </w:r>
      <w:r>
        <w:rPr>
          <w:spacing w:val="-6"/>
        </w:rPr>
        <w:t> </w:t>
      </w:r>
      <w:r>
        <w:rPr/>
        <w:t>Normas</w:t>
      </w:r>
      <w:r>
        <w:rPr>
          <w:spacing w:val="-6"/>
        </w:rPr>
        <w:t> </w:t>
      </w:r>
      <w:r>
        <w:rPr/>
        <w:t>e</w:t>
      </w:r>
      <w:r>
        <w:rPr>
          <w:spacing w:val="-6"/>
        </w:rPr>
        <w:t> </w:t>
      </w:r>
      <w:r>
        <w:rPr/>
        <w:t>Procedimentos,</w:t>
      </w:r>
      <w:r>
        <w:rPr>
          <w:spacing w:val="-6"/>
        </w:rPr>
        <w:t> </w:t>
      </w:r>
      <w:r>
        <w:rPr/>
        <w:t>aprovado</w:t>
      </w:r>
      <w:r>
        <w:rPr>
          <w:spacing w:val="-6"/>
        </w:rPr>
        <w:t> </w:t>
      </w:r>
      <w:r>
        <w:rPr/>
        <w:t>pela</w:t>
      </w:r>
      <w:r>
        <w:rPr>
          <w:spacing w:val="-6"/>
        </w:rPr>
        <w:t> </w:t>
      </w:r>
      <w:r>
        <w:rPr/>
        <w:t>Deliberação DEX n.</w:t>
      </w:r>
      <w:r>
        <w:rPr>
          <w:spacing w:val="-4"/>
        </w:rPr>
        <w:t> </w:t>
      </w:r>
      <w:r>
        <w:rPr/>
        <w:t>09/2014,</w:t>
      </w:r>
      <w:r>
        <w:rPr>
          <w:spacing w:val="-4"/>
        </w:rPr>
        <w:t> </w:t>
      </w:r>
      <w:r>
        <w:rPr/>
        <w:t>2°</w:t>
      </w:r>
      <w:r>
        <w:rPr>
          <w:spacing w:val="-4"/>
        </w:rPr>
        <w:t> </w:t>
      </w:r>
      <w:r>
        <w:rPr/>
        <w:t>versão</w:t>
      </w:r>
      <w:r>
        <w:rPr>
          <w:spacing w:val="-4"/>
        </w:rPr>
        <w:t> </w:t>
      </w:r>
      <w:r>
        <w:rPr/>
        <w:t>–</w:t>
      </w:r>
      <w:r>
        <w:rPr>
          <w:spacing w:val="-4"/>
        </w:rPr>
        <w:t> </w:t>
      </w:r>
      <w:r>
        <w:rPr/>
        <w:t>2014</w:t>
      </w:r>
      <w:r>
        <w:rPr>
          <w:spacing w:val="-4"/>
        </w:rPr>
        <w:t> </w:t>
      </w:r>
      <w:r>
        <w:rPr/>
        <w:t>da</w:t>
      </w:r>
      <w:r>
        <w:rPr>
          <w:spacing w:val="-4"/>
        </w:rPr>
        <w:t> </w:t>
      </w:r>
      <w:r>
        <w:rPr/>
        <w:t>Epagri.</w:t>
      </w:r>
      <w:r>
        <w:rPr>
          <w:spacing w:val="-4"/>
        </w:rPr>
        <w:t> </w:t>
      </w:r>
      <w:r>
        <w:rPr/>
        <w:t>Ao</w:t>
      </w:r>
      <w:r>
        <w:rPr>
          <w:spacing w:val="-4"/>
        </w:rPr>
        <w:t> </w:t>
      </w:r>
      <w:r>
        <w:rPr/>
        <w:t>adquirir</w:t>
      </w:r>
      <w:r>
        <w:rPr>
          <w:spacing w:val="-4"/>
        </w:rPr>
        <w:t> </w:t>
      </w:r>
      <w:r>
        <w:rPr/>
        <w:t>o</w:t>
      </w:r>
      <w:r>
        <w:rPr>
          <w:spacing w:val="-4"/>
        </w:rPr>
        <w:t> </w:t>
      </w:r>
      <w:r>
        <w:rPr/>
        <w:t>direito</w:t>
      </w:r>
      <w:r>
        <w:rPr>
          <w:spacing w:val="-4"/>
        </w:rPr>
        <w:t> </w:t>
      </w:r>
      <w:r>
        <w:rPr/>
        <w:t>às</w:t>
      </w:r>
      <w:r>
        <w:rPr>
          <w:spacing w:val="-4"/>
        </w:rPr>
        <w:t> </w:t>
      </w:r>
      <w:r>
        <w:rPr/>
        <w:t>férias</w:t>
      </w:r>
      <w:r>
        <w:rPr>
          <w:spacing w:val="-4"/>
        </w:rPr>
        <w:t> </w:t>
      </w:r>
      <w:r>
        <w:rPr/>
        <w:t>anuais,</w:t>
      </w:r>
      <w:r>
        <w:rPr>
          <w:spacing w:val="-4"/>
        </w:rPr>
        <w:t> </w:t>
      </w:r>
      <w:r>
        <w:rPr/>
        <w:t>o</w:t>
      </w:r>
      <w:r>
        <w:rPr>
          <w:spacing w:val="-4"/>
        </w:rPr>
        <w:t> </w:t>
      </w:r>
      <w:r>
        <w:rPr/>
        <w:t>empregado</w:t>
      </w:r>
      <w:r>
        <w:rPr>
          <w:spacing w:val="-4"/>
        </w:rPr>
        <w:t> </w:t>
      </w:r>
      <w:r>
        <w:rPr/>
        <w:t>faz</w:t>
      </w:r>
      <w:r>
        <w:rPr>
          <w:spacing w:val="-4"/>
        </w:rPr>
        <w:t> </w:t>
      </w:r>
      <w:r>
        <w:rPr/>
        <w:t>jus a uma gratificação de férias de valor correspondente a 25% (vinte e cinco por cento) de seu salário, sem prejuízo do seu gozo e da remuneração. Essa gratificação é paga no mês subsequente ao do pagamento da remuneração de férias. E a provisão para gratificação de férias de 25% é calculada mensalmente à razão de 1/12 sobre 25% do salário do empregado.</w:t>
      </w:r>
    </w:p>
    <w:p>
      <w:pPr>
        <w:pStyle w:val="BodyText"/>
      </w:pPr>
    </w:p>
    <w:p>
      <w:pPr>
        <w:pStyle w:val="BodyText"/>
        <w:ind w:left="141"/>
        <w:jc w:val="both"/>
      </w:pPr>
      <w:r>
        <w:rPr/>
        <w:t>II</w:t>
      </w:r>
      <w:r>
        <w:rPr>
          <w:spacing w:val="-4"/>
        </w:rPr>
        <w:t> </w:t>
      </w:r>
      <w:r>
        <w:rPr/>
        <w:t>-</w:t>
      </w:r>
      <w:r>
        <w:rPr>
          <w:spacing w:val="-3"/>
        </w:rPr>
        <w:t> </w:t>
      </w:r>
      <w:r>
        <w:rPr/>
        <w:t>Provisão</w:t>
      </w:r>
      <w:r>
        <w:rPr>
          <w:spacing w:val="-4"/>
        </w:rPr>
        <w:t> </w:t>
      </w:r>
      <w:r>
        <w:rPr/>
        <w:t>para</w:t>
      </w:r>
      <w:r>
        <w:rPr>
          <w:spacing w:val="-3"/>
        </w:rPr>
        <w:t> </w:t>
      </w:r>
      <w:r>
        <w:rPr/>
        <w:t>Licença</w:t>
      </w:r>
      <w:r>
        <w:rPr>
          <w:spacing w:val="-3"/>
        </w:rPr>
        <w:t> </w:t>
      </w:r>
      <w:r>
        <w:rPr>
          <w:spacing w:val="-2"/>
        </w:rPr>
        <w:t>Especial:</w:t>
      </w:r>
    </w:p>
    <w:p>
      <w:pPr>
        <w:pStyle w:val="BodyText"/>
      </w:pPr>
    </w:p>
    <w:p>
      <w:pPr>
        <w:pStyle w:val="BodyText"/>
        <w:ind w:left="141" w:right="154"/>
        <w:jc w:val="both"/>
      </w:pPr>
      <w:r>
        <w:rPr/>
        <w:t>A Licença Especial é calculada à razão de</w:t>
      </w:r>
      <w:r>
        <w:rPr>
          <w:spacing w:val="-4"/>
        </w:rPr>
        <w:t> </w:t>
      </w:r>
      <w:r>
        <w:rPr/>
        <w:t>30</w:t>
      </w:r>
      <w:r>
        <w:rPr>
          <w:spacing w:val="-4"/>
        </w:rPr>
        <w:t> </w:t>
      </w:r>
      <w:r>
        <w:rPr/>
        <w:t>dias</w:t>
      </w:r>
      <w:r>
        <w:rPr>
          <w:spacing w:val="-4"/>
        </w:rPr>
        <w:t> </w:t>
      </w:r>
      <w:r>
        <w:rPr/>
        <w:t>para</w:t>
      </w:r>
      <w:r>
        <w:rPr>
          <w:spacing w:val="-4"/>
        </w:rPr>
        <w:t> </w:t>
      </w:r>
      <w:r>
        <w:rPr/>
        <w:t>cada</w:t>
      </w:r>
      <w:r>
        <w:rPr>
          <w:spacing w:val="-4"/>
        </w:rPr>
        <w:t> </w:t>
      </w:r>
      <w:r>
        <w:rPr/>
        <w:t>período</w:t>
      </w:r>
      <w:r>
        <w:rPr>
          <w:spacing w:val="-4"/>
        </w:rPr>
        <w:t> </w:t>
      </w:r>
      <w:r>
        <w:rPr/>
        <w:t>aquisitivo</w:t>
      </w:r>
      <w:r>
        <w:rPr>
          <w:spacing w:val="-4"/>
        </w:rPr>
        <w:t> </w:t>
      </w:r>
      <w:r>
        <w:rPr/>
        <w:t>de</w:t>
      </w:r>
      <w:r>
        <w:rPr>
          <w:spacing w:val="-4"/>
        </w:rPr>
        <w:t> </w:t>
      </w:r>
      <w:r>
        <w:rPr/>
        <w:t>5</w:t>
      </w:r>
      <w:r>
        <w:rPr>
          <w:spacing w:val="-4"/>
        </w:rPr>
        <w:t> </w:t>
      </w:r>
      <w:r>
        <w:rPr/>
        <w:t>(cinco)</w:t>
      </w:r>
      <w:r>
        <w:rPr>
          <w:spacing w:val="-4"/>
        </w:rPr>
        <w:t> </w:t>
      </w:r>
      <w:r>
        <w:rPr/>
        <w:t>anos.</w:t>
      </w:r>
      <w:r>
        <w:rPr>
          <w:spacing w:val="-4"/>
        </w:rPr>
        <w:t> </w:t>
      </w:r>
      <w:r>
        <w:rPr/>
        <w:t>Após cada 5 (cinco) anos de serviços efetivamente trabalhados na Administração Indireta do Estado de Santa Catarina, o empregado faz jus à Licença Especial de 30 (trinta) dias, conforme previsto no Acordo Coletivo de</w:t>
      </w:r>
      <w:r>
        <w:rPr>
          <w:spacing w:val="-6"/>
        </w:rPr>
        <w:t> </w:t>
      </w:r>
      <w:r>
        <w:rPr/>
        <w:t>Trabalho</w:t>
      </w:r>
      <w:r>
        <w:rPr>
          <w:spacing w:val="-6"/>
        </w:rPr>
        <w:t> </w:t>
      </w:r>
      <w:r>
        <w:rPr/>
        <w:t>da</w:t>
      </w:r>
      <w:r>
        <w:rPr>
          <w:spacing w:val="-6"/>
        </w:rPr>
        <w:t> </w:t>
      </w:r>
      <w:r>
        <w:rPr/>
        <w:t>Empresa,</w:t>
      </w:r>
      <w:r>
        <w:rPr>
          <w:spacing w:val="-6"/>
        </w:rPr>
        <w:t> </w:t>
      </w:r>
      <w:r>
        <w:rPr/>
        <w:t>não</w:t>
      </w:r>
      <w:r>
        <w:rPr>
          <w:spacing w:val="-6"/>
        </w:rPr>
        <w:t> </w:t>
      </w:r>
      <w:r>
        <w:rPr/>
        <w:t>podendo</w:t>
      </w:r>
      <w:r>
        <w:rPr>
          <w:spacing w:val="-6"/>
        </w:rPr>
        <w:t> </w:t>
      </w:r>
      <w:r>
        <w:rPr/>
        <w:t>ser</w:t>
      </w:r>
      <w:r>
        <w:rPr>
          <w:spacing w:val="-6"/>
        </w:rPr>
        <w:t> </w:t>
      </w:r>
      <w:r>
        <w:rPr/>
        <w:t>transformada</w:t>
      </w:r>
      <w:r>
        <w:rPr>
          <w:spacing w:val="-6"/>
        </w:rPr>
        <w:t> </w:t>
      </w:r>
      <w:r>
        <w:rPr/>
        <w:t>em</w:t>
      </w:r>
      <w:r>
        <w:rPr>
          <w:spacing w:val="-6"/>
        </w:rPr>
        <w:t> </w:t>
      </w:r>
      <w:r>
        <w:rPr/>
        <w:t>pecúnia,</w:t>
      </w:r>
      <w:r>
        <w:rPr>
          <w:spacing w:val="-6"/>
        </w:rPr>
        <w:t> </w:t>
      </w:r>
      <w:r>
        <w:rPr/>
        <w:t>salvo</w:t>
      </w:r>
      <w:r>
        <w:rPr>
          <w:spacing w:val="-6"/>
        </w:rPr>
        <w:t> </w:t>
      </w:r>
      <w:r>
        <w:rPr/>
        <w:t>nos</w:t>
      </w:r>
      <w:r>
        <w:rPr>
          <w:spacing w:val="-6"/>
        </w:rPr>
        <w:t> </w:t>
      </w:r>
      <w:r>
        <w:rPr/>
        <w:t>casos de rescisão contratual sem justa causa, na aposentadoria por invalidez e falecimento.</w:t>
      </w:r>
    </w:p>
    <w:p>
      <w:pPr>
        <w:pStyle w:val="BodyText"/>
      </w:pPr>
    </w:p>
    <w:p>
      <w:pPr>
        <w:pStyle w:val="BodyText"/>
        <w:ind w:left="141" w:right="153"/>
        <w:jc w:val="both"/>
      </w:pPr>
      <w:r>
        <w:rPr/>
        <w:t>No contexto do Programa de Desligamento Voluntário e Incentivado (PDVI),</w:t>
      </w:r>
      <w:r>
        <w:rPr>
          <w:spacing w:val="-6"/>
        </w:rPr>
        <w:t> </w:t>
      </w:r>
      <w:r>
        <w:rPr/>
        <w:t>aprovado</w:t>
      </w:r>
      <w:r>
        <w:rPr>
          <w:spacing w:val="-6"/>
        </w:rPr>
        <w:t> </w:t>
      </w:r>
      <w:r>
        <w:rPr/>
        <w:t>em</w:t>
      </w:r>
      <w:r>
        <w:rPr>
          <w:spacing w:val="-6"/>
        </w:rPr>
        <w:t> </w:t>
      </w:r>
      <w:r>
        <w:rPr/>
        <w:t>2024,</w:t>
      </w:r>
      <w:r>
        <w:rPr>
          <w:spacing w:val="-6"/>
        </w:rPr>
        <w:t> </w:t>
      </w:r>
      <w:r>
        <w:rPr/>
        <w:t>está previsto no regulamento que as licenças especiais</w:t>
      </w:r>
      <w:r>
        <w:rPr>
          <w:spacing w:val="-5"/>
        </w:rPr>
        <w:t> </w:t>
      </w:r>
      <w:r>
        <w:rPr/>
        <w:t>não</w:t>
      </w:r>
      <w:r>
        <w:rPr>
          <w:spacing w:val="-5"/>
        </w:rPr>
        <w:t> </w:t>
      </w:r>
      <w:r>
        <w:rPr/>
        <w:t>usufruídas</w:t>
      </w:r>
      <w:r>
        <w:rPr>
          <w:spacing w:val="-5"/>
        </w:rPr>
        <w:t> </w:t>
      </w:r>
      <w:r>
        <w:rPr/>
        <w:t>podem</w:t>
      </w:r>
      <w:r>
        <w:rPr>
          <w:spacing w:val="-5"/>
        </w:rPr>
        <w:t> </w:t>
      </w:r>
      <w:r>
        <w:rPr/>
        <w:t>ser</w:t>
      </w:r>
      <w:r>
        <w:rPr>
          <w:spacing w:val="-5"/>
        </w:rPr>
        <w:t> </w:t>
      </w:r>
      <w:r>
        <w:rPr/>
        <w:t>indenizadas,</w:t>
      </w:r>
      <w:r>
        <w:rPr>
          <w:spacing w:val="-5"/>
        </w:rPr>
        <w:t> </w:t>
      </w:r>
      <w:r>
        <w:rPr/>
        <w:t>limitadas</w:t>
      </w:r>
      <w:r>
        <w:rPr>
          <w:spacing w:val="-5"/>
        </w:rPr>
        <w:t> </w:t>
      </w:r>
      <w:r>
        <w:rPr/>
        <w:t>a um máximo de 60 dias (duas licenças), e será pago de forma parcelada, seguindo a </w:t>
      </w:r>
      <w:r>
        <w:rPr/>
        <w:t>mesma quantidade de parcelas mensais estabelecidas no PDVI.</w:t>
      </w:r>
    </w:p>
    <w:p>
      <w:pPr>
        <w:pStyle w:val="BodyText"/>
      </w:pPr>
    </w:p>
    <w:p>
      <w:pPr>
        <w:pStyle w:val="BodyText"/>
      </w:pPr>
    </w:p>
    <w:p>
      <w:pPr>
        <w:pStyle w:val="BodyText"/>
      </w:pPr>
    </w:p>
    <w:p>
      <w:pPr>
        <w:pStyle w:val="Heading1"/>
      </w:pPr>
      <w:r>
        <w:rPr/>
        <w:t>NOTA</w:t>
      </w:r>
      <w:r>
        <w:rPr>
          <w:spacing w:val="-7"/>
        </w:rPr>
        <w:t> </w:t>
      </w:r>
      <w:r>
        <w:rPr/>
        <w:t>19.</w:t>
      </w:r>
      <w:r>
        <w:rPr>
          <w:spacing w:val="-6"/>
        </w:rPr>
        <w:t> </w:t>
      </w:r>
      <w:r>
        <w:rPr/>
        <w:t>RECURSOS</w:t>
      </w:r>
      <w:r>
        <w:rPr>
          <w:spacing w:val="-6"/>
        </w:rPr>
        <w:t> </w:t>
      </w:r>
      <w:r>
        <w:rPr/>
        <w:t>DE</w:t>
      </w:r>
      <w:r>
        <w:rPr>
          <w:spacing w:val="-7"/>
        </w:rPr>
        <w:t> </w:t>
      </w:r>
      <w:r>
        <w:rPr/>
        <w:t>CONVÊNIOS</w:t>
      </w:r>
      <w:r>
        <w:rPr>
          <w:spacing w:val="-6"/>
        </w:rPr>
        <w:t> </w:t>
      </w:r>
      <w:r>
        <w:rPr/>
        <w:t>A</w:t>
      </w:r>
      <w:r>
        <w:rPr>
          <w:spacing w:val="-6"/>
        </w:rPr>
        <w:t> </w:t>
      </w:r>
      <w:r>
        <w:rPr>
          <w:spacing w:val="-2"/>
        </w:rPr>
        <w:t>APLICAR</w:t>
      </w:r>
    </w:p>
    <w:p>
      <w:pPr>
        <w:pStyle w:val="BodyText"/>
        <w:rPr>
          <w:b/>
        </w:rPr>
      </w:pPr>
    </w:p>
    <w:p>
      <w:pPr>
        <w:pStyle w:val="BodyText"/>
        <w:rPr>
          <w:b/>
        </w:rPr>
      </w:pPr>
    </w:p>
    <w:p>
      <w:pPr>
        <w:pStyle w:val="BodyText"/>
        <w:ind w:left="141" w:right="155"/>
        <w:jc w:val="both"/>
      </w:pPr>
      <w:r>
        <w:rPr/>
        <w:t>Os valores desta conta referem-se ao ingresso de recursos de convênios firmados entre a Epagri e órgãos públicos das esferas federal, estadual e municipal, a serem aplicados no desenvolvimento de projetos afixados nos próprios convênios.</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pPr>
      <w:r>
        <w:rPr/>
        <w:t>Os recursos oriundos dos convênios firmados são depositados em contas bancárias</w:t>
      </w:r>
      <w:r>
        <w:rPr>
          <w:spacing w:val="-5"/>
        </w:rPr>
        <w:t> </w:t>
      </w:r>
      <w:r>
        <w:rPr/>
        <w:t>próprias</w:t>
      </w:r>
      <w:r>
        <w:rPr>
          <w:spacing w:val="-5"/>
        </w:rPr>
        <w:t> </w:t>
      </w:r>
      <w:r>
        <w:rPr/>
        <w:t>de</w:t>
      </w:r>
      <w:r>
        <w:rPr>
          <w:spacing w:val="-5"/>
        </w:rPr>
        <w:t> </w:t>
      </w:r>
      <w:r>
        <w:rPr/>
        <w:t>cada convênio</w:t>
      </w:r>
      <w:r>
        <w:rPr>
          <w:spacing w:val="-6"/>
        </w:rPr>
        <w:t> </w:t>
      </w:r>
      <w:r>
        <w:rPr/>
        <w:t>“</w:t>
      </w:r>
      <w:r>
        <w:rPr>
          <w:b/>
        </w:rPr>
        <w:t>NOTA</w:t>
      </w:r>
      <w:r>
        <w:rPr>
          <w:b/>
          <w:spacing w:val="-6"/>
        </w:rPr>
        <w:t> </w:t>
      </w:r>
      <w:r>
        <w:rPr>
          <w:b/>
        </w:rPr>
        <w:t>5</w:t>
      </w:r>
      <w:r>
        <w:rPr/>
        <w:t>”,</w:t>
      </w:r>
      <w:r>
        <w:rPr>
          <w:spacing w:val="-6"/>
        </w:rPr>
        <w:t> </w:t>
      </w:r>
      <w:r>
        <w:rPr/>
        <w:t>sendo</w:t>
      </w:r>
      <w:r>
        <w:rPr>
          <w:spacing w:val="-6"/>
        </w:rPr>
        <w:t> </w:t>
      </w:r>
      <w:r>
        <w:rPr/>
        <w:t>controlado</w:t>
      </w:r>
      <w:r>
        <w:rPr>
          <w:spacing w:val="-6"/>
        </w:rPr>
        <w:t> </w:t>
      </w:r>
      <w:r>
        <w:rPr/>
        <w:t>no</w:t>
      </w:r>
      <w:r>
        <w:rPr>
          <w:spacing w:val="-6"/>
        </w:rPr>
        <w:t> </w:t>
      </w:r>
      <w:r>
        <w:rPr/>
        <w:t>grupo</w:t>
      </w:r>
      <w:r>
        <w:rPr>
          <w:spacing w:val="-6"/>
        </w:rPr>
        <w:t> </w:t>
      </w:r>
      <w:r>
        <w:rPr/>
        <w:t>de</w:t>
      </w:r>
      <w:r>
        <w:rPr>
          <w:spacing w:val="-6"/>
        </w:rPr>
        <w:t> </w:t>
      </w:r>
      <w:r>
        <w:rPr/>
        <w:t>contas</w:t>
      </w:r>
      <w:r>
        <w:rPr>
          <w:spacing w:val="-6"/>
        </w:rPr>
        <w:t> </w:t>
      </w:r>
      <w:r>
        <w:rPr/>
        <w:t>do</w:t>
      </w:r>
      <w:r>
        <w:rPr>
          <w:spacing w:val="-6"/>
        </w:rPr>
        <w:t> </w:t>
      </w:r>
      <w:r>
        <w:rPr/>
        <w:t>passivo,</w:t>
      </w:r>
      <w:r>
        <w:rPr>
          <w:spacing w:val="-6"/>
        </w:rPr>
        <w:t> </w:t>
      </w:r>
      <w:r>
        <w:rPr/>
        <w:t>até</w:t>
      </w:r>
      <w:r>
        <w:rPr>
          <w:spacing w:val="-6"/>
        </w:rPr>
        <w:t> </w:t>
      </w:r>
      <w:r>
        <w:rPr/>
        <w:t>que</w:t>
      </w:r>
      <w:r>
        <w:rPr>
          <w:spacing w:val="-6"/>
        </w:rPr>
        <w:t> </w:t>
      </w:r>
      <w:r>
        <w:rPr/>
        <w:t>ocorra</w:t>
      </w:r>
      <w:r>
        <w:rPr>
          <w:spacing w:val="-6"/>
        </w:rPr>
        <w:t> </w:t>
      </w:r>
      <w:r>
        <w:rPr/>
        <w:t>a</w:t>
      </w:r>
      <w:r>
        <w:rPr>
          <w:spacing w:val="-6"/>
        </w:rPr>
        <w:t> </w:t>
      </w:r>
      <w:r>
        <w:rPr/>
        <w:t>sua</w:t>
      </w:r>
      <w:r>
        <w:rPr>
          <w:spacing w:val="-6"/>
        </w:rPr>
        <w:t> </w:t>
      </w:r>
      <w:r>
        <w:rPr/>
        <w:t>realização.</w:t>
      </w:r>
    </w:p>
    <w:p>
      <w:pPr>
        <w:pStyle w:val="BodyText"/>
        <w:spacing w:before="120"/>
        <w:ind w:left="141"/>
      </w:pPr>
      <w:r>
        <w:rPr/>
        <w:t>Os</w:t>
      </w:r>
      <w:r>
        <w:rPr>
          <w:spacing w:val="-6"/>
        </w:rPr>
        <w:t> </w:t>
      </w:r>
      <w:r>
        <w:rPr/>
        <w:t>saldos</w:t>
      </w:r>
      <w:r>
        <w:rPr>
          <w:spacing w:val="-4"/>
        </w:rPr>
        <w:t> </w:t>
      </w:r>
      <w:r>
        <w:rPr/>
        <w:t>dos</w:t>
      </w:r>
      <w:r>
        <w:rPr>
          <w:spacing w:val="-3"/>
        </w:rPr>
        <w:t> </w:t>
      </w:r>
      <w:r>
        <w:rPr/>
        <w:t>recursos</w:t>
      </w:r>
      <w:r>
        <w:rPr>
          <w:spacing w:val="-4"/>
        </w:rPr>
        <w:t> </w:t>
      </w:r>
      <w:r>
        <w:rPr/>
        <w:t>de</w:t>
      </w:r>
      <w:r>
        <w:rPr>
          <w:spacing w:val="-3"/>
        </w:rPr>
        <w:t> </w:t>
      </w:r>
      <w:r>
        <w:rPr/>
        <w:t>convênios</w:t>
      </w:r>
      <w:r>
        <w:rPr>
          <w:spacing w:val="-4"/>
        </w:rPr>
        <w:t> </w:t>
      </w:r>
      <w:r>
        <w:rPr/>
        <w:t>a</w:t>
      </w:r>
      <w:r>
        <w:rPr>
          <w:spacing w:val="-3"/>
        </w:rPr>
        <w:t> </w:t>
      </w:r>
      <w:r>
        <w:rPr/>
        <w:t>aplicar</w:t>
      </w:r>
      <w:r>
        <w:rPr>
          <w:spacing w:val="-4"/>
        </w:rPr>
        <w:t> </w:t>
      </w:r>
      <w:r>
        <w:rPr/>
        <w:t>em</w:t>
      </w:r>
      <w:r>
        <w:rPr>
          <w:spacing w:val="-3"/>
        </w:rPr>
        <w:t> </w:t>
      </w:r>
      <w:r>
        <w:rPr/>
        <w:t>2024</w:t>
      </w:r>
      <w:r>
        <w:rPr>
          <w:spacing w:val="-4"/>
        </w:rPr>
        <w:t> </w:t>
      </w:r>
      <w:r>
        <w:rPr/>
        <w:t>apresentam</w:t>
      </w:r>
      <w:r>
        <w:rPr>
          <w:spacing w:val="-3"/>
        </w:rPr>
        <w:t> </w:t>
      </w:r>
      <w:r>
        <w:rPr/>
        <w:t>a</w:t>
      </w:r>
      <w:r>
        <w:rPr>
          <w:spacing w:val="-4"/>
        </w:rPr>
        <w:t> </w:t>
      </w:r>
      <w:r>
        <w:rPr/>
        <w:t>seguinte</w:t>
      </w:r>
      <w:r>
        <w:rPr>
          <w:spacing w:val="-3"/>
        </w:rPr>
        <w:t> </w:t>
      </w:r>
      <w:r>
        <w:rPr>
          <w:spacing w:val="-2"/>
        </w:rPr>
        <w:t>composição:</w:t>
      </w:r>
    </w:p>
    <w:p>
      <w:pPr>
        <w:pStyle w:val="BodyText"/>
        <w:rPr>
          <w:sz w:val="20"/>
        </w:rPr>
      </w:pPr>
    </w:p>
    <w:p>
      <w:pPr>
        <w:pStyle w:val="BodyText"/>
        <w:spacing w:before="65"/>
        <w:rPr>
          <w:sz w:val="20"/>
        </w:rPr>
      </w:pPr>
    </w:p>
    <w:tbl>
      <w:tblPr>
        <w:tblW w:w="0" w:type="auto"/>
        <w:jc w:val="left"/>
        <w:tblInd w:w="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54"/>
        <w:gridCol w:w="1828"/>
        <w:gridCol w:w="1292"/>
      </w:tblGrid>
      <w:tr>
        <w:trPr>
          <w:trHeight w:val="255" w:hRule="atLeast"/>
        </w:trPr>
        <w:tc>
          <w:tcPr>
            <w:tcW w:w="5354" w:type="dxa"/>
          </w:tcPr>
          <w:p>
            <w:pPr>
              <w:pStyle w:val="TableParagraph"/>
              <w:jc w:val="left"/>
              <w:rPr>
                <w:rFonts w:ascii="Times New Roman"/>
                <w:sz w:val="18"/>
              </w:rPr>
            </w:pPr>
          </w:p>
        </w:tc>
        <w:tc>
          <w:tcPr>
            <w:tcW w:w="1828"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17" w:hRule="atLeast"/>
        </w:trPr>
        <w:tc>
          <w:tcPr>
            <w:tcW w:w="5354" w:type="dxa"/>
          </w:tcPr>
          <w:p>
            <w:pPr>
              <w:pStyle w:val="TableParagraph"/>
              <w:spacing w:before="1"/>
              <w:ind w:left="50"/>
              <w:jc w:val="left"/>
              <w:rPr>
                <w:sz w:val="22"/>
              </w:rPr>
            </w:pPr>
            <w:r>
              <w:rPr>
                <w:sz w:val="22"/>
              </w:rPr>
              <w:t>BB</w:t>
            </w:r>
            <w:r>
              <w:rPr>
                <w:spacing w:val="-6"/>
                <w:sz w:val="22"/>
              </w:rPr>
              <w:t> </w:t>
            </w:r>
            <w:r>
              <w:rPr>
                <w:sz w:val="22"/>
              </w:rPr>
              <w:t>6289-8</w:t>
            </w:r>
            <w:r>
              <w:rPr>
                <w:spacing w:val="-5"/>
                <w:sz w:val="22"/>
              </w:rPr>
              <w:t> </w:t>
            </w:r>
            <w:r>
              <w:rPr>
                <w:sz w:val="22"/>
              </w:rPr>
              <w:t>-</w:t>
            </w:r>
            <w:r>
              <w:rPr>
                <w:spacing w:val="-5"/>
                <w:sz w:val="22"/>
              </w:rPr>
              <w:t> </w:t>
            </w:r>
            <w:r>
              <w:rPr>
                <w:sz w:val="22"/>
              </w:rPr>
              <w:t>MAPA</w:t>
            </w:r>
            <w:r>
              <w:rPr>
                <w:spacing w:val="-5"/>
                <w:sz w:val="22"/>
              </w:rPr>
              <w:t> </w:t>
            </w:r>
            <w:r>
              <w:rPr>
                <w:spacing w:val="-2"/>
                <w:sz w:val="22"/>
              </w:rPr>
              <w:t>HORTICULTURA</w:t>
            </w:r>
          </w:p>
        </w:tc>
        <w:tc>
          <w:tcPr>
            <w:tcW w:w="1828" w:type="dxa"/>
            <w:tcBorders>
              <w:top w:val="single" w:sz="6" w:space="0" w:color="000000"/>
            </w:tcBorders>
          </w:tcPr>
          <w:p>
            <w:pPr>
              <w:pStyle w:val="TableParagraph"/>
              <w:spacing w:before="8"/>
              <w:ind w:right="171"/>
              <w:rPr>
                <w:sz w:val="22"/>
              </w:rPr>
            </w:pPr>
            <w:r>
              <w:rPr>
                <w:spacing w:val="-2"/>
                <w:sz w:val="22"/>
              </w:rPr>
              <w:t>126.025</w:t>
            </w:r>
          </w:p>
        </w:tc>
        <w:tc>
          <w:tcPr>
            <w:tcW w:w="1292" w:type="dxa"/>
            <w:tcBorders>
              <w:top w:val="single" w:sz="6" w:space="0" w:color="000000"/>
            </w:tcBorders>
          </w:tcPr>
          <w:p>
            <w:pPr>
              <w:pStyle w:val="TableParagraph"/>
              <w:spacing w:before="8"/>
              <w:ind w:right="38"/>
              <w:rPr>
                <w:sz w:val="22"/>
              </w:rPr>
            </w:pPr>
            <w:r>
              <w:rPr>
                <w:spacing w:val="-2"/>
                <w:sz w:val="22"/>
              </w:rPr>
              <w:t>119.052</w:t>
            </w:r>
          </w:p>
        </w:tc>
      </w:tr>
      <w:tr>
        <w:trPr>
          <w:trHeight w:val="308" w:hRule="atLeast"/>
        </w:trPr>
        <w:tc>
          <w:tcPr>
            <w:tcW w:w="5354" w:type="dxa"/>
          </w:tcPr>
          <w:p>
            <w:pPr>
              <w:pStyle w:val="TableParagraph"/>
              <w:ind w:left="50"/>
              <w:jc w:val="left"/>
              <w:rPr>
                <w:sz w:val="22"/>
              </w:rPr>
            </w:pPr>
            <w:r>
              <w:rPr>
                <w:sz w:val="22"/>
              </w:rPr>
              <w:t>BB</w:t>
            </w:r>
            <w:r>
              <w:rPr>
                <w:spacing w:val="-6"/>
                <w:sz w:val="22"/>
              </w:rPr>
              <w:t> </w:t>
            </w:r>
            <w:r>
              <w:rPr>
                <w:sz w:val="22"/>
              </w:rPr>
              <w:t>6297-9</w:t>
            </w:r>
            <w:r>
              <w:rPr>
                <w:spacing w:val="-4"/>
                <w:sz w:val="22"/>
              </w:rPr>
              <w:t> </w:t>
            </w:r>
            <w:r>
              <w:rPr>
                <w:sz w:val="22"/>
              </w:rPr>
              <w:t>-</w:t>
            </w:r>
            <w:r>
              <w:rPr>
                <w:spacing w:val="-4"/>
                <w:sz w:val="22"/>
              </w:rPr>
              <w:t> </w:t>
            </w:r>
            <w:r>
              <w:rPr>
                <w:sz w:val="22"/>
              </w:rPr>
              <w:t>MAPA</w:t>
            </w:r>
            <w:r>
              <w:rPr>
                <w:spacing w:val="-4"/>
                <w:sz w:val="22"/>
              </w:rPr>
              <w:t> </w:t>
            </w:r>
            <w:r>
              <w:rPr>
                <w:sz w:val="22"/>
              </w:rPr>
              <w:t>MULHERES</w:t>
            </w:r>
            <w:r>
              <w:rPr>
                <w:spacing w:val="-4"/>
                <w:sz w:val="22"/>
              </w:rPr>
              <w:t> </w:t>
            </w:r>
            <w:r>
              <w:rPr>
                <w:sz w:val="22"/>
              </w:rPr>
              <w:t>RURAIS</w:t>
            </w:r>
            <w:r>
              <w:rPr>
                <w:spacing w:val="-4"/>
                <w:sz w:val="22"/>
              </w:rPr>
              <w:t> </w:t>
            </w:r>
            <w:r>
              <w:rPr>
                <w:sz w:val="22"/>
              </w:rPr>
              <w:t>E</w:t>
            </w:r>
            <w:r>
              <w:rPr>
                <w:spacing w:val="-4"/>
                <w:sz w:val="22"/>
              </w:rPr>
              <w:t> </w:t>
            </w:r>
            <w:r>
              <w:rPr>
                <w:sz w:val="22"/>
              </w:rPr>
              <w:t>DA</w:t>
            </w:r>
            <w:r>
              <w:rPr>
                <w:spacing w:val="-4"/>
                <w:sz w:val="22"/>
              </w:rPr>
              <w:t> </w:t>
            </w:r>
            <w:r>
              <w:rPr>
                <w:spacing w:val="-2"/>
                <w:sz w:val="22"/>
              </w:rPr>
              <w:t>PESCA</w:t>
            </w:r>
          </w:p>
        </w:tc>
        <w:tc>
          <w:tcPr>
            <w:tcW w:w="1828" w:type="dxa"/>
          </w:tcPr>
          <w:p>
            <w:pPr>
              <w:pStyle w:val="TableParagraph"/>
              <w:ind w:right="170"/>
              <w:rPr>
                <w:sz w:val="22"/>
              </w:rPr>
            </w:pPr>
            <w:r>
              <w:rPr>
                <w:spacing w:val="-10"/>
                <w:sz w:val="22"/>
              </w:rPr>
              <w:t>-</w:t>
            </w:r>
          </w:p>
        </w:tc>
        <w:tc>
          <w:tcPr>
            <w:tcW w:w="1292" w:type="dxa"/>
          </w:tcPr>
          <w:p>
            <w:pPr>
              <w:pStyle w:val="TableParagraph"/>
              <w:ind w:right="38"/>
              <w:rPr>
                <w:sz w:val="22"/>
              </w:rPr>
            </w:pPr>
            <w:r>
              <w:rPr>
                <w:spacing w:val="-2"/>
                <w:sz w:val="22"/>
              </w:rPr>
              <w:t>134.243</w:t>
            </w:r>
          </w:p>
        </w:tc>
      </w:tr>
      <w:tr>
        <w:trPr>
          <w:trHeight w:val="308" w:hRule="atLeast"/>
        </w:trPr>
        <w:tc>
          <w:tcPr>
            <w:tcW w:w="5354" w:type="dxa"/>
          </w:tcPr>
          <w:p>
            <w:pPr>
              <w:pStyle w:val="TableParagraph"/>
              <w:ind w:left="50"/>
              <w:jc w:val="left"/>
              <w:rPr>
                <w:sz w:val="22"/>
              </w:rPr>
            </w:pPr>
            <w:r>
              <w:rPr>
                <w:sz w:val="22"/>
              </w:rPr>
              <w:t>BB</w:t>
            </w:r>
            <w:r>
              <w:rPr>
                <w:spacing w:val="-5"/>
                <w:sz w:val="22"/>
              </w:rPr>
              <w:t> </w:t>
            </w:r>
            <w:r>
              <w:rPr>
                <w:sz w:val="22"/>
              </w:rPr>
              <w:t>6302-9</w:t>
            </w:r>
            <w:r>
              <w:rPr>
                <w:spacing w:val="-2"/>
                <w:sz w:val="22"/>
              </w:rPr>
              <w:t> </w:t>
            </w:r>
            <w:r>
              <w:rPr>
                <w:sz w:val="22"/>
              </w:rPr>
              <w:t>-</w:t>
            </w:r>
            <w:r>
              <w:rPr>
                <w:spacing w:val="-2"/>
                <w:sz w:val="22"/>
              </w:rPr>
              <w:t> </w:t>
            </w:r>
            <w:r>
              <w:rPr>
                <w:sz w:val="22"/>
              </w:rPr>
              <w:t>CVT</w:t>
            </w:r>
            <w:r>
              <w:rPr>
                <w:spacing w:val="-2"/>
                <w:sz w:val="22"/>
              </w:rPr>
              <w:t> </w:t>
            </w:r>
            <w:r>
              <w:rPr>
                <w:sz w:val="22"/>
              </w:rPr>
              <w:t>AGROINDÚSTRIA</w:t>
            </w:r>
            <w:r>
              <w:rPr>
                <w:spacing w:val="-2"/>
                <w:sz w:val="22"/>
              </w:rPr>
              <w:t> </w:t>
            </w:r>
            <w:r>
              <w:rPr>
                <w:sz w:val="22"/>
              </w:rPr>
              <w:t>CETREVILLE</w:t>
            </w:r>
            <w:r>
              <w:rPr>
                <w:spacing w:val="-2"/>
                <w:sz w:val="22"/>
              </w:rPr>
              <w:t> </w:t>
            </w:r>
            <w:r>
              <w:rPr>
                <w:spacing w:val="-4"/>
                <w:sz w:val="22"/>
              </w:rPr>
              <w:t>MTIC</w:t>
            </w:r>
          </w:p>
        </w:tc>
        <w:tc>
          <w:tcPr>
            <w:tcW w:w="1828" w:type="dxa"/>
          </w:tcPr>
          <w:p>
            <w:pPr>
              <w:pStyle w:val="TableParagraph"/>
              <w:ind w:right="171"/>
              <w:rPr>
                <w:sz w:val="22"/>
              </w:rPr>
            </w:pPr>
            <w:r>
              <w:rPr>
                <w:spacing w:val="-2"/>
                <w:sz w:val="22"/>
              </w:rPr>
              <w:t>158.422</w:t>
            </w:r>
          </w:p>
        </w:tc>
        <w:tc>
          <w:tcPr>
            <w:tcW w:w="1292" w:type="dxa"/>
          </w:tcPr>
          <w:p>
            <w:pPr>
              <w:pStyle w:val="TableParagraph"/>
              <w:ind w:right="37"/>
              <w:rPr>
                <w:sz w:val="22"/>
              </w:rPr>
            </w:pPr>
            <w:r>
              <w:rPr>
                <w:spacing w:val="-2"/>
                <w:sz w:val="22"/>
              </w:rPr>
              <w:t>72.779</w:t>
            </w:r>
          </w:p>
        </w:tc>
      </w:tr>
      <w:tr>
        <w:trPr>
          <w:trHeight w:val="308" w:hRule="atLeast"/>
        </w:trPr>
        <w:tc>
          <w:tcPr>
            <w:tcW w:w="5354" w:type="dxa"/>
          </w:tcPr>
          <w:p>
            <w:pPr>
              <w:pStyle w:val="TableParagraph"/>
              <w:ind w:left="50"/>
              <w:jc w:val="left"/>
              <w:rPr>
                <w:sz w:val="22"/>
              </w:rPr>
            </w:pPr>
            <w:r>
              <w:rPr>
                <w:sz w:val="22"/>
              </w:rPr>
              <w:t>BB</w:t>
            </w:r>
            <w:r>
              <w:rPr>
                <w:spacing w:val="-11"/>
                <w:sz w:val="22"/>
              </w:rPr>
              <w:t> </w:t>
            </w:r>
            <w:r>
              <w:rPr>
                <w:sz w:val="22"/>
              </w:rPr>
              <w:t>6500-5</w:t>
            </w:r>
            <w:r>
              <w:rPr>
                <w:spacing w:val="-10"/>
                <w:sz w:val="22"/>
              </w:rPr>
              <w:t> </w:t>
            </w:r>
            <w:r>
              <w:rPr>
                <w:sz w:val="22"/>
              </w:rPr>
              <w:t>MAPA</w:t>
            </w:r>
            <w:r>
              <w:rPr>
                <w:spacing w:val="-10"/>
                <w:sz w:val="22"/>
              </w:rPr>
              <w:t> </w:t>
            </w:r>
            <w:r>
              <w:rPr>
                <w:sz w:val="22"/>
              </w:rPr>
              <w:t>ATER</w:t>
            </w:r>
            <w:r>
              <w:rPr>
                <w:spacing w:val="-10"/>
                <w:sz w:val="22"/>
              </w:rPr>
              <w:t> </w:t>
            </w:r>
            <w:r>
              <w:rPr>
                <w:sz w:val="22"/>
              </w:rPr>
              <w:t>DIGITAL/TIC</w:t>
            </w:r>
            <w:r>
              <w:rPr>
                <w:spacing w:val="-10"/>
                <w:sz w:val="22"/>
              </w:rPr>
              <w:t> </w:t>
            </w:r>
            <w:r>
              <w:rPr>
                <w:sz w:val="22"/>
              </w:rPr>
              <w:t>SICONV</w:t>
            </w:r>
            <w:r>
              <w:rPr>
                <w:spacing w:val="-10"/>
                <w:sz w:val="22"/>
              </w:rPr>
              <w:t> </w:t>
            </w:r>
            <w:r>
              <w:rPr>
                <w:spacing w:val="-2"/>
                <w:sz w:val="22"/>
              </w:rPr>
              <w:t>919074/2021</w:t>
            </w:r>
          </w:p>
        </w:tc>
        <w:tc>
          <w:tcPr>
            <w:tcW w:w="1828" w:type="dxa"/>
          </w:tcPr>
          <w:p>
            <w:pPr>
              <w:pStyle w:val="TableParagraph"/>
              <w:ind w:right="171"/>
              <w:rPr>
                <w:sz w:val="22"/>
              </w:rPr>
            </w:pPr>
            <w:r>
              <w:rPr>
                <w:spacing w:val="-2"/>
                <w:sz w:val="22"/>
              </w:rPr>
              <w:t>359.043</w:t>
            </w:r>
          </w:p>
        </w:tc>
        <w:tc>
          <w:tcPr>
            <w:tcW w:w="1292" w:type="dxa"/>
          </w:tcPr>
          <w:p>
            <w:pPr>
              <w:pStyle w:val="TableParagraph"/>
              <w:ind w:right="38"/>
              <w:rPr>
                <w:sz w:val="22"/>
              </w:rPr>
            </w:pPr>
            <w:r>
              <w:rPr>
                <w:spacing w:val="-2"/>
                <w:sz w:val="22"/>
              </w:rPr>
              <w:t>594.056</w:t>
            </w:r>
          </w:p>
        </w:tc>
      </w:tr>
      <w:tr>
        <w:trPr>
          <w:trHeight w:val="308" w:hRule="atLeast"/>
        </w:trPr>
        <w:tc>
          <w:tcPr>
            <w:tcW w:w="5354" w:type="dxa"/>
          </w:tcPr>
          <w:p>
            <w:pPr>
              <w:pStyle w:val="TableParagraph"/>
              <w:ind w:left="50"/>
              <w:jc w:val="left"/>
              <w:rPr>
                <w:sz w:val="22"/>
              </w:rPr>
            </w:pPr>
            <w:r>
              <w:rPr>
                <w:sz w:val="22"/>
              </w:rPr>
              <w:t>BB</w:t>
            </w:r>
            <w:r>
              <w:rPr>
                <w:spacing w:val="-5"/>
                <w:sz w:val="22"/>
              </w:rPr>
              <w:t> </w:t>
            </w:r>
            <w:r>
              <w:rPr>
                <w:sz w:val="22"/>
              </w:rPr>
              <w:t>800267-3</w:t>
            </w:r>
            <w:r>
              <w:rPr>
                <w:spacing w:val="-5"/>
                <w:sz w:val="22"/>
              </w:rPr>
              <w:t> </w:t>
            </w:r>
            <w:r>
              <w:rPr>
                <w:sz w:val="22"/>
              </w:rPr>
              <w:t>-</w:t>
            </w:r>
            <w:r>
              <w:rPr>
                <w:spacing w:val="-4"/>
                <w:sz w:val="22"/>
              </w:rPr>
              <w:t> </w:t>
            </w:r>
            <w:r>
              <w:rPr>
                <w:sz w:val="22"/>
              </w:rPr>
              <w:t>ANATER</w:t>
            </w:r>
            <w:r>
              <w:rPr>
                <w:spacing w:val="-5"/>
                <w:sz w:val="22"/>
              </w:rPr>
              <w:t> </w:t>
            </w:r>
            <w:r>
              <w:rPr>
                <w:sz w:val="22"/>
              </w:rPr>
              <w:t>18</w:t>
            </w:r>
            <w:r>
              <w:rPr>
                <w:spacing w:val="-4"/>
                <w:sz w:val="22"/>
              </w:rPr>
              <w:t> 2018</w:t>
            </w:r>
          </w:p>
        </w:tc>
        <w:tc>
          <w:tcPr>
            <w:tcW w:w="1828" w:type="dxa"/>
          </w:tcPr>
          <w:p>
            <w:pPr>
              <w:pStyle w:val="TableParagraph"/>
              <w:ind w:right="171"/>
              <w:rPr>
                <w:sz w:val="22"/>
              </w:rPr>
            </w:pPr>
            <w:r>
              <w:rPr>
                <w:spacing w:val="-2"/>
                <w:sz w:val="22"/>
              </w:rPr>
              <w:t>309.719</w:t>
            </w:r>
          </w:p>
        </w:tc>
        <w:tc>
          <w:tcPr>
            <w:tcW w:w="1292" w:type="dxa"/>
          </w:tcPr>
          <w:p>
            <w:pPr>
              <w:pStyle w:val="TableParagraph"/>
              <w:ind w:right="38"/>
              <w:rPr>
                <w:sz w:val="22"/>
              </w:rPr>
            </w:pPr>
            <w:r>
              <w:rPr>
                <w:spacing w:val="-2"/>
                <w:sz w:val="22"/>
              </w:rPr>
              <w:t>935.838</w:t>
            </w:r>
          </w:p>
        </w:tc>
      </w:tr>
      <w:tr>
        <w:trPr>
          <w:trHeight w:val="308" w:hRule="atLeast"/>
        </w:trPr>
        <w:tc>
          <w:tcPr>
            <w:tcW w:w="5354" w:type="dxa"/>
          </w:tcPr>
          <w:p>
            <w:pPr>
              <w:pStyle w:val="TableParagraph"/>
              <w:ind w:left="50"/>
              <w:jc w:val="left"/>
              <w:rPr>
                <w:sz w:val="22"/>
              </w:rPr>
            </w:pPr>
            <w:r>
              <w:rPr>
                <w:sz w:val="22"/>
              </w:rPr>
              <w:t>BB</w:t>
            </w:r>
            <w:r>
              <w:rPr>
                <w:spacing w:val="-5"/>
                <w:sz w:val="22"/>
              </w:rPr>
              <w:t> </w:t>
            </w:r>
            <w:r>
              <w:rPr>
                <w:sz w:val="22"/>
              </w:rPr>
              <w:t>800266-5</w:t>
            </w:r>
            <w:r>
              <w:rPr>
                <w:spacing w:val="-5"/>
                <w:sz w:val="22"/>
              </w:rPr>
              <w:t> </w:t>
            </w:r>
            <w:r>
              <w:rPr>
                <w:sz w:val="22"/>
              </w:rPr>
              <w:t>-</w:t>
            </w:r>
            <w:r>
              <w:rPr>
                <w:spacing w:val="-4"/>
                <w:sz w:val="22"/>
              </w:rPr>
              <w:t> </w:t>
            </w:r>
            <w:r>
              <w:rPr>
                <w:sz w:val="22"/>
              </w:rPr>
              <w:t>ANATER</w:t>
            </w:r>
            <w:r>
              <w:rPr>
                <w:spacing w:val="-5"/>
                <w:sz w:val="22"/>
              </w:rPr>
              <w:t> </w:t>
            </w:r>
            <w:r>
              <w:rPr>
                <w:sz w:val="22"/>
              </w:rPr>
              <w:t>07</w:t>
            </w:r>
            <w:r>
              <w:rPr>
                <w:spacing w:val="-4"/>
                <w:sz w:val="22"/>
              </w:rPr>
              <w:t> 2018</w:t>
            </w:r>
          </w:p>
        </w:tc>
        <w:tc>
          <w:tcPr>
            <w:tcW w:w="1828" w:type="dxa"/>
          </w:tcPr>
          <w:p>
            <w:pPr>
              <w:pStyle w:val="TableParagraph"/>
              <w:ind w:right="170"/>
              <w:rPr>
                <w:sz w:val="22"/>
              </w:rPr>
            </w:pPr>
            <w:r>
              <w:rPr>
                <w:spacing w:val="-10"/>
                <w:sz w:val="22"/>
              </w:rPr>
              <w:t>-</w:t>
            </w:r>
          </w:p>
        </w:tc>
        <w:tc>
          <w:tcPr>
            <w:tcW w:w="1292" w:type="dxa"/>
          </w:tcPr>
          <w:p>
            <w:pPr>
              <w:pStyle w:val="TableParagraph"/>
              <w:ind w:right="38"/>
              <w:rPr>
                <w:sz w:val="22"/>
              </w:rPr>
            </w:pPr>
            <w:r>
              <w:rPr>
                <w:spacing w:val="-2"/>
                <w:sz w:val="22"/>
              </w:rPr>
              <w:t>467.567</w:t>
            </w:r>
          </w:p>
        </w:tc>
      </w:tr>
      <w:tr>
        <w:trPr>
          <w:trHeight w:val="308" w:hRule="atLeast"/>
        </w:trPr>
        <w:tc>
          <w:tcPr>
            <w:tcW w:w="5354" w:type="dxa"/>
          </w:tcPr>
          <w:p>
            <w:pPr>
              <w:pStyle w:val="TableParagraph"/>
              <w:ind w:left="50"/>
              <w:jc w:val="left"/>
              <w:rPr>
                <w:sz w:val="22"/>
              </w:rPr>
            </w:pPr>
            <w:r>
              <w:rPr>
                <w:sz w:val="22"/>
              </w:rPr>
              <w:t>BB</w:t>
            </w:r>
            <w:r>
              <w:rPr>
                <w:spacing w:val="-8"/>
                <w:sz w:val="22"/>
              </w:rPr>
              <w:t> </w:t>
            </w:r>
            <w:r>
              <w:rPr>
                <w:sz w:val="22"/>
              </w:rPr>
              <w:t>800265-7</w:t>
            </w:r>
            <w:r>
              <w:rPr>
                <w:spacing w:val="-7"/>
                <w:sz w:val="22"/>
              </w:rPr>
              <w:t> </w:t>
            </w:r>
            <w:r>
              <w:rPr>
                <w:sz w:val="22"/>
              </w:rPr>
              <w:t>-</w:t>
            </w:r>
            <w:r>
              <w:rPr>
                <w:spacing w:val="-7"/>
                <w:sz w:val="22"/>
              </w:rPr>
              <w:t> </w:t>
            </w:r>
            <w:r>
              <w:rPr>
                <w:sz w:val="22"/>
              </w:rPr>
              <w:t>ANATER</w:t>
            </w:r>
            <w:r>
              <w:rPr>
                <w:spacing w:val="-7"/>
                <w:sz w:val="22"/>
              </w:rPr>
              <w:t> </w:t>
            </w:r>
            <w:r>
              <w:rPr>
                <w:sz w:val="22"/>
              </w:rPr>
              <w:t>PROJETO</w:t>
            </w:r>
            <w:r>
              <w:rPr>
                <w:spacing w:val="-7"/>
                <w:sz w:val="22"/>
              </w:rPr>
              <w:t> </w:t>
            </w:r>
            <w:r>
              <w:rPr>
                <w:spacing w:val="-2"/>
                <w:sz w:val="22"/>
              </w:rPr>
              <w:t>PILOTO</w:t>
            </w:r>
          </w:p>
        </w:tc>
        <w:tc>
          <w:tcPr>
            <w:tcW w:w="1828" w:type="dxa"/>
          </w:tcPr>
          <w:p>
            <w:pPr>
              <w:pStyle w:val="TableParagraph"/>
              <w:ind w:right="170"/>
              <w:rPr>
                <w:sz w:val="22"/>
              </w:rPr>
            </w:pPr>
            <w:r>
              <w:rPr>
                <w:spacing w:val="-10"/>
                <w:sz w:val="22"/>
              </w:rPr>
              <w:t>-</w:t>
            </w:r>
          </w:p>
        </w:tc>
        <w:tc>
          <w:tcPr>
            <w:tcW w:w="1292" w:type="dxa"/>
          </w:tcPr>
          <w:p>
            <w:pPr>
              <w:pStyle w:val="TableParagraph"/>
              <w:ind w:right="37"/>
              <w:rPr>
                <w:sz w:val="22"/>
              </w:rPr>
            </w:pPr>
            <w:r>
              <w:rPr>
                <w:spacing w:val="-2"/>
                <w:sz w:val="22"/>
              </w:rPr>
              <w:t>82.688</w:t>
            </w:r>
          </w:p>
        </w:tc>
      </w:tr>
      <w:tr>
        <w:trPr>
          <w:trHeight w:val="304" w:hRule="atLeast"/>
        </w:trPr>
        <w:tc>
          <w:tcPr>
            <w:tcW w:w="5354" w:type="dxa"/>
          </w:tcPr>
          <w:p>
            <w:pPr>
              <w:pStyle w:val="TableParagraph"/>
              <w:ind w:left="50"/>
              <w:jc w:val="left"/>
              <w:rPr>
                <w:sz w:val="22"/>
              </w:rPr>
            </w:pPr>
            <w:r>
              <w:rPr>
                <w:sz w:val="22"/>
              </w:rPr>
              <w:t>Outros</w:t>
            </w:r>
            <w:r>
              <w:rPr>
                <w:spacing w:val="-4"/>
                <w:sz w:val="22"/>
              </w:rPr>
              <w:t> </w:t>
            </w:r>
            <w:r>
              <w:rPr>
                <w:sz w:val="22"/>
              </w:rPr>
              <w:t>MDA</w:t>
            </w:r>
            <w:r>
              <w:rPr>
                <w:spacing w:val="-4"/>
                <w:sz w:val="22"/>
              </w:rPr>
              <w:t> </w:t>
            </w:r>
            <w:r>
              <w:rPr>
                <w:sz w:val="22"/>
              </w:rPr>
              <w:t>e</w:t>
            </w:r>
            <w:r>
              <w:rPr>
                <w:spacing w:val="-3"/>
                <w:sz w:val="22"/>
              </w:rPr>
              <w:t> </w:t>
            </w:r>
            <w:r>
              <w:rPr>
                <w:spacing w:val="-5"/>
                <w:sz w:val="22"/>
              </w:rPr>
              <w:t>MPA</w:t>
            </w:r>
          </w:p>
        </w:tc>
        <w:tc>
          <w:tcPr>
            <w:tcW w:w="1828" w:type="dxa"/>
            <w:tcBorders>
              <w:bottom w:val="single" w:sz="6" w:space="0" w:color="000000"/>
            </w:tcBorders>
          </w:tcPr>
          <w:p>
            <w:pPr>
              <w:pStyle w:val="TableParagraph"/>
              <w:ind w:right="171"/>
              <w:rPr>
                <w:sz w:val="22"/>
              </w:rPr>
            </w:pPr>
            <w:r>
              <w:rPr>
                <w:spacing w:val="-2"/>
                <w:sz w:val="22"/>
              </w:rPr>
              <w:t>433,44</w:t>
            </w:r>
          </w:p>
        </w:tc>
        <w:tc>
          <w:tcPr>
            <w:tcW w:w="1292" w:type="dxa"/>
            <w:tcBorders>
              <w:bottom w:val="single" w:sz="6" w:space="0" w:color="000000"/>
            </w:tcBorders>
          </w:tcPr>
          <w:p>
            <w:pPr>
              <w:pStyle w:val="TableParagraph"/>
              <w:ind w:right="37"/>
              <w:rPr>
                <w:sz w:val="22"/>
              </w:rPr>
            </w:pPr>
            <w:r>
              <w:rPr>
                <w:spacing w:val="-10"/>
                <w:sz w:val="22"/>
              </w:rPr>
              <w:t>-</w:t>
            </w:r>
          </w:p>
        </w:tc>
      </w:tr>
      <w:tr>
        <w:trPr>
          <w:trHeight w:val="299" w:hRule="atLeast"/>
        </w:trPr>
        <w:tc>
          <w:tcPr>
            <w:tcW w:w="5354" w:type="dxa"/>
          </w:tcPr>
          <w:p>
            <w:pPr>
              <w:pStyle w:val="TableParagraph"/>
              <w:jc w:val="left"/>
              <w:rPr>
                <w:rFonts w:ascii="Times New Roman"/>
                <w:sz w:val="20"/>
              </w:rPr>
            </w:pPr>
          </w:p>
        </w:tc>
        <w:tc>
          <w:tcPr>
            <w:tcW w:w="1828" w:type="dxa"/>
            <w:tcBorders>
              <w:top w:val="single" w:sz="6" w:space="0" w:color="000000"/>
              <w:bottom w:val="single" w:sz="6" w:space="0" w:color="000000"/>
            </w:tcBorders>
          </w:tcPr>
          <w:p>
            <w:pPr>
              <w:pStyle w:val="TableParagraph"/>
              <w:spacing w:before="4"/>
              <w:ind w:right="170"/>
              <w:rPr>
                <w:b/>
                <w:sz w:val="22"/>
              </w:rPr>
            </w:pPr>
            <w:r>
              <w:rPr>
                <w:b/>
                <w:spacing w:val="-2"/>
                <w:sz w:val="22"/>
              </w:rPr>
              <w:t>953.643</w:t>
            </w:r>
          </w:p>
        </w:tc>
        <w:tc>
          <w:tcPr>
            <w:tcW w:w="1292" w:type="dxa"/>
            <w:tcBorders>
              <w:top w:val="single" w:sz="6" w:space="0" w:color="000000"/>
              <w:bottom w:val="single" w:sz="6" w:space="0" w:color="000000"/>
            </w:tcBorders>
          </w:tcPr>
          <w:p>
            <w:pPr>
              <w:pStyle w:val="TableParagraph"/>
              <w:spacing w:before="4"/>
              <w:ind w:right="37"/>
              <w:rPr>
                <w:b/>
                <w:sz w:val="22"/>
              </w:rPr>
            </w:pPr>
            <w:r>
              <w:rPr>
                <w:b/>
                <w:spacing w:val="-2"/>
                <w:sz w:val="22"/>
              </w:rPr>
              <w:t>2.406.222</w:t>
            </w:r>
          </w:p>
        </w:tc>
      </w:tr>
    </w:tbl>
    <w:p>
      <w:pPr>
        <w:pStyle w:val="BodyText"/>
      </w:pPr>
    </w:p>
    <w:p>
      <w:pPr>
        <w:pStyle w:val="BodyText"/>
      </w:pPr>
    </w:p>
    <w:p>
      <w:pPr>
        <w:pStyle w:val="BodyText"/>
        <w:spacing w:before="20"/>
      </w:pPr>
    </w:p>
    <w:p>
      <w:pPr>
        <w:pStyle w:val="Heading1"/>
        <w:spacing w:before="1"/>
        <w:jc w:val="left"/>
      </w:pPr>
      <w:r>
        <w:rPr/>
        <w:t>NOTA</w:t>
      </w:r>
      <w:r>
        <w:rPr>
          <w:spacing w:val="-9"/>
        </w:rPr>
        <w:t> </w:t>
      </w:r>
      <w:r>
        <w:rPr/>
        <w:t>20.</w:t>
      </w:r>
      <w:r>
        <w:rPr>
          <w:spacing w:val="-9"/>
        </w:rPr>
        <w:t> </w:t>
      </w:r>
      <w:r>
        <w:rPr/>
        <w:t>OUTRAS</w:t>
      </w:r>
      <w:r>
        <w:rPr>
          <w:spacing w:val="-8"/>
        </w:rPr>
        <w:t> </w:t>
      </w:r>
      <w:r>
        <w:rPr>
          <w:spacing w:val="-2"/>
        </w:rPr>
        <w:t>OBRIGAÇÕES</w:t>
      </w:r>
    </w:p>
    <w:p>
      <w:pPr>
        <w:pStyle w:val="BodyText"/>
        <w:rPr>
          <w:b/>
        </w:rPr>
      </w:pPr>
    </w:p>
    <w:p>
      <w:pPr>
        <w:pStyle w:val="BodyText"/>
        <w:spacing w:before="14"/>
        <w:rPr>
          <w:b/>
        </w:rPr>
      </w:pPr>
    </w:p>
    <w:p>
      <w:pPr>
        <w:pStyle w:val="BodyText"/>
        <w:ind w:left="141"/>
      </w:pPr>
      <w:r>
        <w:rPr/>
        <w:t>A</w:t>
      </w:r>
      <w:r>
        <w:rPr>
          <w:spacing w:val="-6"/>
        </w:rPr>
        <w:t> </w:t>
      </w:r>
      <w:r>
        <w:rPr/>
        <w:t>composição</w:t>
      </w:r>
      <w:r>
        <w:rPr>
          <w:spacing w:val="-6"/>
        </w:rPr>
        <w:t> </w:t>
      </w:r>
      <w:r>
        <w:rPr/>
        <w:t>dos</w:t>
      </w:r>
      <w:r>
        <w:rPr>
          <w:spacing w:val="-6"/>
        </w:rPr>
        <w:t> </w:t>
      </w:r>
      <w:r>
        <w:rPr/>
        <w:t>saldos</w:t>
      </w:r>
      <w:r>
        <w:rPr>
          <w:spacing w:val="-6"/>
        </w:rPr>
        <w:t> </w:t>
      </w:r>
      <w:r>
        <w:rPr/>
        <w:t>de</w:t>
      </w:r>
      <w:r>
        <w:rPr>
          <w:spacing w:val="-6"/>
        </w:rPr>
        <w:t> </w:t>
      </w:r>
      <w:r>
        <w:rPr/>
        <w:t>outras</w:t>
      </w:r>
      <w:r>
        <w:rPr>
          <w:spacing w:val="-6"/>
        </w:rPr>
        <w:t> </w:t>
      </w:r>
      <w:r>
        <w:rPr/>
        <w:t>obrigações</w:t>
      </w:r>
      <w:r>
        <w:rPr>
          <w:spacing w:val="-6"/>
        </w:rPr>
        <w:t> </w:t>
      </w:r>
      <w:r>
        <w:rPr/>
        <w:t>nos</w:t>
      </w:r>
      <w:r>
        <w:rPr>
          <w:spacing w:val="-6"/>
        </w:rPr>
        <w:t> </w:t>
      </w:r>
      <w:r>
        <w:rPr/>
        <w:t>exercícios</w:t>
      </w:r>
      <w:r>
        <w:rPr>
          <w:spacing w:val="-6"/>
        </w:rPr>
        <w:t> </w:t>
      </w:r>
      <w:r>
        <w:rPr/>
        <w:t>de</w:t>
      </w:r>
      <w:r>
        <w:rPr>
          <w:spacing w:val="-6"/>
        </w:rPr>
        <w:t> </w:t>
      </w:r>
      <w:r>
        <w:rPr/>
        <w:t>2024</w:t>
      </w:r>
      <w:r>
        <w:rPr>
          <w:spacing w:val="-6"/>
        </w:rPr>
        <w:t> </w:t>
      </w:r>
      <w:r>
        <w:rPr/>
        <w:t>e</w:t>
      </w:r>
      <w:r>
        <w:rPr>
          <w:spacing w:val="-6"/>
        </w:rPr>
        <w:t> </w:t>
      </w:r>
      <w:r>
        <w:rPr/>
        <w:t>2023</w:t>
      </w:r>
      <w:r>
        <w:rPr>
          <w:spacing w:val="-6"/>
        </w:rPr>
        <w:t> </w:t>
      </w:r>
      <w:r>
        <w:rPr/>
        <w:t>estão</w:t>
      </w:r>
      <w:r>
        <w:rPr>
          <w:spacing w:val="-6"/>
        </w:rPr>
        <w:t> </w:t>
      </w:r>
      <w:r>
        <w:rPr/>
        <w:t>demonstrados conforme segue:</w:t>
      </w:r>
    </w:p>
    <w:p>
      <w:pPr>
        <w:pStyle w:val="BodyText"/>
      </w:pPr>
    </w:p>
    <w:p>
      <w:pPr>
        <w:pStyle w:val="Heading2"/>
        <w:ind w:left="4401"/>
      </w:pPr>
      <w:r>
        <w:rPr/>
        <mc:AlternateContent>
          <mc:Choice Requires="wps">
            <w:drawing>
              <wp:anchor distT="0" distB="0" distL="0" distR="0" allowOverlap="1" layoutInCell="1" locked="0" behindDoc="0" simplePos="0" relativeHeight="15734272">
                <wp:simplePos x="0" y="0"/>
                <wp:positionH relativeFrom="page">
                  <wp:posOffset>3695699</wp:posOffset>
                </wp:positionH>
                <wp:positionV relativeFrom="paragraph">
                  <wp:posOffset>195776</wp:posOffset>
                </wp:positionV>
                <wp:extent cx="3152775" cy="127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3152775" cy="1270"/>
                        </a:xfrm>
                        <a:custGeom>
                          <a:avLst/>
                          <a:gdLst/>
                          <a:ahLst/>
                          <a:cxnLst/>
                          <a:rect l="l" t="t" r="r" b="b"/>
                          <a:pathLst>
                            <a:path w="3152775" h="0">
                              <a:moveTo>
                                <a:pt x="0" y="0"/>
                              </a:moveTo>
                              <a:lnTo>
                                <a:pt x="31527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290.999969pt,15.415507pt" to="539.24995pt,15.415507pt" stroked="true" strokeweight=".75pt" strokecolor="#000000">
                <v:stroke dashstyle="solid"/>
                <w10:wrap type="none"/>
              </v:line>
            </w:pict>
          </mc:Fallback>
        </mc:AlternateContent>
      </w:r>
      <w:r>
        <w:rPr/>
        <w:t>31/12/2024</w:t>
      </w:r>
      <w:r>
        <w:rPr>
          <w:spacing w:val="53"/>
        </w:rPr>
        <w:t> </w:t>
      </w:r>
      <w:r>
        <w:rPr/>
        <w:t>31/12/2024</w:t>
      </w:r>
      <w:r>
        <w:rPr>
          <w:spacing w:val="32"/>
        </w:rPr>
        <w:t>  </w:t>
      </w:r>
      <w:r>
        <w:rPr/>
        <w:t>31/12/2023</w:t>
      </w:r>
      <w:r>
        <w:rPr>
          <w:spacing w:val="47"/>
        </w:rPr>
        <w:t>  </w:t>
      </w:r>
      <w:r>
        <w:rPr>
          <w:spacing w:val="-2"/>
        </w:rPr>
        <w:t>31/12/2023</w:t>
      </w:r>
    </w:p>
    <w:p>
      <w:pPr>
        <w:pStyle w:val="Heading2"/>
        <w:spacing w:after="0"/>
        <w:sectPr>
          <w:pgSz w:w="11920" w:h="16860"/>
          <w:pgMar w:header="1024" w:footer="1852" w:top="2180" w:bottom="2040" w:left="1559" w:right="992"/>
        </w:sectPr>
      </w:pPr>
    </w:p>
    <w:p>
      <w:pPr>
        <w:pStyle w:val="BodyText"/>
        <w:spacing w:line="276" w:lineRule="auto" w:before="56"/>
        <w:ind w:left="4582" w:firstLine="249"/>
        <w:jc w:val="right"/>
      </w:pPr>
      <w:r>
        <w:rPr>
          <w:spacing w:val="-4"/>
        </w:rPr>
        <w:t>Passivo </w:t>
      </w:r>
      <w:r>
        <w:rPr>
          <w:spacing w:val="-2"/>
        </w:rPr>
        <w:t>Circulante</w:t>
      </w:r>
    </w:p>
    <w:p>
      <w:pPr>
        <w:pStyle w:val="BodyText"/>
        <w:spacing w:line="276" w:lineRule="auto" w:before="56"/>
        <w:ind w:left="245" w:hanging="164"/>
      </w:pPr>
      <w:r>
        <w:rPr/>
        <w:br w:type="column"/>
      </w:r>
      <w:r>
        <w:rPr>
          <w:spacing w:val="-2"/>
        </w:rPr>
        <w:t>Passivo</w:t>
      </w:r>
      <w:r>
        <w:rPr>
          <w:spacing w:val="-11"/>
        </w:rPr>
        <w:t> </w:t>
      </w:r>
      <w:r>
        <w:rPr>
          <w:spacing w:val="-2"/>
        </w:rPr>
        <w:t>Não Circulante</w:t>
      </w:r>
    </w:p>
    <w:p>
      <w:pPr>
        <w:pStyle w:val="BodyText"/>
        <w:spacing w:line="276" w:lineRule="auto" w:before="56"/>
        <w:ind w:left="305" w:firstLine="249"/>
      </w:pPr>
      <w:r>
        <w:rPr/>
        <w:br w:type="column"/>
      </w:r>
      <w:r>
        <w:rPr>
          <w:spacing w:val="-4"/>
        </w:rPr>
        <w:t>Passivo </w:t>
      </w:r>
      <w:r>
        <w:rPr>
          <w:spacing w:val="-2"/>
        </w:rPr>
        <w:t>Circulante</w:t>
      </w:r>
    </w:p>
    <w:p>
      <w:pPr>
        <w:pStyle w:val="BodyText"/>
        <w:spacing w:line="276" w:lineRule="auto" w:before="56"/>
        <w:ind w:left="335" w:right="178" w:hanging="164"/>
      </w:pPr>
      <w:r>
        <w:rPr/>
        <w:br w:type="column"/>
      </w:r>
      <w:r>
        <w:rPr/>
        <w:t>Passivo</w:t>
      </w:r>
      <w:r>
        <w:rPr>
          <w:spacing w:val="-13"/>
        </w:rPr>
        <w:t> </w:t>
      </w:r>
      <w:r>
        <w:rPr/>
        <w:t>Não </w:t>
      </w:r>
      <w:r>
        <w:rPr>
          <w:spacing w:val="-2"/>
        </w:rPr>
        <w:t>Circulante</w:t>
      </w:r>
    </w:p>
    <w:p>
      <w:pPr>
        <w:pStyle w:val="BodyText"/>
        <w:spacing w:after="0" w:line="276" w:lineRule="auto"/>
        <w:sectPr>
          <w:type w:val="continuous"/>
          <w:pgSz w:w="11920" w:h="16860"/>
          <w:pgMar w:header="1024" w:footer="1852" w:top="1920" w:bottom="280" w:left="1559" w:right="992"/>
          <w:cols w:num="4" w:equalWidth="0">
            <w:col w:w="5482" w:space="40"/>
            <w:col w:w="1146" w:space="39"/>
            <w:col w:w="1205" w:space="39"/>
            <w:col w:w="1418"/>
          </w:cols>
        </w:sectPr>
      </w:pPr>
    </w:p>
    <w:p>
      <w:pPr>
        <w:pStyle w:val="BodyText"/>
        <w:tabs>
          <w:tab w:pos="4868" w:val="left" w:leader="none"/>
          <w:tab w:pos="5942" w:val="left" w:leader="none"/>
          <w:tab w:pos="7298" w:val="left" w:leader="none"/>
          <w:tab w:pos="8462" w:val="left" w:leader="none"/>
        </w:tabs>
        <w:ind w:left="156"/>
      </w:pPr>
      <w:r>
        <w:rPr/>
        <w:t>Proc.</w:t>
      </w:r>
      <w:r>
        <w:rPr>
          <w:spacing w:val="-4"/>
        </w:rPr>
        <w:t> </w:t>
      </w:r>
      <w:r>
        <w:rPr/>
        <w:t>Cível</w:t>
      </w:r>
      <w:r>
        <w:rPr>
          <w:spacing w:val="-3"/>
        </w:rPr>
        <w:t> </w:t>
      </w:r>
      <w:r>
        <w:rPr/>
        <w:t>-</w:t>
      </w:r>
      <w:r>
        <w:rPr>
          <w:spacing w:val="-3"/>
        </w:rPr>
        <w:t> </w:t>
      </w:r>
      <w:r>
        <w:rPr>
          <w:spacing w:val="-2"/>
        </w:rPr>
        <w:t>Indenização</w:t>
      </w:r>
      <w:r>
        <w:rPr/>
        <w:tab/>
      </w:r>
      <w:r>
        <w:rPr>
          <w:spacing w:val="-2"/>
        </w:rPr>
        <w:t>16.944</w:t>
      </w:r>
      <w:r>
        <w:rPr/>
        <w:tab/>
      </w:r>
      <w:r>
        <w:rPr>
          <w:spacing w:val="-2"/>
        </w:rPr>
        <w:t>218.860</w:t>
      </w:r>
      <w:r>
        <w:rPr/>
        <w:tab/>
      </w:r>
      <w:r>
        <w:rPr>
          <w:spacing w:val="-2"/>
        </w:rPr>
        <w:t>29.840</w:t>
      </w:r>
      <w:r>
        <w:rPr>
          <w:rFonts w:ascii="Times New Roman" w:hAnsi="Times New Roman"/>
        </w:rPr>
        <w:tab/>
      </w:r>
      <w:r>
        <w:rPr>
          <w:spacing w:val="-2"/>
        </w:rPr>
        <w:t>220.440</w:t>
      </w:r>
    </w:p>
    <w:p>
      <w:pPr>
        <w:pStyle w:val="BodyText"/>
        <w:tabs>
          <w:tab w:pos="4757" w:val="left" w:leader="none"/>
          <w:tab w:pos="4980" w:val="left" w:leader="none"/>
          <w:tab w:pos="6599" w:val="left" w:leader="none"/>
          <w:tab w:pos="7187" w:val="left" w:leader="none"/>
          <w:tab w:pos="7410" w:val="left" w:leader="none"/>
          <w:tab w:pos="9119" w:val="left" w:leader="none"/>
        </w:tabs>
        <w:spacing w:line="276" w:lineRule="auto" w:before="40"/>
        <w:ind w:left="156" w:right="178"/>
      </w:pPr>
      <w:r>
        <w:rPr/>
        <w:t>Recebimentos indevidos e valores a devolver</w:t>
        <w:tab/>
        <w:tab/>
      </w:r>
      <w:r>
        <w:rPr>
          <w:spacing w:val="-2"/>
        </w:rPr>
        <w:t>4.876</w:t>
      </w:r>
      <w:r>
        <w:rPr/>
        <w:tab/>
      </w:r>
      <w:r>
        <w:rPr>
          <w:spacing w:val="-10"/>
        </w:rPr>
        <w:t>-</w:t>
      </w:r>
      <w:r>
        <w:rPr/>
        <w:tab/>
        <w:tab/>
      </w:r>
      <w:r>
        <w:rPr>
          <w:spacing w:val="-2"/>
        </w:rPr>
        <w:t>2.110</w:t>
      </w:r>
      <w:r>
        <w:rPr/>
        <w:tab/>
      </w:r>
      <w:r>
        <w:rPr>
          <w:spacing w:val="-10"/>
        </w:rPr>
        <w:t>-</w:t>
      </w:r>
      <w:r>
        <w:rPr/>
        <w:t> Adiantamentos</w:t>
      </w:r>
      <w:r>
        <w:rPr>
          <w:spacing w:val="-9"/>
        </w:rPr>
        <w:t> </w:t>
      </w:r>
      <w:r>
        <w:rPr/>
        <w:t>de</w:t>
      </w:r>
      <w:r>
        <w:rPr>
          <w:spacing w:val="-7"/>
        </w:rPr>
        <w:t> </w:t>
      </w:r>
      <w:r>
        <w:rPr>
          <w:spacing w:val="-2"/>
        </w:rPr>
        <w:t>clientes</w:t>
      </w:r>
      <w:r>
        <w:rPr/>
        <w:tab/>
      </w:r>
      <w:r>
        <w:rPr>
          <w:spacing w:val="-2"/>
        </w:rPr>
        <w:t>555.578</w:t>
      </w:r>
      <w:r>
        <w:rPr/>
        <w:tab/>
      </w:r>
      <w:r>
        <w:rPr>
          <w:spacing w:val="-10"/>
        </w:rPr>
        <w:t>-</w:t>
      </w:r>
      <w:r>
        <w:rPr/>
        <w:tab/>
      </w:r>
      <w:r>
        <w:rPr>
          <w:spacing w:val="-2"/>
        </w:rPr>
        <w:t>225.316</w:t>
      </w:r>
      <w:r>
        <w:rPr/>
        <w:tab/>
      </w:r>
      <w:r>
        <w:rPr>
          <w:spacing w:val="-10"/>
        </w:rPr>
        <w:t>-</w:t>
      </w:r>
    </w:p>
    <w:p>
      <w:pPr>
        <w:pStyle w:val="BodyText"/>
        <w:tabs>
          <w:tab w:pos="4712" w:val="left" w:leader="none"/>
          <w:tab w:pos="6442" w:val="left" w:leader="none"/>
          <w:tab w:pos="7142" w:val="left" w:leader="none"/>
          <w:tab w:pos="8962" w:val="left" w:leader="none"/>
        </w:tabs>
        <w:ind w:right="178"/>
        <w:jc w:val="right"/>
      </w:pPr>
      <w:r>
        <w:rPr/>
        <mc:AlternateContent>
          <mc:Choice Requires="wps">
            <w:drawing>
              <wp:anchor distT="0" distB="0" distL="0" distR="0" allowOverlap="1" layoutInCell="1" locked="0" behindDoc="1" simplePos="0" relativeHeight="487592448">
                <wp:simplePos x="0" y="0"/>
                <wp:positionH relativeFrom="page">
                  <wp:posOffset>3695699</wp:posOffset>
                </wp:positionH>
                <wp:positionV relativeFrom="paragraph">
                  <wp:posOffset>190404</wp:posOffset>
                </wp:positionV>
                <wp:extent cx="315277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152775" cy="1270"/>
                        </a:xfrm>
                        <a:custGeom>
                          <a:avLst/>
                          <a:gdLst/>
                          <a:ahLst/>
                          <a:cxnLst/>
                          <a:rect l="l" t="t" r="r" b="b"/>
                          <a:pathLst>
                            <a:path w="3152775" h="0">
                              <a:moveTo>
                                <a:pt x="0" y="0"/>
                              </a:moveTo>
                              <a:lnTo>
                                <a:pt x="3152774"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0.999969pt;margin-top:14.992453pt;width:248.25pt;height:.1pt;mso-position-horizontal-relative:page;mso-position-vertical-relative:paragraph;z-index:-15724032;mso-wrap-distance-left:0;mso-wrap-distance-right:0" id="docshape10" coordorigin="5820,300" coordsize="4965,0" path="m5820,300l10785,300e" filled="false" stroked="true" strokeweight=".75pt" strokecolor="#000000">
                <v:path arrowok="t"/>
                <v:stroke dashstyle="solid"/>
                <w10:wrap type="topAndBottom"/>
              </v:shape>
            </w:pict>
          </mc:Fallback>
        </mc:AlternateContent>
      </w:r>
      <w:r>
        <w:rPr/>
        <w:t>Outros</w:t>
      </w:r>
      <w:r>
        <w:rPr>
          <w:spacing w:val="-5"/>
        </w:rPr>
        <w:t> </w:t>
      </w:r>
      <w:r>
        <w:rPr/>
        <w:t>valores</w:t>
      </w:r>
      <w:r>
        <w:rPr>
          <w:spacing w:val="-5"/>
        </w:rPr>
        <w:t> </w:t>
      </w:r>
      <w:r>
        <w:rPr/>
        <w:t>a</w:t>
      </w:r>
      <w:r>
        <w:rPr>
          <w:spacing w:val="-4"/>
        </w:rPr>
        <w:t> </w:t>
      </w:r>
      <w:r>
        <w:rPr>
          <w:spacing w:val="-2"/>
        </w:rPr>
        <w:t>pagar</w:t>
      </w:r>
      <w:r>
        <w:rPr/>
        <w:tab/>
      </w:r>
      <w:r>
        <w:rPr>
          <w:spacing w:val="-2"/>
        </w:rPr>
        <w:t>47.545</w:t>
      </w:r>
      <w:r>
        <w:rPr/>
        <w:tab/>
      </w:r>
      <w:r>
        <w:rPr>
          <w:spacing w:val="-10"/>
        </w:rPr>
        <w:t>-</w:t>
      </w:r>
      <w:r>
        <w:rPr/>
        <w:tab/>
      </w:r>
      <w:r>
        <w:rPr>
          <w:spacing w:val="-2"/>
        </w:rPr>
        <w:t>44.779</w:t>
      </w:r>
      <w:r>
        <w:rPr/>
        <w:tab/>
      </w:r>
      <w:r>
        <w:rPr>
          <w:spacing w:val="-10"/>
        </w:rPr>
        <w:t>-</w:t>
      </w:r>
    </w:p>
    <w:p>
      <w:pPr>
        <w:pStyle w:val="Heading2"/>
        <w:tabs>
          <w:tab w:pos="1184" w:val="left" w:leader="none"/>
          <w:tab w:pos="2429" w:val="left" w:leader="none"/>
          <w:tab w:pos="3704" w:val="left" w:leader="none"/>
        </w:tabs>
        <w:spacing w:before="16" w:after="38"/>
        <w:ind w:right="178"/>
        <w:jc w:val="right"/>
      </w:pPr>
      <w:r>
        <w:rPr>
          <w:spacing w:val="-2"/>
        </w:rPr>
        <w:t>624.943</w:t>
      </w:r>
      <w:r>
        <w:rPr/>
        <w:tab/>
      </w:r>
      <w:r>
        <w:rPr>
          <w:spacing w:val="-2"/>
        </w:rPr>
        <w:t>218.860</w:t>
      </w:r>
      <w:r>
        <w:rPr/>
        <w:tab/>
      </w:r>
      <w:r>
        <w:rPr>
          <w:spacing w:val="-2"/>
        </w:rPr>
        <w:t>302.045</w:t>
      </w:r>
      <w:r>
        <w:rPr>
          <w:rFonts w:ascii="Times New Roman"/>
          <w:b w:val="0"/>
        </w:rPr>
        <w:tab/>
      </w:r>
      <w:r>
        <w:rPr>
          <w:spacing w:val="-2"/>
        </w:rPr>
        <w:t>220.440</w:t>
      </w:r>
    </w:p>
    <w:p>
      <w:pPr>
        <w:pStyle w:val="BodyText"/>
        <w:spacing w:line="20" w:lineRule="exact"/>
        <w:ind w:left="4261"/>
        <w:rPr>
          <w:sz w:val="2"/>
        </w:rPr>
      </w:pPr>
      <w:r>
        <w:rPr>
          <w:sz w:val="2"/>
        </w:rPr>
        <mc:AlternateContent>
          <mc:Choice Requires="wps">
            <w:drawing>
              <wp:inline distT="0" distB="0" distL="0" distR="0">
                <wp:extent cx="3152775" cy="9525"/>
                <wp:effectExtent l="9525" t="0" r="0" b="0"/>
                <wp:docPr id="23" name="Group 23"/>
                <wp:cNvGraphicFramePr>
                  <a:graphicFrameLocks/>
                </wp:cNvGraphicFramePr>
                <a:graphic>
                  <a:graphicData uri="http://schemas.microsoft.com/office/word/2010/wordprocessingGroup">
                    <wpg:wgp>
                      <wpg:cNvPr id="23" name="Group 23"/>
                      <wpg:cNvGrpSpPr/>
                      <wpg:grpSpPr>
                        <a:xfrm>
                          <a:off x="0" y="0"/>
                          <a:ext cx="3152775" cy="9525"/>
                          <a:chExt cx="3152775" cy="9525"/>
                        </a:xfrm>
                      </wpg:grpSpPr>
                      <wps:wsp>
                        <wps:cNvPr id="24" name="Graphic 24"/>
                        <wps:cNvSpPr/>
                        <wps:spPr>
                          <a:xfrm>
                            <a:off x="0" y="4762"/>
                            <a:ext cx="3152775" cy="1270"/>
                          </a:xfrm>
                          <a:custGeom>
                            <a:avLst/>
                            <a:gdLst/>
                            <a:ahLst/>
                            <a:cxnLst/>
                            <a:rect l="l" t="t" r="r" b="b"/>
                            <a:pathLst>
                              <a:path w="3152775" h="0">
                                <a:moveTo>
                                  <a:pt x="0" y="0"/>
                                </a:moveTo>
                                <a:lnTo>
                                  <a:pt x="3152774"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8.25pt;height:.75pt;mso-position-horizontal-relative:char;mso-position-vertical-relative:line" id="docshapegroup11" coordorigin="0,0" coordsize="4965,15">
                <v:line style="position:absolute" from="0,7" to="4965,7" stroked="true" strokeweight=".75pt" strokecolor="#000000">
                  <v:stroke dashstyle="solid"/>
                </v:line>
              </v:group>
            </w:pict>
          </mc:Fallback>
        </mc:AlternateContent>
      </w:r>
      <w:r>
        <w:rPr>
          <w:sz w:val="2"/>
        </w:rPr>
      </w:r>
    </w:p>
    <w:p>
      <w:pPr>
        <w:pStyle w:val="ListParagraph"/>
        <w:numPr>
          <w:ilvl w:val="0"/>
          <w:numId w:val="8"/>
        </w:numPr>
        <w:tabs>
          <w:tab w:pos="245" w:val="left" w:leader="none"/>
        </w:tabs>
        <w:spacing w:line="240" w:lineRule="auto" w:before="266" w:after="0"/>
        <w:ind w:left="245" w:right="0" w:hanging="104"/>
        <w:jc w:val="left"/>
        <w:rPr>
          <w:sz w:val="22"/>
        </w:rPr>
      </w:pPr>
      <w:r>
        <w:rPr>
          <w:sz w:val="22"/>
        </w:rPr>
        <w:t>-Proc.</w:t>
      </w:r>
      <w:r>
        <w:rPr>
          <w:spacing w:val="-4"/>
          <w:sz w:val="22"/>
        </w:rPr>
        <w:t> </w:t>
      </w:r>
      <w:r>
        <w:rPr>
          <w:sz w:val="22"/>
        </w:rPr>
        <w:t>Cível</w:t>
      </w:r>
      <w:r>
        <w:rPr>
          <w:spacing w:val="-3"/>
          <w:sz w:val="22"/>
        </w:rPr>
        <w:t> </w:t>
      </w:r>
      <w:r>
        <w:rPr>
          <w:sz w:val="22"/>
        </w:rPr>
        <w:t>-</w:t>
      </w:r>
      <w:r>
        <w:rPr>
          <w:spacing w:val="-3"/>
          <w:sz w:val="22"/>
        </w:rPr>
        <w:t> </w:t>
      </w:r>
      <w:r>
        <w:rPr>
          <w:spacing w:val="-2"/>
          <w:sz w:val="22"/>
        </w:rPr>
        <w:t>Indenização</w:t>
      </w:r>
    </w:p>
    <w:p>
      <w:pPr>
        <w:pStyle w:val="BodyText"/>
      </w:pPr>
    </w:p>
    <w:p>
      <w:pPr>
        <w:pStyle w:val="BodyText"/>
        <w:ind w:left="141"/>
      </w:pPr>
      <w:r>
        <w:rPr/>
        <w:t>Valores</w:t>
      </w:r>
      <w:r>
        <w:rPr>
          <w:spacing w:val="38"/>
        </w:rPr>
        <w:t> </w:t>
      </w:r>
      <w:r>
        <w:rPr/>
        <w:t>a</w:t>
      </w:r>
      <w:r>
        <w:rPr>
          <w:spacing w:val="38"/>
        </w:rPr>
        <w:t> </w:t>
      </w:r>
      <w:r>
        <w:rPr/>
        <w:t>pagar</w:t>
      </w:r>
      <w:r>
        <w:rPr>
          <w:spacing w:val="38"/>
        </w:rPr>
        <w:t> </w:t>
      </w:r>
      <w:r>
        <w:rPr/>
        <w:t>do</w:t>
      </w:r>
      <w:r>
        <w:rPr>
          <w:spacing w:val="38"/>
        </w:rPr>
        <w:t> </w:t>
      </w:r>
      <w:r>
        <w:rPr/>
        <w:t>Processo</w:t>
      </w:r>
      <w:r>
        <w:rPr>
          <w:spacing w:val="38"/>
        </w:rPr>
        <w:t> </w:t>
      </w:r>
      <w:r>
        <w:rPr/>
        <w:t>Cível</w:t>
      </w:r>
      <w:r>
        <w:rPr>
          <w:spacing w:val="38"/>
        </w:rPr>
        <w:t> </w:t>
      </w:r>
      <w:r>
        <w:rPr/>
        <w:t>refere-se</w:t>
      </w:r>
      <w:r>
        <w:rPr>
          <w:spacing w:val="38"/>
        </w:rPr>
        <w:t> </w:t>
      </w:r>
      <w:r>
        <w:rPr/>
        <w:t>a</w:t>
      </w:r>
      <w:r>
        <w:rPr>
          <w:spacing w:val="38"/>
        </w:rPr>
        <w:t> </w:t>
      </w:r>
      <w:r>
        <w:rPr/>
        <w:t>Processo</w:t>
      </w:r>
      <w:r>
        <w:rPr>
          <w:spacing w:val="38"/>
        </w:rPr>
        <w:t> </w:t>
      </w:r>
      <w:r>
        <w:rPr/>
        <w:t>Nº</w:t>
      </w:r>
      <w:r>
        <w:rPr>
          <w:spacing w:val="38"/>
        </w:rPr>
        <w:t> </w:t>
      </w:r>
      <w:r>
        <w:rPr/>
        <w:t>0001316-24.2005.8.24.0036</w:t>
      </w:r>
      <w:r>
        <w:rPr>
          <w:spacing w:val="38"/>
        </w:rPr>
        <w:t> </w:t>
      </w:r>
      <w:r>
        <w:rPr/>
        <w:t>citado</w:t>
      </w:r>
      <w:r>
        <w:rPr>
          <w:spacing w:val="38"/>
        </w:rPr>
        <w:t> </w:t>
      </w:r>
      <w:r>
        <w:rPr/>
        <w:t>na “</w:t>
      </w:r>
      <w:r>
        <w:rPr>
          <w:b/>
        </w:rPr>
        <w:t>NOTA</w:t>
      </w:r>
      <w:r>
        <w:rPr>
          <w:b/>
          <w:spacing w:val="-4"/>
        </w:rPr>
        <w:t> </w:t>
      </w:r>
      <w:r>
        <w:rPr>
          <w:b/>
        </w:rPr>
        <w:t>10</w:t>
      </w:r>
      <w:r>
        <w:rPr/>
        <w:t>”,</w:t>
      </w:r>
      <w:r>
        <w:rPr>
          <w:spacing w:val="-4"/>
        </w:rPr>
        <w:t> </w:t>
      </w:r>
      <w:r>
        <w:rPr/>
        <w:t>sendo</w:t>
      </w:r>
      <w:r>
        <w:rPr>
          <w:spacing w:val="40"/>
        </w:rPr>
        <w:t> </w:t>
      </w:r>
      <w:r>
        <w:rPr/>
        <w:t>os</w:t>
      </w:r>
      <w:r>
        <w:rPr>
          <w:spacing w:val="-4"/>
        </w:rPr>
        <w:t> </w:t>
      </w:r>
      <w:r>
        <w:rPr/>
        <w:t>valores</w:t>
      </w:r>
      <w:r>
        <w:rPr>
          <w:spacing w:val="-4"/>
        </w:rPr>
        <w:t> </w:t>
      </w:r>
      <w:r>
        <w:rPr/>
        <w:t>devidos</w:t>
      </w:r>
      <w:r>
        <w:rPr>
          <w:spacing w:val="-4"/>
        </w:rPr>
        <w:t> </w:t>
      </w:r>
      <w:r>
        <w:rPr/>
        <w:t>controlados</w:t>
      </w:r>
      <w:r>
        <w:rPr>
          <w:spacing w:val="-4"/>
        </w:rPr>
        <w:t> </w:t>
      </w:r>
      <w:r>
        <w:rPr/>
        <w:t>também</w:t>
      </w:r>
      <w:r>
        <w:rPr>
          <w:spacing w:val="-4"/>
        </w:rPr>
        <w:t> </w:t>
      </w:r>
      <w:r>
        <w:rPr/>
        <w:t>no</w:t>
      </w:r>
      <w:r>
        <w:rPr>
          <w:spacing w:val="-4"/>
        </w:rPr>
        <w:t> </w:t>
      </w:r>
      <w:r>
        <w:rPr/>
        <w:t>passivo,</w:t>
      </w:r>
      <w:r>
        <w:rPr>
          <w:spacing w:val="-4"/>
        </w:rPr>
        <w:t> </w:t>
      </w:r>
      <w:r>
        <w:rPr/>
        <w:t>em</w:t>
      </w:r>
      <w:r>
        <w:rPr>
          <w:spacing w:val="-4"/>
        </w:rPr>
        <w:t> </w:t>
      </w:r>
      <w:r>
        <w:rPr/>
        <w:t>outras</w:t>
      </w:r>
      <w:r>
        <w:rPr>
          <w:spacing w:val="-4"/>
        </w:rPr>
        <w:t> </w:t>
      </w:r>
      <w:r>
        <w:rPr/>
        <w:t>obrigações</w:t>
      </w:r>
      <w:r>
        <w:rPr>
          <w:spacing w:val="-4"/>
        </w:rPr>
        <w:t> </w:t>
      </w:r>
      <w:r>
        <w:rPr/>
        <w:t>a</w:t>
      </w:r>
      <w:r>
        <w:rPr>
          <w:spacing w:val="-4"/>
        </w:rPr>
        <w:t> </w:t>
      </w:r>
      <w:r>
        <w:rPr/>
        <w:t>pagar.</w:t>
      </w:r>
    </w:p>
    <w:p>
      <w:pPr>
        <w:pStyle w:val="BodyText"/>
      </w:pPr>
    </w:p>
    <w:p>
      <w:pPr>
        <w:pStyle w:val="ListParagraph"/>
        <w:numPr>
          <w:ilvl w:val="0"/>
          <w:numId w:val="8"/>
        </w:numPr>
        <w:tabs>
          <w:tab w:pos="300" w:val="left" w:leader="none"/>
        </w:tabs>
        <w:spacing w:line="240" w:lineRule="auto" w:before="0" w:after="0"/>
        <w:ind w:left="300" w:right="0" w:hanging="159"/>
        <w:jc w:val="left"/>
        <w:rPr>
          <w:sz w:val="22"/>
        </w:rPr>
      </w:pPr>
      <w:r>
        <w:rPr>
          <w:sz w:val="22"/>
        </w:rPr>
        <w:t>-</w:t>
      </w:r>
      <w:r>
        <w:rPr>
          <w:spacing w:val="-5"/>
          <w:sz w:val="22"/>
        </w:rPr>
        <w:t> </w:t>
      </w:r>
      <w:r>
        <w:rPr>
          <w:sz w:val="22"/>
        </w:rPr>
        <w:t>Recebimentos</w:t>
      </w:r>
      <w:r>
        <w:rPr>
          <w:spacing w:val="-4"/>
          <w:sz w:val="22"/>
        </w:rPr>
        <w:t> </w:t>
      </w:r>
      <w:r>
        <w:rPr>
          <w:sz w:val="22"/>
        </w:rPr>
        <w:t>indevidos</w:t>
      </w:r>
      <w:r>
        <w:rPr>
          <w:spacing w:val="-4"/>
          <w:sz w:val="22"/>
        </w:rPr>
        <w:t> </w:t>
      </w:r>
      <w:r>
        <w:rPr>
          <w:sz w:val="22"/>
        </w:rPr>
        <w:t>e</w:t>
      </w:r>
      <w:r>
        <w:rPr>
          <w:spacing w:val="-4"/>
          <w:sz w:val="22"/>
        </w:rPr>
        <w:t> </w:t>
      </w:r>
      <w:r>
        <w:rPr>
          <w:sz w:val="22"/>
        </w:rPr>
        <w:t>valores</w:t>
      </w:r>
      <w:r>
        <w:rPr>
          <w:spacing w:val="-4"/>
          <w:sz w:val="22"/>
        </w:rPr>
        <w:t> </w:t>
      </w:r>
      <w:r>
        <w:rPr>
          <w:sz w:val="22"/>
        </w:rPr>
        <w:t>a</w:t>
      </w:r>
      <w:r>
        <w:rPr>
          <w:spacing w:val="-4"/>
          <w:sz w:val="22"/>
        </w:rPr>
        <w:t> </w:t>
      </w:r>
      <w:r>
        <w:rPr>
          <w:spacing w:val="-2"/>
          <w:sz w:val="22"/>
        </w:rPr>
        <w:t>devolver</w:t>
      </w:r>
    </w:p>
    <w:p>
      <w:pPr>
        <w:pStyle w:val="BodyText"/>
      </w:pPr>
    </w:p>
    <w:p>
      <w:pPr>
        <w:pStyle w:val="BodyText"/>
        <w:ind w:left="141"/>
      </w:pPr>
      <w:r>
        <w:rPr/>
        <w:t>Referem-se</w:t>
      </w:r>
      <w:r>
        <w:rPr>
          <w:spacing w:val="-7"/>
        </w:rPr>
        <w:t> </w:t>
      </w:r>
      <w:r>
        <w:rPr/>
        <w:t>a</w:t>
      </w:r>
      <w:r>
        <w:rPr>
          <w:spacing w:val="-4"/>
        </w:rPr>
        <w:t> </w:t>
      </w:r>
      <w:r>
        <w:rPr/>
        <w:t>valores</w:t>
      </w:r>
      <w:r>
        <w:rPr>
          <w:spacing w:val="-5"/>
        </w:rPr>
        <w:t> </w:t>
      </w:r>
      <w:r>
        <w:rPr/>
        <w:t>recebidos</w:t>
      </w:r>
      <w:r>
        <w:rPr>
          <w:spacing w:val="-4"/>
        </w:rPr>
        <w:t> </w:t>
      </w:r>
      <w:r>
        <w:rPr/>
        <w:t>de</w:t>
      </w:r>
      <w:r>
        <w:rPr>
          <w:spacing w:val="-5"/>
        </w:rPr>
        <w:t> </w:t>
      </w:r>
      <w:r>
        <w:rPr/>
        <w:t>clientes</w:t>
      </w:r>
      <w:r>
        <w:rPr>
          <w:spacing w:val="-4"/>
        </w:rPr>
        <w:t> </w:t>
      </w:r>
      <w:r>
        <w:rPr/>
        <w:t>a</w:t>
      </w:r>
      <w:r>
        <w:rPr>
          <w:spacing w:val="-5"/>
        </w:rPr>
        <w:t> </w:t>
      </w:r>
      <w:r>
        <w:rPr/>
        <w:t>maior</w:t>
      </w:r>
      <w:r>
        <w:rPr>
          <w:spacing w:val="-4"/>
        </w:rPr>
        <w:t> </w:t>
      </w:r>
      <w:r>
        <w:rPr/>
        <w:t>ou</w:t>
      </w:r>
      <w:r>
        <w:rPr>
          <w:spacing w:val="-5"/>
        </w:rPr>
        <w:t> </w:t>
      </w:r>
      <w:r>
        <w:rPr/>
        <w:t>indevidamente</w:t>
      </w:r>
      <w:r>
        <w:rPr>
          <w:spacing w:val="-4"/>
        </w:rPr>
        <w:t> </w:t>
      </w:r>
      <w:r>
        <w:rPr/>
        <w:t>e</w:t>
      </w:r>
      <w:r>
        <w:rPr>
          <w:spacing w:val="-5"/>
        </w:rPr>
        <w:t> </w:t>
      </w:r>
      <w:r>
        <w:rPr/>
        <w:t>serão</w:t>
      </w:r>
      <w:r>
        <w:rPr>
          <w:spacing w:val="-4"/>
        </w:rPr>
        <w:t> </w:t>
      </w:r>
      <w:r>
        <w:rPr/>
        <w:t>devolvidos</w:t>
      </w:r>
      <w:r>
        <w:rPr>
          <w:spacing w:val="-5"/>
        </w:rPr>
        <w:t> </w:t>
      </w:r>
      <w:r>
        <w:rPr/>
        <w:t>a</w:t>
      </w:r>
      <w:r>
        <w:rPr>
          <w:spacing w:val="-4"/>
        </w:rPr>
        <w:t> </w:t>
      </w:r>
      <w:r>
        <w:rPr>
          <w:spacing w:val="-2"/>
        </w:rPr>
        <w:t>estes.</w:t>
      </w:r>
    </w:p>
    <w:p>
      <w:pPr>
        <w:pStyle w:val="BodyText"/>
        <w:spacing w:after="0"/>
        <w:sectPr>
          <w:type w:val="continuous"/>
          <w:pgSz w:w="11920" w:h="16860"/>
          <w:pgMar w:header="1024" w:footer="1852" w:top="1920" w:bottom="280" w:left="1559" w:right="992"/>
        </w:sectPr>
      </w:pPr>
    </w:p>
    <w:p>
      <w:pPr>
        <w:pStyle w:val="BodyText"/>
      </w:pPr>
    </w:p>
    <w:p>
      <w:pPr>
        <w:pStyle w:val="BodyText"/>
        <w:spacing w:before="34"/>
      </w:pPr>
    </w:p>
    <w:p>
      <w:pPr>
        <w:pStyle w:val="ListParagraph"/>
        <w:numPr>
          <w:ilvl w:val="0"/>
          <w:numId w:val="8"/>
        </w:numPr>
        <w:tabs>
          <w:tab w:pos="356" w:val="left" w:leader="none"/>
        </w:tabs>
        <w:spacing w:line="240" w:lineRule="auto" w:before="0" w:after="0"/>
        <w:ind w:left="356" w:right="0" w:hanging="215"/>
        <w:jc w:val="both"/>
        <w:rPr>
          <w:sz w:val="22"/>
        </w:rPr>
      </w:pPr>
      <w:r>
        <w:rPr>
          <w:sz w:val="22"/>
        </w:rPr>
        <w:t>-</w:t>
      </w:r>
      <w:r>
        <w:rPr>
          <w:spacing w:val="-7"/>
          <w:sz w:val="22"/>
        </w:rPr>
        <w:t> </w:t>
      </w:r>
      <w:r>
        <w:rPr>
          <w:sz w:val="22"/>
        </w:rPr>
        <w:t>Adiantamentos</w:t>
      </w:r>
      <w:r>
        <w:rPr>
          <w:spacing w:val="-5"/>
          <w:sz w:val="22"/>
        </w:rPr>
        <w:t> </w:t>
      </w:r>
      <w:r>
        <w:rPr>
          <w:sz w:val="22"/>
        </w:rPr>
        <w:t>de</w:t>
      </w:r>
      <w:r>
        <w:rPr>
          <w:spacing w:val="-5"/>
          <w:sz w:val="22"/>
        </w:rPr>
        <w:t> </w:t>
      </w:r>
      <w:r>
        <w:rPr>
          <w:spacing w:val="-2"/>
          <w:sz w:val="22"/>
        </w:rPr>
        <w:t>clientes</w:t>
      </w:r>
    </w:p>
    <w:p>
      <w:pPr>
        <w:pStyle w:val="BodyText"/>
      </w:pPr>
    </w:p>
    <w:p>
      <w:pPr>
        <w:pStyle w:val="BodyText"/>
        <w:ind w:left="141" w:right="155"/>
        <w:jc w:val="both"/>
      </w:pPr>
      <w:r>
        <w:rPr/>
        <w:t>Os adiantamentos de clientes são os valores recebidos antecipadamente pela</w:t>
      </w:r>
      <w:r>
        <w:rPr>
          <w:spacing w:val="-5"/>
        </w:rPr>
        <w:t> </w:t>
      </w:r>
      <w:r>
        <w:rPr/>
        <w:t>a</w:t>
      </w:r>
      <w:r>
        <w:rPr>
          <w:spacing w:val="-5"/>
        </w:rPr>
        <w:t> </w:t>
      </w:r>
      <w:r>
        <w:rPr/>
        <w:t>venda</w:t>
      </w:r>
      <w:r>
        <w:rPr>
          <w:spacing w:val="-5"/>
        </w:rPr>
        <w:t> </w:t>
      </w:r>
      <w:r>
        <w:rPr/>
        <w:t>de</w:t>
      </w:r>
      <w:r>
        <w:rPr>
          <w:spacing w:val="-5"/>
        </w:rPr>
        <w:t> </w:t>
      </w:r>
      <w:r>
        <w:rPr/>
        <w:t>produtos</w:t>
      </w:r>
      <w:r>
        <w:rPr>
          <w:spacing w:val="-5"/>
        </w:rPr>
        <w:t> </w:t>
      </w:r>
      <w:r>
        <w:rPr/>
        <w:t>e serviços oferecidos pela Epagri, decorrentes, na sua maioria, de operações em que não </w:t>
      </w:r>
      <w:r>
        <w:rPr/>
        <w:t>existe contrato assinado entre as partes.</w:t>
      </w:r>
    </w:p>
    <w:p>
      <w:pPr>
        <w:pStyle w:val="BodyText"/>
      </w:pPr>
    </w:p>
    <w:p>
      <w:pPr>
        <w:pStyle w:val="ListParagraph"/>
        <w:numPr>
          <w:ilvl w:val="0"/>
          <w:numId w:val="8"/>
        </w:numPr>
        <w:tabs>
          <w:tab w:pos="370" w:val="left" w:leader="none"/>
        </w:tabs>
        <w:spacing w:line="240" w:lineRule="auto" w:before="0" w:after="0"/>
        <w:ind w:left="370" w:right="0" w:hanging="229"/>
        <w:jc w:val="both"/>
        <w:rPr>
          <w:sz w:val="22"/>
        </w:rPr>
      </w:pPr>
      <w:r>
        <w:rPr>
          <w:sz w:val="22"/>
        </w:rPr>
        <w:t>-</w:t>
      </w:r>
      <w:r>
        <w:rPr>
          <w:spacing w:val="-4"/>
          <w:sz w:val="22"/>
        </w:rPr>
        <w:t> </w:t>
      </w:r>
      <w:r>
        <w:rPr>
          <w:sz w:val="22"/>
        </w:rPr>
        <w:t>Outros</w:t>
      </w:r>
      <w:r>
        <w:rPr>
          <w:spacing w:val="-4"/>
          <w:sz w:val="22"/>
        </w:rPr>
        <w:t> </w:t>
      </w:r>
      <w:r>
        <w:rPr>
          <w:sz w:val="22"/>
        </w:rPr>
        <w:t>valores</w:t>
      </w:r>
      <w:r>
        <w:rPr>
          <w:spacing w:val="-4"/>
          <w:sz w:val="22"/>
        </w:rPr>
        <w:t> </w:t>
      </w:r>
      <w:r>
        <w:rPr>
          <w:sz w:val="22"/>
        </w:rPr>
        <w:t>a</w:t>
      </w:r>
      <w:r>
        <w:rPr>
          <w:spacing w:val="-3"/>
          <w:sz w:val="22"/>
        </w:rPr>
        <w:t> </w:t>
      </w:r>
      <w:r>
        <w:rPr>
          <w:spacing w:val="-2"/>
          <w:sz w:val="22"/>
        </w:rPr>
        <w:t>pagar</w:t>
      </w:r>
    </w:p>
    <w:p>
      <w:pPr>
        <w:pStyle w:val="BodyText"/>
      </w:pPr>
    </w:p>
    <w:p>
      <w:pPr>
        <w:pStyle w:val="BodyText"/>
        <w:ind w:left="141" w:right="154"/>
        <w:jc w:val="both"/>
      </w:pPr>
      <w:r>
        <w:rPr/>
        <w:t>O saldo da conta decorre de valores de depósitos de caução, que correspondem a garantias de fornecedores referentes a contratos firmados, tais valores são atualizados mensalmente.</w:t>
      </w:r>
    </w:p>
    <w:p>
      <w:pPr>
        <w:pStyle w:val="BodyText"/>
      </w:pPr>
    </w:p>
    <w:p>
      <w:pPr>
        <w:pStyle w:val="BodyText"/>
      </w:pPr>
    </w:p>
    <w:p>
      <w:pPr>
        <w:pStyle w:val="BodyText"/>
        <w:spacing w:before="7"/>
      </w:pPr>
    </w:p>
    <w:p>
      <w:pPr>
        <w:pStyle w:val="Heading1"/>
        <w:spacing w:before="1"/>
      </w:pPr>
      <w:r>
        <w:rPr/>
        <w:t>NOTA</w:t>
      </w:r>
      <w:r>
        <w:rPr>
          <w:spacing w:val="-14"/>
        </w:rPr>
        <w:t> </w:t>
      </w:r>
      <w:r>
        <w:rPr/>
        <w:t>21.</w:t>
      </w:r>
      <w:r>
        <w:rPr>
          <w:spacing w:val="-12"/>
        </w:rPr>
        <w:t> </w:t>
      </w:r>
      <w:r>
        <w:rPr/>
        <w:t>PROVISÕES</w:t>
      </w:r>
      <w:r>
        <w:rPr>
          <w:spacing w:val="-12"/>
        </w:rPr>
        <w:t> </w:t>
      </w:r>
      <w:r>
        <w:rPr/>
        <w:t>P/</w:t>
      </w:r>
      <w:r>
        <w:rPr>
          <w:spacing w:val="-11"/>
        </w:rPr>
        <w:t> </w:t>
      </w:r>
      <w:r>
        <w:rPr>
          <w:spacing w:val="-2"/>
        </w:rPr>
        <w:t>CONTINGÊNCIAS</w:t>
      </w:r>
    </w:p>
    <w:p>
      <w:pPr>
        <w:pStyle w:val="BodyText"/>
        <w:spacing w:before="268"/>
        <w:rPr>
          <w:b/>
        </w:rPr>
      </w:pPr>
    </w:p>
    <w:p>
      <w:pPr>
        <w:pStyle w:val="BodyText"/>
        <w:ind w:left="141"/>
        <w:jc w:val="both"/>
      </w:pPr>
      <w:r>
        <w:rPr/>
        <w:t>Em</w:t>
      </w:r>
      <w:r>
        <w:rPr>
          <w:spacing w:val="-7"/>
        </w:rPr>
        <w:t> </w:t>
      </w:r>
      <w:r>
        <w:rPr/>
        <w:t>relação</w:t>
      </w:r>
      <w:r>
        <w:rPr>
          <w:spacing w:val="-4"/>
        </w:rPr>
        <w:t> </w:t>
      </w:r>
      <w:r>
        <w:rPr/>
        <w:t>às</w:t>
      </w:r>
      <w:r>
        <w:rPr>
          <w:spacing w:val="-4"/>
        </w:rPr>
        <w:t> </w:t>
      </w:r>
      <w:r>
        <w:rPr/>
        <w:t>ações</w:t>
      </w:r>
      <w:r>
        <w:rPr>
          <w:spacing w:val="-4"/>
        </w:rPr>
        <w:t> </w:t>
      </w:r>
      <w:r>
        <w:rPr/>
        <w:t>judiciais</w:t>
      </w:r>
      <w:r>
        <w:rPr>
          <w:spacing w:val="-4"/>
        </w:rPr>
        <w:t> </w:t>
      </w:r>
      <w:r>
        <w:rPr/>
        <w:t>contra</w:t>
      </w:r>
      <w:r>
        <w:rPr>
          <w:spacing w:val="-5"/>
        </w:rPr>
        <w:t> </w:t>
      </w:r>
      <w:r>
        <w:rPr/>
        <w:t>a</w:t>
      </w:r>
      <w:r>
        <w:rPr>
          <w:spacing w:val="-4"/>
        </w:rPr>
        <w:t> </w:t>
      </w:r>
      <w:r>
        <w:rPr/>
        <w:t>empresa,</w:t>
      </w:r>
      <w:r>
        <w:rPr>
          <w:spacing w:val="-4"/>
        </w:rPr>
        <w:t> </w:t>
      </w:r>
      <w:r>
        <w:rPr/>
        <w:t>apresentamos</w:t>
      </w:r>
      <w:r>
        <w:rPr>
          <w:spacing w:val="-4"/>
        </w:rPr>
        <w:t> </w:t>
      </w:r>
      <w:r>
        <w:rPr/>
        <w:t>a</w:t>
      </w:r>
      <w:r>
        <w:rPr>
          <w:spacing w:val="-4"/>
        </w:rPr>
        <w:t> </w:t>
      </w:r>
      <w:r>
        <w:rPr/>
        <w:t>seguinte</w:t>
      </w:r>
      <w:r>
        <w:rPr>
          <w:spacing w:val="-4"/>
        </w:rPr>
        <w:t> </w:t>
      </w:r>
      <w:r>
        <w:rPr>
          <w:spacing w:val="-2"/>
        </w:rPr>
        <w:t>composição:</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783"/>
        <w:gridCol w:w="1292"/>
      </w:tblGrid>
      <w:tr>
        <w:trPr>
          <w:trHeight w:val="255" w:hRule="atLeast"/>
        </w:trPr>
        <w:tc>
          <w:tcPr>
            <w:tcW w:w="5429" w:type="dxa"/>
          </w:tcPr>
          <w:p>
            <w:pPr>
              <w:pStyle w:val="TableParagraph"/>
              <w:jc w:val="left"/>
              <w:rPr>
                <w:rFonts w:ascii="Times New Roman"/>
                <w:sz w:val="18"/>
              </w:rPr>
            </w:pPr>
          </w:p>
        </w:tc>
        <w:tc>
          <w:tcPr>
            <w:tcW w:w="1783"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18" w:hRule="atLeast"/>
        </w:trPr>
        <w:tc>
          <w:tcPr>
            <w:tcW w:w="5429" w:type="dxa"/>
          </w:tcPr>
          <w:p>
            <w:pPr>
              <w:pStyle w:val="TableParagraph"/>
              <w:spacing w:before="1"/>
              <w:ind w:left="50"/>
              <w:jc w:val="left"/>
              <w:rPr>
                <w:sz w:val="22"/>
              </w:rPr>
            </w:pPr>
            <w:r>
              <w:rPr>
                <w:sz w:val="22"/>
              </w:rPr>
              <w:t>Provisão</w:t>
            </w:r>
            <w:r>
              <w:rPr>
                <w:spacing w:val="-10"/>
                <w:sz w:val="22"/>
              </w:rPr>
              <w:t> </w:t>
            </w:r>
            <w:r>
              <w:rPr>
                <w:sz w:val="22"/>
              </w:rPr>
              <w:t>P/</w:t>
            </w:r>
            <w:r>
              <w:rPr>
                <w:spacing w:val="-9"/>
                <w:sz w:val="22"/>
              </w:rPr>
              <w:t> </w:t>
            </w:r>
            <w:r>
              <w:rPr>
                <w:sz w:val="22"/>
              </w:rPr>
              <w:t>Contingências</w:t>
            </w:r>
            <w:r>
              <w:rPr>
                <w:spacing w:val="-9"/>
                <w:sz w:val="22"/>
              </w:rPr>
              <w:t> </w:t>
            </w:r>
            <w:r>
              <w:rPr>
                <w:spacing w:val="-2"/>
                <w:sz w:val="22"/>
              </w:rPr>
              <w:t>Trabalhistas</w:t>
            </w:r>
          </w:p>
        </w:tc>
        <w:tc>
          <w:tcPr>
            <w:tcW w:w="1783" w:type="dxa"/>
            <w:tcBorders>
              <w:top w:val="single" w:sz="6" w:space="0" w:color="000000"/>
            </w:tcBorders>
          </w:tcPr>
          <w:p>
            <w:pPr>
              <w:pStyle w:val="TableParagraph"/>
              <w:spacing w:before="9"/>
              <w:ind w:right="170"/>
              <w:rPr>
                <w:sz w:val="22"/>
              </w:rPr>
            </w:pPr>
            <w:r>
              <w:rPr>
                <w:spacing w:val="-2"/>
                <w:sz w:val="22"/>
              </w:rPr>
              <w:t>5.330.112</w:t>
            </w:r>
          </w:p>
        </w:tc>
        <w:tc>
          <w:tcPr>
            <w:tcW w:w="1292" w:type="dxa"/>
            <w:tcBorders>
              <w:top w:val="single" w:sz="6" w:space="0" w:color="000000"/>
            </w:tcBorders>
          </w:tcPr>
          <w:p>
            <w:pPr>
              <w:pStyle w:val="TableParagraph"/>
              <w:spacing w:before="9"/>
              <w:ind w:right="37"/>
              <w:rPr>
                <w:sz w:val="22"/>
              </w:rPr>
            </w:pPr>
            <w:r>
              <w:rPr>
                <w:spacing w:val="-2"/>
                <w:sz w:val="22"/>
              </w:rPr>
              <w:t>10.464.984</w:t>
            </w:r>
          </w:p>
        </w:tc>
      </w:tr>
      <w:tr>
        <w:trPr>
          <w:trHeight w:val="296" w:hRule="atLeast"/>
        </w:trPr>
        <w:tc>
          <w:tcPr>
            <w:tcW w:w="5429" w:type="dxa"/>
          </w:tcPr>
          <w:p>
            <w:pPr>
              <w:pStyle w:val="TableParagraph"/>
              <w:ind w:left="50"/>
              <w:jc w:val="left"/>
              <w:rPr>
                <w:sz w:val="22"/>
              </w:rPr>
            </w:pPr>
            <w:r>
              <w:rPr>
                <w:sz w:val="22"/>
              </w:rPr>
              <w:t>Provisão</w:t>
            </w:r>
            <w:r>
              <w:rPr>
                <w:spacing w:val="-10"/>
                <w:sz w:val="22"/>
              </w:rPr>
              <w:t> </w:t>
            </w:r>
            <w:r>
              <w:rPr>
                <w:sz w:val="22"/>
              </w:rPr>
              <w:t>P/</w:t>
            </w:r>
            <w:r>
              <w:rPr>
                <w:spacing w:val="-9"/>
                <w:sz w:val="22"/>
              </w:rPr>
              <w:t> </w:t>
            </w:r>
            <w:r>
              <w:rPr>
                <w:sz w:val="22"/>
              </w:rPr>
              <w:t>Contingências</w:t>
            </w:r>
            <w:r>
              <w:rPr>
                <w:spacing w:val="-9"/>
                <w:sz w:val="22"/>
              </w:rPr>
              <w:t> </w:t>
            </w:r>
            <w:r>
              <w:rPr>
                <w:spacing w:val="-2"/>
                <w:sz w:val="22"/>
              </w:rPr>
              <w:t>Cíveis</w:t>
            </w:r>
          </w:p>
        </w:tc>
        <w:tc>
          <w:tcPr>
            <w:tcW w:w="1783" w:type="dxa"/>
            <w:tcBorders>
              <w:bottom w:val="single" w:sz="6" w:space="0" w:color="000000"/>
            </w:tcBorders>
          </w:tcPr>
          <w:p>
            <w:pPr>
              <w:pStyle w:val="TableParagraph"/>
              <w:ind w:right="170"/>
              <w:rPr>
                <w:sz w:val="22"/>
              </w:rPr>
            </w:pPr>
            <w:r>
              <w:rPr>
                <w:spacing w:val="-2"/>
                <w:sz w:val="22"/>
              </w:rPr>
              <w:t>4.559.818</w:t>
            </w:r>
          </w:p>
        </w:tc>
        <w:tc>
          <w:tcPr>
            <w:tcW w:w="1292" w:type="dxa"/>
            <w:tcBorders>
              <w:bottom w:val="single" w:sz="6" w:space="0" w:color="000000"/>
            </w:tcBorders>
          </w:tcPr>
          <w:p>
            <w:pPr>
              <w:pStyle w:val="TableParagraph"/>
              <w:ind w:right="37"/>
              <w:rPr>
                <w:sz w:val="22"/>
              </w:rPr>
            </w:pPr>
            <w:r>
              <w:rPr>
                <w:spacing w:val="-2"/>
                <w:sz w:val="22"/>
              </w:rPr>
              <w:t>4.532.400</w:t>
            </w:r>
          </w:p>
        </w:tc>
      </w:tr>
      <w:tr>
        <w:trPr>
          <w:trHeight w:val="314" w:hRule="atLeast"/>
        </w:trPr>
        <w:tc>
          <w:tcPr>
            <w:tcW w:w="5429" w:type="dxa"/>
          </w:tcPr>
          <w:p>
            <w:pPr>
              <w:pStyle w:val="TableParagraph"/>
              <w:jc w:val="left"/>
              <w:rPr>
                <w:rFonts w:ascii="Times New Roman"/>
                <w:sz w:val="20"/>
              </w:rPr>
            </w:pPr>
          </w:p>
        </w:tc>
        <w:tc>
          <w:tcPr>
            <w:tcW w:w="1783" w:type="dxa"/>
            <w:tcBorders>
              <w:top w:val="single" w:sz="6" w:space="0" w:color="000000"/>
              <w:bottom w:val="single" w:sz="6" w:space="0" w:color="000000"/>
            </w:tcBorders>
          </w:tcPr>
          <w:p>
            <w:pPr>
              <w:pStyle w:val="TableParagraph"/>
              <w:spacing w:before="12"/>
              <w:ind w:right="170"/>
              <w:rPr>
                <w:b/>
                <w:sz w:val="22"/>
              </w:rPr>
            </w:pPr>
            <w:r>
              <w:rPr>
                <w:b/>
                <w:spacing w:val="-2"/>
                <w:sz w:val="22"/>
              </w:rPr>
              <w:t>9.889.930</w:t>
            </w:r>
          </w:p>
        </w:tc>
        <w:tc>
          <w:tcPr>
            <w:tcW w:w="1292" w:type="dxa"/>
            <w:tcBorders>
              <w:top w:val="single" w:sz="6" w:space="0" w:color="000000"/>
              <w:bottom w:val="single" w:sz="6" w:space="0" w:color="000000"/>
            </w:tcBorders>
          </w:tcPr>
          <w:p>
            <w:pPr>
              <w:pStyle w:val="TableParagraph"/>
              <w:spacing w:before="12"/>
              <w:ind w:right="37"/>
              <w:rPr>
                <w:b/>
                <w:sz w:val="22"/>
              </w:rPr>
            </w:pPr>
            <w:r>
              <w:rPr>
                <w:b/>
                <w:spacing w:val="-2"/>
                <w:sz w:val="22"/>
              </w:rPr>
              <w:t>14.997.383</w:t>
            </w:r>
          </w:p>
        </w:tc>
      </w:tr>
      <w:tr>
        <w:trPr>
          <w:trHeight w:val="299" w:hRule="atLeast"/>
        </w:trPr>
        <w:tc>
          <w:tcPr>
            <w:tcW w:w="5429" w:type="dxa"/>
          </w:tcPr>
          <w:p>
            <w:pPr>
              <w:pStyle w:val="TableParagraph"/>
              <w:jc w:val="left"/>
              <w:rPr>
                <w:rFonts w:ascii="Times New Roman"/>
                <w:sz w:val="20"/>
              </w:rPr>
            </w:pPr>
          </w:p>
        </w:tc>
        <w:tc>
          <w:tcPr>
            <w:tcW w:w="1783" w:type="dxa"/>
            <w:tcBorders>
              <w:top w:val="single" w:sz="6" w:space="0" w:color="000000"/>
              <w:bottom w:val="single" w:sz="6" w:space="0" w:color="000000"/>
            </w:tcBorders>
          </w:tcPr>
          <w:p>
            <w:pPr>
              <w:pStyle w:val="TableParagraph"/>
              <w:jc w:val="left"/>
              <w:rPr>
                <w:rFonts w:ascii="Times New Roman"/>
                <w:sz w:val="20"/>
              </w:rPr>
            </w:pPr>
          </w:p>
        </w:tc>
        <w:tc>
          <w:tcPr>
            <w:tcW w:w="1292" w:type="dxa"/>
            <w:tcBorders>
              <w:top w:val="single" w:sz="6" w:space="0" w:color="000000"/>
              <w:bottom w:val="single" w:sz="6" w:space="0" w:color="000000"/>
            </w:tcBorders>
          </w:tcPr>
          <w:p>
            <w:pPr>
              <w:pStyle w:val="TableParagraph"/>
              <w:jc w:val="left"/>
              <w:rPr>
                <w:rFonts w:ascii="Times New Roman"/>
                <w:sz w:val="20"/>
              </w:rPr>
            </w:pPr>
          </w:p>
        </w:tc>
      </w:tr>
      <w:tr>
        <w:trPr>
          <w:trHeight w:val="323" w:hRule="atLeast"/>
        </w:trPr>
        <w:tc>
          <w:tcPr>
            <w:tcW w:w="5429" w:type="dxa"/>
          </w:tcPr>
          <w:p>
            <w:pPr>
              <w:pStyle w:val="TableParagraph"/>
              <w:spacing w:before="7"/>
              <w:ind w:left="50"/>
              <w:jc w:val="left"/>
              <w:rPr>
                <w:sz w:val="22"/>
              </w:rPr>
            </w:pPr>
            <w:r>
              <w:rPr>
                <w:sz w:val="22"/>
              </w:rPr>
              <w:t>(-)</w:t>
            </w:r>
            <w:r>
              <w:rPr>
                <w:spacing w:val="-4"/>
                <w:sz w:val="22"/>
              </w:rPr>
              <w:t> </w:t>
            </w:r>
            <w:r>
              <w:rPr>
                <w:sz w:val="22"/>
              </w:rPr>
              <w:t>Depósitos</w:t>
            </w:r>
            <w:r>
              <w:rPr>
                <w:spacing w:val="-3"/>
                <w:sz w:val="22"/>
              </w:rPr>
              <w:t> </w:t>
            </w:r>
            <w:r>
              <w:rPr>
                <w:sz w:val="22"/>
              </w:rPr>
              <w:t>Judiciais</w:t>
            </w:r>
            <w:r>
              <w:rPr>
                <w:spacing w:val="-3"/>
                <w:sz w:val="22"/>
              </w:rPr>
              <w:t> </w:t>
            </w:r>
            <w:r>
              <w:rPr>
                <w:sz w:val="22"/>
              </w:rPr>
              <w:t>–</w:t>
            </w:r>
            <w:r>
              <w:rPr>
                <w:spacing w:val="-3"/>
                <w:sz w:val="22"/>
              </w:rPr>
              <w:t> </w:t>
            </w:r>
            <w:r>
              <w:rPr>
                <w:sz w:val="22"/>
              </w:rPr>
              <w:t>Interposição</w:t>
            </w:r>
            <w:r>
              <w:rPr>
                <w:spacing w:val="-3"/>
                <w:sz w:val="22"/>
              </w:rPr>
              <w:t> </w:t>
            </w:r>
            <w:r>
              <w:rPr>
                <w:spacing w:val="-2"/>
                <w:sz w:val="22"/>
              </w:rPr>
              <w:t>Recursos</w:t>
            </w:r>
          </w:p>
        </w:tc>
        <w:tc>
          <w:tcPr>
            <w:tcW w:w="1783" w:type="dxa"/>
            <w:tcBorders>
              <w:top w:val="single" w:sz="6" w:space="0" w:color="000000"/>
            </w:tcBorders>
          </w:tcPr>
          <w:p>
            <w:pPr>
              <w:pStyle w:val="TableParagraph"/>
              <w:spacing w:before="14"/>
              <w:ind w:right="170"/>
              <w:rPr>
                <w:sz w:val="22"/>
              </w:rPr>
            </w:pPr>
            <w:r>
              <w:rPr>
                <w:spacing w:val="-2"/>
                <w:sz w:val="22"/>
              </w:rPr>
              <w:t>(496.620)</w:t>
            </w:r>
          </w:p>
        </w:tc>
        <w:tc>
          <w:tcPr>
            <w:tcW w:w="1292" w:type="dxa"/>
            <w:tcBorders>
              <w:top w:val="single" w:sz="6" w:space="0" w:color="000000"/>
            </w:tcBorders>
          </w:tcPr>
          <w:p>
            <w:pPr>
              <w:pStyle w:val="TableParagraph"/>
              <w:spacing w:before="14"/>
              <w:ind w:right="37"/>
              <w:rPr>
                <w:sz w:val="22"/>
              </w:rPr>
            </w:pPr>
            <w:r>
              <w:rPr>
                <w:spacing w:val="-2"/>
                <w:sz w:val="22"/>
              </w:rPr>
              <w:t>(440.274)</w:t>
            </w:r>
          </w:p>
        </w:tc>
      </w:tr>
      <w:tr>
        <w:trPr>
          <w:trHeight w:val="308" w:hRule="atLeast"/>
        </w:trPr>
        <w:tc>
          <w:tcPr>
            <w:tcW w:w="5429" w:type="dxa"/>
          </w:tcPr>
          <w:p>
            <w:pPr>
              <w:pStyle w:val="TableParagraph"/>
              <w:ind w:left="50"/>
              <w:jc w:val="left"/>
              <w:rPr>
                <w:sz w:val="22"/>
              </w:rPr>
            </w:pPr>
            <w:r>
              <w:rPr>
                <w:sz w:val="22"/>
              </w:rPr>
              <w:t>(-)</w:t>
            </w:r>
            <w:r>
              <w:rPr>
                <w:spacing w:val="-4"/>
                <w:sz w:val="22"/>
              </w:rPr>
              <w:t> </w:t>
            </w:r>
            <w:r>
              <w:rPr>
                <w:sz w:val="22"/>
              </w:rPr>
              <w:t>Depósitos</w:t>
            </w:r>
            <w:r>
              <w:rPr>
                <w:spacing w:val="-3"/>
                <w:sz w:val="22"/>
              </w:rPr>
              <w:t> </w:t>
            </w:r>
            <w:r>
              <w:rPr>
                <w:sz w:val="22"/>
              </w:rPr>
              <w:t>Judiciais</w:t>
            </w:r>
            <w:r>
              <w:rPr>
                <w:spacing w:val="-3"/>
                <w:sz w:val="22"/>
              </w:rPr>
              <w:t> </w:t>
            </w:r>
            <w:r>
              <w:rPr>
                <w:sz w:val="22"/>
              </w:rPr>
              <w:t>–</w:t>
            </w:r>
            <w:r>
              <w:rPr>
                <w:spacing w:val="-3"/>
                <w:sz w:val="22"/>
              </w:rPr>
              <w:t> </w:t>
            </w:r>
            <w:r>
              <w:rPr>
                <w:sz w:val="22"/>
              </w:rPr>
              <w:t>Garantias</w:t>
            </w:r>
            <w:r>
              <w:rPr>
                <w:spacing w:val="-4"/>
                <w:sz w:val="22"/>
              </w:rPr>
              <w:t> </w:t>
            </w:r>
            <w:r>
              <w:rPr>
                <w:sz w:val="22"/>
              </w:rPr>
              <w:t>em</w:t>
            </w:r>
            <w:r>
              <w:rPr>
                <w:spacing w:val="-3"/>
                <w:sz w:val="22"/>
              </w:rPr>
              <w:t> </w:t>
            </w:r>
            <w:r>
              <w:rPr>
                <w:spacing w:val="-2"/>
                <w:sz w:val="22"/>
              </w:rPr>
              <w:t>Juízo</w:t>
            </w:r>
          </w:p>
        </w:tc>
        <w:tc>
          <w:tcPr>
            <w:tcW w:w="1783" w:type="dxa"/>
          </w:tcPr>
          <w:p>
            <w:pPr>
              <w:pStyle w:val="TableParagraph"/>
              <w:ind w:right="170"/>
              <w:rPr>
                <w:sz w:val="22"/>
              </w:rPr>
            </w:pPr>
            <w:r>
              <w:rPr>
                <w:spacing w:val="-2"/>
                <w:sz w:val="22"/>
              </w:rPr>
              <w:t>(1.418.924)</w:t>
            </w:r>
          </w:p>
        </w:tc>
        <w:tc>
          <w:tcPr>
            <w:tcW w:w="1292" w:type="dxa"/>
          </w:tcPr>
          <w:p>
            <w:pPr>
              <w:pStyle w:val="TableParagraph"/>
              <w:ind w:right="37"/>
              <w:rPr>
                <w:sz w:val="22"/>
              </w:rPr>
            </w:pPr>
            <w:r>
              <w:rPr>
                <w:spacing w:val="-2"/>
                <w:sz w:val="22"/>
              </w:rPr>
              <w:t>(7.358.753)</w:t>
            </w:r>
          </w:p>
        </w:tc>
      </w:tr>
      <w:tr>
        <w:trPr>
          <w:trHeight w:val="297" w:hRule="atLeast"/>
        </w:trPr>
        <w:tc>
          <w:tcPr>
            <w:tcW w:w="5429" w:type="dxa"/>
          </w:tcPr>
          <w:p>
            <w:pPr>
              <w:pStyle w:val="TableParagraph"/>
              <w:ind w:left="50"/>
              <w:jc w:val="left"/>
              <w:rPr>
                <w:sz w:val="22"/>
              </w:rPr>
            </w:pPr>
            <w:r>
              <w:rPr>
                <w:sz w:val="22"/>
              </w:rPr>
              <w:t>(-)</w:t>
            </w:r>
            <w:r>
              <w:rPr>
                <w:spacing w:val="-2"/>
                <w:sz w:val="22"/>
              </w:rPr>
              <w:t> </w:t>
            </w:r>
            <w:r>
              <w:rPr>
                <w:sz w:val="22"/>
              </w:rPr>
              <w:t>Depósitos</w:t>
            </w:r>
            <w:r>
              <w:rPr>
                <w:spacing w:val="-2"/>
                <w:sz w:val="22"/>
              </w:rPr>
              <w:t> </w:t>
            </w:r>
            <w:r>
              <w:rPr>
                <w:sz w:val="22"/>
              </w:rPr>
              <w:t>Judiciais</w:t>
            </w:r>
            <w:r>
              <w:rPr>
                <w:spacing w:val="-1"/>
                <w:sz w:val="22"/>
              </w:rPr>
              <w:t> </w:t>
            </w:r>
            <w:r>
              <w:rPr>
                <w:sz w:val="22"/>
              </w:rPr>
              <w:t>–</w:t>
            </w:r>
            <w:r>
              <w:rPr>
                <w:spacing w:val="-2"/>
                <w:sz w:val="22"/>
              </w:rPr>
              <w:t> </w:t>
            </w:r>
            <w:r>
              <w:rPr>
                <w:sz w:val="22"/>
              </w:rPr>
              <w:t>Epagri</w:t>
            </w:r>
            <w:r>
              <w:rPr>
                <w:spacing w:val="-1"/>
                <w:sz w:val="22"/>
              </w:rPr>
              <w:t> </w:t>
            </w:r>
            <w:r>
              <w:rPr>
                <w:spacing w:val="-2"/>
                <w:sz w:val="22"/>
              </w:rPr>
              <w:t>Autora</w:t>
            </w:r>
          </w:p>
        </w:tc>
        <w:tc>
          <w:tcPr>
            <w:tcW w:w="1783" w:type="dxa"/>
            <w:tcBorders>
              <w:bottom w:val="single" w:sz="6" w:space="0" w:color="000000"/>
            </w:tcBorders>
          </w:tcPr>
          <w:p>
            <w:pPr>
              <w:pStyle w:val="TableParagraph"/>
              <w:ind w:right="171"/>
              <w:rPr>
                <w:sz w:val="22"/>
              </w:rPr>
            </w:pPr>
            <w:r>
              <w:rPr>
                <w:spacing w:val="-2"/>
                <w:sz w:val="22"/>
              </w:rPr>
              <w:t>(37.610)</w:t>
            </w:r>
          </w:p>
        </w:tc>
        <w:tc>
          <w:tcPr>
            <w:tcW w:w="1292" w:type="dxa"/>
            <w:tcBorders>
              <w:bottom w:val="single" w:sz="6" w:space="0" w:color="000000"/>
            </w:tcBorders>
          </w:tcPr>
          <w:p>
            <w:pPr>
              <w:pStyle w:val="TableParagraph"/>
              <w:ind w:right="37"/>
              <w:rPr>
                <w:sz w:val="22"/>
              </w:rPr>
            </w:pPr>
            <w:r>
              <w:rPr>
                <w:spacing w:val="-2"/>
                <w:sz w:val="22"/>
              </w:rPr>
              <w:t>(137.521)</w:t>
            </w:r>
          </w:p>
        </w:tc>
      </w:tr>
      <w:tr>
        <w:trPr>
          <w:trHeight w:val="314" w:hRule="atLeast"/>
        </w:trPr>
        <w:tc>
          <w:tcPr>
            <w:tcW w:w="5429" w:type="dxa"/>
          </w:tcPr>
          <w:p>
            <w:pPr>
              <w:pStyle w:val="TableParagraph"/>
              <w:jc w:val="left"/>
              <w:rPr>
                <w:rFonts w:ascii="Times New Roman"/>
                <w:sz w:val="20"/>
              </w:rPr>
            </w:pPr>
          </w:p>
        </w:tc>
        <w:tc>
          <w:tcPr>
            <w:tcW w:w="1783" w:type="dxa"/>
            <w:tcBorders>
              <w:top w:val="single" w:sz="6" w:space="0" w:color="000000"/>
              <w:bottom w:val="single" w:sz="6" w:space="0" w:color="000000"/>
            </w:tcBorders>
          </w:tcPr>
          <w:p>
            <w:pPr>
              <w:pStyle w:val="TableParagraph"/>
              <w:jc w:val="left"/>
              <w:rPr>
                <w:rFonts w:ascii="Times New Roman"/>
                <w:sz w:val="20"/>
              </w:rPr>
            </w:pPr>
          </w:p>
        </w:tc>
        <w:tc>
          <w:tcPr>
            <w:tcW w:w="1292" w:type="dxa"/>
            <w:tcBorders>
              <w:top w:val="single" w:sz="6" w:space="0" w:color="000000"/>
              <w:bottom w:val="single" w:sz="6" w:space="0" w:color="000000"/>
            </w:tcBorders>
          </w:tcPr>
          <w:p>
            <w:pPr>
              <w:pStyle w:val="TableParagraph"/>
              <w:jc w:val="left"/>
              <w:rPr>
                <w:rFonts w:ascii="Times New Roman"/>
                <w:sz w:val="20"/>
              </w:rPr>
            </w:pPr>
          </w:p>
        </w:tc>
      </w:tr>
      <w:tr>
        <w:trPr>
          <w:trHeight w:val="299" w:hRule="atLeast"/>
        </w:trPr>
        <w:tc>
          <w:tcPr>
            <w:tcW w:w="5429" w:type="dxa"/>
          </w:tcPr>
          <w:p>
            <w:pPr>
              <w:pStyle w:val="TableParagraph"/>
              <w:spacing w:line="266" w:lineRule="exact"/>
              <w:ind w:left="50"/>
              <w:jc w:val="left"/>
              <w:rPr>
                <w:b/>
                <w:sz w:val="22"/>
              </w:rPr>
            </w:pPr>
            <w:r>
              <w:rPr>
                <w:sz w:val="22"/>
              </w:rPr>
              <w:t>(=)</w:t>
            </w:r>
            <w:r>
              <w:rPr>
                <w:spacing w:val="-1"/>
                <w:sz w:val="22"/>
              </w:rPr>
              <w:t> </w:t>
            </w:r>
            <w:r>
              <w:rPr>
                <w:b/>
                <w:sz w:val="22"/>
              </w:rPr>
              <w:t>Saldo</w:t>
            </w:r>
            <w:r>
              <w:rPr>
                <w:b/>
                <w:spacing w:val="-1"/>
                <w:sz w:val="22"/>
              </w:rPr>
              <w:t> </w:t>
            </w:r>
            <w:r>
              <w:rPr>
                <w:b/>
                <w:spacing w:val="-2"/>
                <w:sz w:val="22"/>
              </w:rPr>
              <w:t>Líquido</w:t>
            </w:r>
          </w:p>
        </w:tc>
        <w:tc>
          <w:tcPr>
            <w:tcW w:w="1783" w:type="dxa"/>
            <w:tcBorders>
              <w:top w:val="single" w:sz="6" w:space="0" w:color="000000"/>
              <w:bottom w:val="single" w:sz="6" w:space="0" w:color="000000"/>
            </w:tcBorders>
          </w:tcPr>
          <w:p>
            <w:pPr>
              <w:pStyle w:val="TableParagraph"/>
              <w:spacing w:before="5"/>
              <w:ind w:right="170"/>
              <w:rPr>
                <w:b/>
                <w:sz w:val="22"/>
              </w:rPr>
            </w:pPr>
            <w:r>
              <w:rPr>
                <w:b/>
                <w:spacing w:val="-2"/>
                <w:sz w:val="22"/>
              </w:rPr>
              <w:t>7.936.776</w:t>
            </w:r>
          </w:p>
        </w:tc>
        <w:tc>
          <w:tcPr>
            <w:tcW w:w="1292" w:type="dxa"/>
            <w:tcBorders>
              <w:top w:val="single" w:sz="6" w:space="0" w:color="000000"/>
              <w:bottom w:val="single" w:sz="6" w:space="0" w:color="000000"/>
            </w:tcBorders>
          </w:tcPr>
          <w:p>
            <w:pPr>
              <w:pStyle w:val="TableParagraph"/>
              <w:spacing w:before="5"/>
              <w:ind w:right="37"/>
              <w:rPr>
                <w:b/>
                <w:sz w:val="22"/>
              </w:rPr>
            </w:pPr>
            <w:r>
              <w:rPr>
                <w:b/>
                <w:spacing w:val="-2"/>
                <w:sz w:val="22"/>
              </w:rPr>
              <w:t>7.060.835</w:t>
            </w:r>
          </w:p>
        </w:tc>
      </w:tr>
    </w:tbl>
    <w:p>
      <w:pPr>
        <w:pStyle w:val="BodyText"/>
        <w:spacing w:before="20"/>
      </w:pPr>
    </w:p>
    <w:p>
      <w:pPr>
        <w:pStyle w:val="BodyText"/>
        <w:spacing w:before="1"/>
        <w:ind w:left="141" w:right="153"/>
        <w:jc w:val="both"/>
      </w:pPr>
      <w:r>
        <w:rPr/>
        <w:t>Os valores registrados contabilmente referentes aos processos judiciais contra a empresa, são aqueles considerados</w:t>
      </w:r>
      <w:r>
        <w:rPr>
          <w:spacing w:val="-7"/>
        </w:rPr>
        <w:t> </w:t>
      </w:r>
      <w:r>
        <w:rPr/>
        <w:t>como</w:t>
      </w:r>
      <w:r>
        <w:rPr>
          <w:spacing w:val="-7"/>
        </w:rPr>
        <w:t> </w:t>
      </w:r>
      <w:r>
        <w:rPr/>
        <w:t>"provável"</w:t>
      </w:r>
      <w:r>
        <w:rPr>
          <w:spacing w:val="-7"/>
        </w:rPr>
        <w:t> </w:t>
      </w:r>
      <w:r>
        <w:rPr/>
        <w:t>desembolso</w:t>
      </w:r>
      <w:r>
        <w:rPr>
          <w:spacing w:val="-7"/>
        </w:rPr>
        <w:t> </w:t>
      </w:r>
      <w:r>
        <w:rPr/>
        <w:t>de</w:t>
      </w:r>
      <w:r>
        <w:rPr>
          <w:spacing w:val="-7"/>
        </w:rPr>
        <w:t> </w:t>
      </w:r>
      <w:r>
        <w:rPr/>
        <w:t>valores,</w:t>
      </w:r>
      <w:r>
        <w:rPr>
          <w:spacing w:val="-7"/>
        </w:rPr>
        <w:t> </w:t>
      </w:r>
      <w:r>
        <w:rPr/>
        <w:t>a</w:t>
      </w:r>
      <w:r>
        <w:rPr>
          <w:spacing w:val="-7"/>
        </w:rPr>
        <w:t> </w:t>
      </w:r>
      <w:r>
        <w:rPr/>
        <w:t>análise</w:t>
      </w:r>
      <w:r>
        <w:rPr>
          <w:spacing w:val="-7"/>
        </w:rPr>
        <w:t> </w:t>
      </w:r>
      <w:r>
        <w:rPr/>
        <w:t>para</w:t>
      </w:r>
      <w:r>
        <w:rPr>
          <w:spacing w:val="-7"/>
        </w:rPr>
        <w:t> </w:t>
      </w:r>
      <w:r>
        <w:rPr/>
        <w:t>esta</w:t>
      </w:r>
      <w:r>
        <w:rPr>
          <w:spacing w:val="-7"/>
        </w:rPr>
        <w:t> </w:t>
      </w:r>
      <w:r>
        <w:rPr/>
        <w:t>classificação</w:t>
      </w:r>
      <w:r>
        <w:rPr>
          <w:spacing w:val="-7"/>
        </w:rPr>
        <w:t> </w:t>
      </w:r>
      <w:r>
        <w:rPr/>
        <w:t>é</w:t>
      </w:r>
      <w:r>
        <w:rPr>
          <w:spacing w:val="-7"/>
        </w:rPr>
        <w:t> </w:t>
      </w:r>
      <w:r>
        <w:rPr/>
        <w:t>feita pelo Departamento Jurídico - DJUR, e a classificação pode ser “provável”, “possível” ou “remota”</w:t>
      </w:r>
    </w:p>
    <w:p>
      <w:pPr>
        <w:pStyle w:val="BodyText"/>
        <w:spacing w:before="268"/>
        <w:ind w:left="141" w:right="152"/>
        <w:jc w:val="both"/>
      </w:pPr>
      <w:r>
        <w:rPr/>
        <w:t>O termo “provável” em relação a possível indica que há maior probabilidade de o fato ocorrer. Geralmente, em um processo, cujo prognóstico é provável a perda, há elementos, dados ou outros indicativos que possibilitam tal classificação, como por exemplo: a tendência jurisprudencial dos tribunais ou a tese já apreciada em tribunais superiores para questões que envolvam matéria de direito, e a produção ou a facilidade de se dispor de provas (documental, testemunhal - principalmente em questões trabalhistas - ou periciais) para</w:t>
      </w:r>
      <w:r>
        <w:rPr>
          <w:spacing w:val="-6"/>
        </w:rPr>
        <w:t> </w:t>
      </w:r>
      <w:r>
        <w:rPr/>
        <w:t>questões</w:t>
      </w:r>
      <w:r>
        <w:rPr>
          <w:spacing w:val="-6"/>
        </w:rPr>
        <w:t> </w:t>
      </w:r>
      <w:r>
        <w:rPr/>
        <w:t>que</w:t>
      </w:r>
      <w:r>
        <w:rPr>
          <w:spacing w:val="-6"/>
        </w:rPr>
        <w:t> </w:t>
      </w:r>
      <w:r>
        <w:rPr/>
        <w:t>envolvam</w:t>
      </w:r>
      <w:r>
        <w:rPr>
          <w:spacing w:val="-6"/>
        </w:rPr>
        <w:t> </w:t>
      </w:r>
      <w:r>
        <w:rPr/>
        <w:t>matéria</w:t>
      </w:r>
      <w:r>
        <w:rPr>
          <w:spacing w:val="-6"/>
        </w:rPr>
        <w:t> </w:t>
      </w:r>
      <w:r>
        <w:rPr/>
        <w:t>de</w:t>
      </w:r>
      <w:r>
        <w:rPr>
          <w:spacing w:val="-6"/>
        </w:rPr>
        <w:t> </w:t>
      </w:r>
      <w:r>
        <w:rPr/>
        <w:t>fato. Há obrigação presente que provavelmente requer uma saída de recursos.</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right="153"/>
        <w:jc w:val="both"/>
      </w:pPr>
      <w:r>
        <w:rPr/>
        <w:t>Por sua</w:t>
      </w:r>
      <w:r>
        <w:rPr>
          <w:spacing w:val="-7"/>
        </w:rPr>
        <w:t> </w:t>
      </w:r>
      <w:r>
        <w:rPr/>
        <w:t>vez,</w:t>
      </w:r>
      <w:r>
        <w:rPr>
          <w:spacing w:val="-7"/>
        </w:rPr>
        <w:t> </w:t>
      </w:r>
      <w:r>
        <w:rPr/>
        <w:t>se</w:t>
      </w:r>
      <w:r>
        <w:rPr>
          <w:spacing w:val="-7"/>
        </w:rPr>
        <w:t> </w:t>
      </w:r>
      <w:r>
        <w:rPr/>
        <w:t>o</w:t>
      </w:r>
      <w:r>
        <w:rPr>
          <w:spacing w:val="-7"/>
        </w:rPr>
        <w:t> </w:t>
      </w:r>
      <w:r>
        <w:rPr/>
        <w:t>prognóstico</w:t>
      </w:r>
      <w:r>
        <w:rPr>
          <w:spacing w:val="-7"/>
        </w:rPr>
        <w:t> </w:t>
      </w:r>
      <w:r>
        <w:rPr/>
        <w:t>for</w:t>
      </w:r>
      <w:r>
        <w:rPr>
          <w:spacing w:val="-7"/>
        </w:rPr>
        <w:t> </w:t>
      </w:r>
      <w:r>
        <w:rPr/>
        <w:t>“possível”</w:t>
      </w:r>
      <w:r>
        <w:rPr>
          <w:spacing w:val="-7"/>
        </w:rPr>
        <w:t> </w:t>
      </w:r>
      <w:r>
        <w:rPr/>
        <w:t>perda,</w:t>
      </w:r>
      <w:r>
        <w:rPr>
          <w:spacing w:val="-7"/>
        </w:rPr>
        <w:t> </w:t>
      </w:r>
      <w:r>
        <w:rPr/>
        <w:t>esta</w:t>
      </w:r>
      <w:r>
        <w:rPr>
          <w:spacing w:val="-7"/>
        </w:rPr>
        <w:t> </w:t>
      </w:r>
      <w:r>
        <w:rPr/>
        <w:t>pode</w:t>
      </w:r>
      <w:r>
        <w:rPr>
          <w:spacing w:val="-7"/>
        </w:rPr>
        <w:t> </w:t>
      </w:r>
      <w:r>
        <w:rPr/>
        <w:t>acontecer;</w:t>
      </w:r>
      <w:r>
        <w:rPr>
          <w:spacing w:val="-7"/>
        </w:rPr>
        <w:t> </w:t>
      </w:r>
      <w:r>
        <w:rPr/>
        <w:t>todavia,</w:t>
      </w:r>
      <w:r>
        <w:rPr>
          <w:spacing w:val="-7"/>
        </w:rPr>
        <w:t> </w:t>
      </w:r>
      <w:r>
        <w:rPr/>
        <w:t>esse</w:t>
      </w:r>
      <w:r>
        <w:rPr>
          <w:spacing w:val="-7"/>
        </w:rPr>
        <w:t> </w:t>
      </w:r>
      <w:r>
        <w:rPr/>
        <w:t>prognóstico</w:t>
      </w:r>
      <w:r>
        <w:rPr>
          <w:spacing w:val="-7"/>
        </w:rPr>
        <w:t> </w:t>
      </w:r>
      <w:r>
        <w:rPr/>
        <w:t>não foi, necessariamente, fundamentado em elementos ou dados que permitam tal informação. Ou, ainda, em um prognóstico possível, os elementos disponíveis não são suficientes ou claros de tal forma que permitam concluir que a tendência será perda ou ganho no processo. Há obrigação possível ou obrigação presente que pode requerer, mas provavelmente não irá, uma saída de </w:t>
      </w:r>
      <w:r>
        <w:rPr>
          <w:spacing w:val="-2"/>
        </w:rPr>
        <w:t>recursos.</w:t>
      </w:r>
    </w:p>
    <w:p>
      <w:pPr>
        <w:pStyle w:val="BodyText"/>
      </w:pPr>
    </w:p>
    <w:p>
      <w:pPr>
        <w:pStyle w:val="BodyText"/>
        <w:ind w:left="141" w:right="158"/>
        <w:jc w:val="both"/>
      </w:pPr>
      <w:r>
        <w:rPr/>
        <w:t>Adicionalmente, é importante notar que as decisões judiciais favoráveis de primeiro ou de segundo grau podem não ser</w:t>
      </w:r>
      <w:r>
        <w:rPr>
          <w:spacing w:val="-7"/>
        </w:rPr>
        <w:t> </w:t>
      </w:r>
      <w:r>
        <w:rPr/>
        <w:t>tão</w:t>
      </w:r>
      <w:r>
        <w:rPr>
          <w:spacing w:val="-7"/>
        </w:rPr>
        <w:t> </w:t>
      </w:r>
      <w:r>
        <w:rPr/>
        <w:t>importantes</w:t>
      </w:r>
      <w:r>
        <w:rPr>
          <w:spacing w:val="-7"/>
        </w:rPr>
        <w:t> </w:t>
      </w:r>
      <w:r>
        <w:rPr/>
        <w:t>quando</w:t>
      </w:r>
      <w:r>
        <w:rPr>
          <w:spacing w:val="-7"/>
        </w:rPr>
        <w:t> </w:t>
      </w:r>
      <w:r>
        <w:rPr/>
        <w:t>há</w:t>
      </w:r>
      <w:r>
        <w:rPr>
          <w:spacing w:val="-7"/>
        </w:rPr>
        <w:t> </w:t>
      </w:r>
      <w:r>
        <w:rPr/>
        <w:t>desfecho</w:t>
      </w:r>
      <w:r>
        <w:rPr>
          <w:spacing w:val="-7"/>
        </w:rPr>
        <w:t> </w:t>
      </w:r>
      <w:r>
        <w:rPr/>
        <w:t>(julgamento</w:t>
      </w:r>
      <w:r>
        <w:rPr>
          <w:spacing w:val="-7"/>
        </w:rPr>
        <w:t> </w:t>
      </w:r>
      <w:r>
        <w:rPr/>
        <w:t>final)</w:t>
      </w:r>
      <w:r>
        <w:rPr>
          <w:spacing w:val="-7"/>
        </w:rPr>
        <w:t> </w:t>
      </w:r>
      <w:r>
        <w:rPr/>
        <w:t>desfavorável</w:t>
      </w:r>
      <w:r>
        <w:rPr>
          <w:spacing w:val="-7"/>
        </w:rPr>
        <w:t> </w:t>
      </w:r>
      <w:r>
        <w:rPr/>
        <w:t>em</w:t>
      </w:r>
      <w:r>
        <w:rPr>
          <w:spacing w:val="-7"/>
        </w:rPr>
        <w:t> </w:t>
      </w:r>
      <w:r>
        <w:rPr/>
        <w:t>tribunal superior ou de última instância. Também, a menos que, do ponto de vista processual, já exista problema que possa acarretar determinado desfecho, no prognóstico não devem ser levados em conta essas eventuais circunstâncias,</w:t>
      </w:r>
      <w:r>
        <w:rPr>
          <w:spacing w:val="-6"/>
        </w:rPr>
        <w:t> </w:t>
      </w:r>
      <w:r>
        <w:rPr/>
        <w:t>tais</w:t>
      </w:r>
      <w:r>
        <w:rPr>
          <w:spacing w:val="-6"/>
        </w:rPr>
        <w:t> </w:t>
      </w:r>
      <w:r>
        <w:rPr/>
        <w:t>como</w:t>
      </w:r>
      <w:r>
        <w:rPr>
          <w:spacing w:val="-6"/>
        </w:rPr>
        <w:t> </w:t>
      </w:r>
      <w:r>
        <w:rPr/>
        <w:t>eventuais</w:t>
      </w:r>
      <w:r>
        <w:rPr>
          <w:spacing w:val="-6"/>
        </w:rPr>
        <w:t> </w:t>
      </w:r>
      <w:r>
        <w:rPr/>
        <w:t>perdas</w:t>
      </w:r>
      <w:r>
        <w:rPr>
          <w:spacing w:val="-6"/>
        </w:rPr>
        <w:t> </w:t>
      </w:r>
      <w:r>
        <w:rPr/>
        <w:t>de</w:t>
      </w:r>
      <w:r>
        <w:rPr>
          <w:spacing w:val="-6"/>
        </w:rPr>
        <w:t> </w:t>
      </w:r>
      <w:r>
        <w:rPr/>
        <w:t>prazos</w:t>
      </w:r>
      <w:r>
        <w:rPr>
          <w:spacing w:val="-6"/>
        </w:rPr>
        <w:t> </w:t>
      </w:r>
      <w:r>
        <w:rPr/>
        <w:t>e</w:t>
      </w:r>
      <w:r>
        <w:rPr>
          <w:spacing w:val="-6"/>
        </w:rPr>
        <w:t> </w:t>
      </w:r>
      <w:r>
        <w:rPr/>
        <w:t>etc.</w:t>
      </w:r>
      <w:r>
        <w:rPr>
          <w:spacing w:val="-6"/>
        </w:rPr>
        <w:t> </w:t>
      </w:r>
      <w:r>
        <w:rPr/>
        <w:t>a</w:t>
      </w:r>
      <w:r>
        <w:rPr>
          <w:spacing w:val="-6"/>
        </w:rPr>
        <w:t> </w:t>
      </w:r>
      <w:r>
        <w:rPr/>
        <w:t>que</w:t>
      </w:r>
      <w:r>
        <w:rPr>
          <w:spacing w:val="-6"/>
        </w:rPr>
        <w:t> </w:t>
      </w:r>
      <w:r>
        <w:rPr/>
        <w:t>estão</w:t>
      </w:r>
      <w:r>
        <w:rPr>
          <w:spacing w:val="-6"/>
        </w:rPr>
        <w:t> </w:t>
      </w:r>
      <w:r>
        <w:rPr/>
        <w:t>sujeitos quaisquer processos.</w:t>
      </w:r>
    </w:p>
    <w:p>
      <w:pPr>
        <w:pStyle w:val="BodyText"/>
      </w:pPr>
    </w:p>
    <w:p>
      <w:pPr>
        <w:pStyle w:val="BodyText"/>
        <w:ind w:left="141" w:right="156"/>
        <w:jc w:val="both"/>
      </w:pPr>
      <w:r>
        <w:rPr/>
        <w:t>Por fim, a perda classificada como remota, como o próprio nome diz, remotamente trará perdas ou prejuízos para a entidade, ou são insignificantes as chances de que existam perdas.</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21"/>
        <w:gridCol w:w="2269"/>
      </w:tblGrid>
      <w:tr>
        <w:trPr>
          <w:trHeight w:val="418" w:hRule="atLeast"/>
        </w:trPr>
        <w:tc>
          <w:tcPr>
            <w:tcW w:w="4821" w:type="dxa"/>
          </w:tcPr>
          <w:p>
            <w:pPr>
              <w:pStyle w:val="TableParagraph"/>
              <w:spacing w:line="224" w:lineRule="exact"/>
              <w:ind w:left="50"/>
              <w:jc w:val="left"/>
              <w:rPr>
                <w:sz w:val="22"/>
              </w:rPr>
            </w:pPr>
            <w:r>
              <w:rPr>
                <w:sz w:val="22"/>
              </w:rPr>
              <w:t>I</w:t>
            </w:r>
            <w:r>
              <w:rPr>
                <w:spacing w:val="-9"/>
                <w:sz w:val="22"/>
              </w:rPr>
              <w:t> </w:t>
            </w:r>
            <w:r>
              <w:rPr>
                <w:sz w:val="22"/>
              </w:rPr>
              <w:t>–</w:t>
            </w:r>
            <w:r>
              <w:rPr>
                <w:spacing w:val="-8"/>
                <w:sz w:val="22"/>
              </w:rPr>
              <w:t> </w:t>
            </w:r>
            <w:r>
              <w:rPr>
                <w:sz w:val="22"/>
              </w:rPr>
              <w:t>Processos</w:t>
            </w:r>
            <w:r>
              <w:rPr>
                <w:spacing w:val="-8"/>
                <w:sz w:val="22"/>
              </w:rPr>
              <w:t> </w:t>
            </w:r>
            <w:r>
              <w:rPr>
                <w:sz w:val="22"/>
              </w:rPr>
              <w:t>Trabalhistas</w:t>
            </w:r>
            <w:r>
              <w:rPr>
                <w:spacing w:val="-8"/>
                <w:sz w:val="22"/>
              </w:rPr>
              <w:t> </w:t>
            </w:r>
            <w:r>
              <w:rPr>
                <w:sz w:val="22"/>
              </w:rPr>
              <w:t>–</w:t>
            </w:r>
            <w:r>
              <w:rPr>
                <w:spacing w:val="-8"/>
                <w:sz w:val="22"/>
              </w:rPr>
              <w:t> </w:t>
            </w:r>
            <w:r>
              <w:rPr>
                <w:sz w:val="22"/>
              </w:rPr>
              <w:t>EPAGRI</w:t>
            </w:r>
            <w:r>
              <w:rPr>
                <w:spacing w:val="-8"/>
                <w:sz w:val="22"/>
              </w:rPr>
              <w:t> </w:t>
            </w:r>
            <w:r>
              <w:rPr>
                <w:sz w:val="22"/>
              </w:rPr>
              <w:t>como</w:t>
            </w:r>
            <w:r>
              <w:rPr>
                <w:spacing w:val="-8"/>
                <w:sz w:val="22"/>
              </w:rPr>
              <w:t> </w:t>
            </w:r>
            <w:r>
              <w:rPr>
                <w:spacing w:val="-5"/>
                <w:sz w:val="22"/>
              </w:rPr>
              <w:t>Ré</w:t>
            </w:r>
          </w:p>
        </w:tc>
        <w:tc>
          <w:tcPr>
            <w:tcW w:w="2269" w:type="dxa"/>
          </w:tcPr>
          <w:p>
            <w:pPr>
              <w:pStyle w:val="TableParagraph"/>
              <w:jc w:val="left"/>
              <w:rPr>
                <w:rFonts w:ascii="Times New Roman"/>
                <w:sz w:val="20"/>
              </w:rPr>
            </w:pPr>
          </w:p>
        </w:tc>
      </w:tr>
      <w:tr>
        <w:trPr>
          <w:trHeight w:val="463" w:hRule="atLeast"/>
        </w:trPr>
        <w:tc>
          <w:tcPr>
            <w:tcW w:w="4821" w:type="dxa"/>
          </w:tcPr>
          <w:p>
            <w:pPr>
              <w:pStyle w:val="TableParagraph"/>
              <w:spacing w:before="154"/>
              <w:ind w:left="50"/>
              <w:jc w:val="left"/>
              <w:rPr>
                <w:sz w:val="22"/>
              </w:rPr>
            </w:pPr>
            <w:r>
              <w:rPr>
                <w:spacing w:val="-2"/>
                <w:sz w:val="22"/>
              </w:rPr>
              <w:t>Probabilidade:</w:t>
            </w:r>
          </w:p>
        </w:tc>
        <w:tc>
          <w:tcPr>
            <w:tcW w:w="2269" w:type="dxa"/>
          </w:tcPr>
          <w:p>
            <w:pPr>
              <w:pStyle w:val="TableParagraph"/>
              <w:spacing w:before="154"/>
              <w:ind w:right="48"/>
              <w:rPr>
                <w:b/>
                <w:sz w:val="22"/>
              </w:rPr>
            </w:pPr>
            <w:r>
              <w:rPr>
                <w:b/>
                <w:spacing w:val="-2"/>
                <w:sz w:val="22"/>
              </w:rPr>
              <w:t>Valor</w:t>
            </w:r>
            <w:r>
              <w:rPr>
                <w:b/>
                <w:spacing w:val="-4"/>
                <w:sz w:val="22"/>
              </w:rPr>
              <w:t> </w:t>
            </w:r>
            <w:r>
              <w:rPr>
                <w:b/>
                <w:spacing w:val="-2"/>
                <w:sz w:val="22"/>
              </w:rPr>
              <w:t>Estimado</w:t>
            </w:r>
          </w:p>
        </w:tc>
      </w:tr>
      <w:tr>
        <w:trPr>
          <w:trHeight w:val="308" w:hRule="atLeast"/>
        </w:trPr>
        <w:tc>
          <w:tcPr>
            <w:tcW w:w="4821" w:type="dxa"/>
          </w:tcPr>
          <w:p>
            <w:pPr>
              <w:pStyle w:val="TableParagraph"/>
              <w:ind w:left="50"/>
              <w:jc w:val="left"/>
              <w:rPr>
                <w:sz w:val="22"/>
              </w:rPr>
            </w:pPr>
            <w:r>
              <w:rPr>
                <w:spacing w:val="-2"/>
                <w:sz w:val="22"/>
              </w:rPr>
              <w:t>Provável</w:t>
            </w:r>
          </w:p>
        </w:tc>
        <w:tc>
          <w:tcPr>
            <w:tcW w:w="2269" w:type="dxa"/>
          </w:tcPr>
          <w:p>
            <w:pPr>
              <w:pStyle w:val="TableParagraph"/>
              <w:ind w:right="48"/>
              <w:rPr>
                <w:sz w:val="22"/>
              </w:rPr>
            </w:pPr>
            <w:r>
              <w:rPr>
                <w:spacing w:val="-2"/>
                <w:sz w:val="22"/>
              </w:rPr>
              <w:t>5.330.112</w:t>
            </w:r>
          </w:p>
        </w:tc>
      </w:tr>
      <w:tr>
        <w:trPr>
          <w:trHeight w:val="308" w:hRule="atLeast"/>
        </w:trPr>
        <w:tc>
          <w:tcPr>
            <w:tcW w:w="4821" w:type="dxa"/>
          </w:tcPr>
          <w:p>
            <w:pPr>
              <w:pStyle w:val="TableParagraph"/>
              <w:ind w:left="50"/>
              <w:jc w:val="left"/>
              <w:rPr>
                <w:sz w:val="22"/>
              </w:rPr>
            </w:pPr>
            <w:r>
              <w:rPr>
                <w:spacing w:val="-2"/>
                <w:sz w:val="22"/>
              </w:rPr>
              <w:t>Possível</w:t>
            </w:r>
          </w:p>
        </w:tc>
        <w:tc>
          <w:tcPr>
            <w:tcW w:w="2269" w:type="dxa"/>
          </w:tcPr>
          <w:p>
            <w:pPr>
              <w:pStyle w:val="TableParagraph"/>
              <w:ind w:right="48"/>
              <w:rPr>
                <w:sz w:val="22"/>
              </w:rPr>
            </w:pPr>
            <w:r>
              <w:rPr>
                <w:spacing w:val="-2"/>
                <w:sz w:val="22"/>
              </w:rPr>
              <w:t>3.938.314</w:t>
            </w:r>
          </w:p>
        </w:tc>
      </w:tr>
      <w:tr>
        <w:trPr>
          <w:trHeight w:val="264" w:hRule="atLeast"/>
        </w:trPr>
        <w:tc>
          <w:tcPr>
            <w:tcW w:w="4821" w:type="dxa"/>
          </w:tcPr>
          <w:p>
            <w:pPr>
              <w:pStyle w:val="TableParagraph"/>
              <w:spacing w:line="244" w:lineRule="exact"/>
              <w:ind w:left="50"/>
              <w:jc w:val="left"/>
              <w:rPr>
                <w:sz w:val="22"/>
              </w:rPr>
            </w:pPr>
            <w:r>
              <w:rPr>
                <w:sz w:val="22"/>
              </w:rPr>
              <w:t>Depósitos</w:t>
            </w:r>
            <w:r>
              <w:rPr>
                <w:spacing w:val="-4"/>
                <w:sz w:val="22"/>
              </w:rPr>
              <w:t> </w:t>
            </w:r>
            <w:r>
              <w:rPr>
                <w:spacing w:val="-2"/>
                <w:sz w:val="22"/>
              </w:rPr>
              <w:t>Judiciais</w:t>
            </w:r>
          </w:p>
        </w:tc>
        <w:tc>
          <w:tcPr>
            <w:tcW w:w="2269" w:type="dxa"/>
          </w:tcPr>
          <w:p>
            <w:pPr>
              <w:pStyle w:val="TableParagraph"/>
              <w:spacing w:line="244" w:lineRule="exact"/>
              <w:ind w:right="48"/>
              <w:rPr>
                <w:sz w:val="22"/>
              </w:rPr>
            </w:pPr>
            <w:r>
              <w:rPr>
                <w:spacing w:val="-2"/>
                <w:sz w:val="22"/>
              </w:rPr>
              <w:t>1.915.544</w:t>
            </w:r>
          </w:p>
        </w:tc>
      </w:tr>
    </w:tbl>
    <w:p>
      <w:pPr>
        <w:pStyle w:val="BodyText"/>
        <w:spacing w:before="47"/>
      </w:pPr>
    </w:p>
    <w:p>
      <w:pPr>
        <w:pStyle w:val="BodyText"/>
        <w:ind w:left="141" w:right="154"/>
        <w:jc w:val="both"/>
      </w:pPr>
      <w:r>
        <w:rPr/>
        <w:t>Tratam-se de processos trabalhistas cujos objetos contemplam os seguintes temas: adicional de insalubridade, hora extra, diferenças salariais por eventual desvio de função, verbas </w:t>
      </w:r>
      <w:r>
        <w:rPr/>
        <w:t>rescisórias, indenização por danos materiais e morais e outros.</w:t>
      </w:r>
    </w:p>
    <w:p>
      <w:pPr>
        <w:pStyle w:val="BodyText"/>
      </w:pPr>
    </w:p>
    <w:p>
      <w:pPr>
        <w:pStyle w:val="BodyText"/>
        <w:ind w:left="141" w:right="157"/>
        <w:jc w:val="both"/>
      </w:pPr>
      <w:r>
        <w:rPr/>
        <w:t>Os depósitos judiciais contemplam as hipóteses de depósitos “recursais” e depósitos para “garantia do juízo”, sendo que os respectivos valores apurados serão utilizados para abater eventuais condenações judiciais dos processos correlacionados em tramitação judicialmente.</w:t>
      </w:r>
    </w:p>
    <w:p>
      <w:pPr>
        <w:pStyle w:val="BodyText"/>
      </w:pPr>
    </w:p>
    <w:p>
      <w:pPr>
        <w:pStyle w:val="BodyText"/>
        <w:ind w:left="141" w:right="155"/>
        <w:jc w:val="both"/>
      </w:pPr>
      <w:r>
        <w:rPr/>
        <w:t>No tocante ao Processo nº 00381-1996-028-12-86-3, em abril de 2024 foi realizada a reversão </w:t>
      </w:r>
      <w:r>
        <w:rPr/>
        <w:t>da provisão para contingência trabalhista na ordem de R$ 5.668.798, tendo em vista que o referido processo</w:t>
      </w:r>
      <w:r>
        <w:rPr>
          <w:spacing w:val="40"/>
        </w:rPr>
        <w:t> </w:t>
      </w:r>
      <w:r>
        <w:rPr/>
        <w:t>constou no relatório de processos judiciais extintos do mês antes mencionado. Esta reversão foi</w:t>
      </w:r>
      <w:r>
        <w:rPr>
          <w:spacing w:val="-9"/>
        </w:rPr>
        <w:t> </w:t>
      </w:r>
      <w:r>
        <w:rPr/>
        <w:t>responsável</w:t>
      </w:r>
      <w:r>
        <w:rPr>
          <w:spacing w:val="-9"/>
        </w:rPr>
        <w:t> </w:t>
      </w:r>
      <w:r>
        <w:rPr/>
        <w:t>pela</w:t>
      </w:r>
      <w:r>
        <w:rPr>
          <w:spacing w:val="-9"/>
        </w:rPr>
        <w:t> </w:t>
      </w:r>
      <w:r>
        <w:rPr/>
        <w:t>expressiva</w:t>
      </w:r>
      <w:r>
        <w:rPr>
          <w:spacing w:val="-9"/>
        </w:rPr>
        <w:t> </w:t>
      </w:r>
      <w:r>
        <w:rPr/>
        <w:t>redução</w:t>
      </w:r>
      <w:r>
        <w:rPr>
          <w:spacing w:val="-9"/>
        </w:rPr>
        <w:t> </w:t>
      </w:r>
      <w:r>
        <w:rPr/>
        <w:t>na</w:t>
      </w:r>
      <w:r>
        <w:rPr>
          <w:spacing w:val="-9"/>
        </w:rPr>
        <w:t> </w:t>
      </w:r>
      <w:r>
        <w:rPr/>
        <w:t>conta</w:t>
      </w:r>
      <w:r>
        <w:rPr>
          <w:spacing w:val="-9"/>
        </w:rPr>
        <w:t> </w:t>
      </w:r>
      <w:r>
        <w:rPr/>
        <w:t>de</w:t>
      </w:r>
      <w:r>
        <w:rPr>
          <w:spacing w:val="-9"/>
        </w:rPr>
        <w:t> </w:t>
      </w:r>
      <w:r>
        <w:rPr/>
        <w:t>provisão</w:t>
      </w:r>
      <w:r>
        <w:rPr>
          <w:spacing w:val="-9"/>
        </w:rPr>
        <w:t> </w:t>
      </w:r>
      <w:r>
        <w:rPr/>
        <w:t>para</w:t>
      </w:r>
      <w:r>
        <w:rPr>
          <w:spacing w:val="-9"/>
        </w:rPr>
        <w:t> </w:t>
      </w:r>
      <w:r>
        <w:rPr/>
        <w:t>contingências</w:t>
      </w:r>
      <w:r>
        <w:rPr>
          <w:spacing w:val="-9"/>
        </w:rPr>
        <w:t> </w:t>
      </w:r>
      <w:r>
        <w:rPr/>
        <w:t>trabalhistas em 2024. </w:t>
      </w:r>
      <w:r>
        <w:rPr>
          <w:color w:val="212121"/>
        </w:rPr>
        <w:t>Tratou-se de ação trabalhista movida por ex-empregados do Centro de Desenvolvimento Biotecnológico, no qual a Epagri figurou como sócia; Na</w:t>
      </w:r>
      <w:r>
        <w:rPr>
          <w:color w:val="212121"/>
          <w:spacing w:val="-6"/>
        </w:rPr>
        <w:t> </w:t>
      </w:r>
      <w:r>
        <w:rPr>
          <w:color w:val="212121"/>
        </w:rPr>
        <w:t>referida</w:t>
      </w:r>
      <w:r>
        <w:rPr>
          <w:color w:val="212121"/>
          <w:spacing w:val="-6"/>
        </w:rPr>
        <w:t> </w:t>
      </w:r>
      <w:r>
        <w:rPr>
          <w:color w:val="212121"/>
        </w:rPr>
        <w:t>ação</w:t>
      </w:r>
      <w:r>
        <w:rPr>
          <w:color w:val="212121"/>
          <w:spacing w:val="-6"/>
        </w:rPr>
        <w:t> </w:t>
      </w:r>
      <w:r>
        <w:rPr>
          <w:color w:val="212121"/>
        </w:rPr>
        <w:t>os</w:t>
      </w:r>
      <w:r>
        <w:rPr>
          <w:color w:val="212121"/>
          <w:spacing w:val="-6"/>
        </w:rPr>
        <w:t> </w:t>
      </w:r>
      <w:r>
        <w:rPr>
          <w:color w:val="212121"/>
        </w:rPr>
        <w:t>ex-empregados</w:t>
      </w:r>
      <w:r>
        <w:rPr>
          <w:color w:val="212121"/>
          <w:spacing w:val="-6"/>
        </w:rPr>
        <w:t> </w:t>
      </w:r>
      <w:r>
        <w:rPr>
          <w:color w:val="212121"/>
        </w:rPr>
        <w:t>requereram a condenação no pagamento de salários vencidos, com reajustes, gratificação natalina, dobra do artigo 467 da CLT, danos morais e honorários advocatícios. Diante da inadimplência do referido Centro, a Epagri foi responsabilizada/condenada em pagar a condenação trabalhista.</w:t>
      </w:r>
    </w:p>
    <w:p>
      <w:pPr>
        <w:pStyle w:val="BodyText"/>
        <w:spacing w:after="0"/>
        <w:jc w:val="both"/>
        <w:sectPr>
          <w:pgSz w:w="11920" w:h="16860"/>
          <w:pgMar w:header="1024" w:footer="1852" w:top="2180" w:bottom="2040" w:left="1559" w:right="992"/>
        </w:sectPr>
      </w:pPr>
    </w:p>
    <w:p>
      <w:pPr>
        <w:pStyle w:val="BodyText"/>
        <w:spacing w:before="34"/>
      </w:pPr>
    </w:p>
    <w:p>
      <w:pPr>
        <w:pStyle w:val="BodyText"/>
        <w:ind w:left="141" w:right="160"/>
        <w:jc w:val="both"/>
      </w:pPr>
      <w:r>
        <w:rPr/>
        <w:t>O processo n°</w:t>
      </w:r>
      <w:r>
        <w:rPr>
          <w:spacing w:val="40"/>
        </w:rPr>
        <w:t> </w:t>
      </w:r>
      <w:r>
        <w:rPr>
          <w:color w:val="212121"/>
        </w:rPr>
        <w:t>0002570-38.2010.5.12.0037 </w:t>
      </w:r>
      <w:r>
        <w:rPr/>
        <w:t>é uma ação trabalhista coletiva relacionada ao cômputo de horas extras e adicional noturno, envolvendo aproximadamente 500 empregados. Em novembro de 2018 a Epagri</w:t>
      </w:r>
      <w:r>
        <w:rPr>
          <w:spacing w:val="-6"/>
        </w:rPr>
        <w:t> </w:t>
      </w:r>
      <w:r>
        <w:rPr/>
        <w:t>realizou</w:t>
      </w:r>
      <w:r>
        <w:rPr>
          <w:spacing w:val="-6"/>
        </w:rPr>
        <w:t> </w:t>
      </w:r>
      <w:r>
        <w:rPr/>
        <w:t>uma</w:t>
      </w:r>
      <w:r>
        <w:rPr>
          <w:spacing w:val="-6"/>
        </w:rPr>
        <w:t> </w:t>
      </w:r>
      <w:r>
        <w:rPr/>
        <w:t>garantia</w:t>
      </w:r>
      <w:r>
        <w:rPr>
          <w:spacing w:val="-6"/>
        </w:rPr>
        <w:t> </w:t>
      </w:r>
      <w:r>
        <w:rPr/>
        <w:t>do</w:t>
      </w:r>
      <w:r>
        <w:rPr>
          <w:spacing w:val="-6"/>
        </w:rPr>
        <w:t> </w:t>
      </w:r>
      <w:r>
        <w:rPr/>
        <w:t>juízo</w:t>
      </w:r>
      <w:r>
        <w:rPr>
          <w:spacing w:val="-6"/>
        </w:rPr>
        <w:t> </w:t>
      </w:r>
      <w:r>
        <w:rPr/>
        <w:t>no</w:t>
      </w:r>
      <w:r>
        <w:rPr>
          <w:spacing w:val="-6"/>
        </w:rPr>
        <w:t> </w:t>
      </w:r>
      <w:r>
        <w:rPr/>
        <w:t>montante</w:t>
      </w:r>
      <w:r>
        <w:rPr>
          <w:spacing w:val="-6"/>
        </w:rPr>
        <w:t> </w:t>
      </w:r>
      <w:r>
        <w:rPr/>
        <w:t>de</w:t>
      </w:r>
      <w:r>
        <w:rPr>
          <w:spacing w:val="-6"/>
        </w:rPr>
        <w:t> </w:t>
      </w:r>
      <w:r>
        <w:rPr/>
        <w:t>R$1.095.572.</w:t>
      </w:r>
      <w:r>
        <w:rPr>
          <w:spacing w:val="-6"/>
        </w:rPr>
        <w:t> </w:t>
      </w:r>
      <w:r>
        <w:rPr/>
        <w:t>Atualmente</w:t>
      </w:r>
      <w:r>
        <w:rPr>
          <w:spacing w:val="-6"/>
        </w:rPr>
        <w:t> </w:t>
      </w:r>
      <w:r>
        <w:rPr/>
        <w:t>o</w:t>
      </w:r>
      <w:r>
        <w:rPr>
          <w:spacing w:val="-6"/>
        </w:rPr>
        <w:t> </w:t>
      </w:r>
      <w:r>
        <w:rPr/>
        <w:t>processo encontra-se em fase de execução de sentença, no sentido de liquidar os valores devidos para cada </w:t>
      </w:r>
      <w:r>
        <w:rPr>
          <w:spacing w:val="-2"/>
        </w:rPr>
        <w:t>substituído.</w:t>
      </w:r>
    </w:p>
    <w:p>
      <w:pPr>
        <w:pStyle w:val="BodyText"/>
      </w:pPr>
    </w:p>
    <w:p>
      <w:pPr>
        <w:pStyle w:val="ListParagraph"/>
        <w:numPr>
          <w:ilvl w:val="0"/>
          <w:numId w:val="9"/>
        </w:numPr>
        <w:tabs>
          <w:tab w:pos="300" w:val="left" w:leader="none"/>
        </w:tabs>
        <w:spacing w:line="240" w:lineRule="auto" w:before="0" w:after="0"/>
        <w:ind w:left="300" w:right="0" w:hanging="159"/>
        <w:jc w:val="both"/>
        <w:rPr>
          <w:sz w:val="22"/>
        </w:rPr>
      </w:pPr>
      <w:r>
        <w:rPr>
          <w:sz w:val="22"/>
        </w:rPr>
        <w:t>–</w:t>
      </w:r>
      <w:r>
        <w:rPr>
          <w:spacing w:val="-3"/>
          <w:sz w:val="22"/>
        </w:rPr>
        <w:t> </w:t>
      </w:r>
      <w:r>
        <w:rPr>
          <w:sz w:val="22"/>
        </w:rPr>
        <w:t>Processos</w:t>
      </w:r>
      <w:r>
        <w:rPr>
          <w:spacing w:val="-2"/>
          <w:sz w:val="22"/>
        </w:rPr>
        <w:t> </w:t>
      </w:r>
      <w:r>
        <w:rPr>
          <w:sz w:val="22"/>
        </w:rPr>
        <w:t>Cíveis</w:t>
      </w:r>
      <w:r>
        <w:rPr>
          <w:spacing w:val="-3"/>
          <w:sz w:val="22"/>
        </w:rPr>
        <w:t> </w:t>
      </w:r>
      <w:r>
        <w:rPr>
          <w:sz w:val="22"/>
        </w:rPr>
        <w:t>–</w:t>
      </w:r>
      <w:r>
        <w:rPr>
          <w:spacing w:val="-2"/>
          <w:sz w:val="22"/>
        </w:rPr>
        <w:t> </w:t>
      </w:r>
      <w:r>
        <w:rPr>
          <w:sz w:val="22"/>
        </w:rPr>
        <w:t>Epagri</w:t>
      </w:r>
      <w:r>
        <w:rPr>
          <w:spacing w:val="-3"/>
          <w:sz w:val="22"/>
        </w:rPr>
        <w:t> </w:t>
      </w:r>
      <w:r>
        <w:rPr>
          <w:sz w:val="22"/>
        </w:rPr>
        <w:t>como</w:t>
      </w:r>
      <w:r>
        <w:rPr>
          <w:spacing w:val="-2"/>
          <w:sz w:val="22"/>
        </w:rPr>
        <w:t> Autora:</w:t>
      </w:r>
    </w:p>
    <w:p>
      <w:pPr>
        <w:pStyle w:val="BodyText"/>
      </w:pPr>
    </w:p>
    <w:p>
      <w:pPr>
        <w:pStyle w:val="BodyText"/>
        <w:ind w:left="141"/>
        <w:jc w:val="both"/>
      </w:pPr>
      <w:r>
        <w:rPr/>
        <w:t>Depósitos</w:t>
      </w:r>
      <w:r>
        <w:rPr>
          <w:spacing w:val="-2"/>
        </w:rPr>
        <w:t> </w:t>
      </w:r>
      <w:r>
        <w:rPr/>
        <w:t>judiciais:</w:t>
      </w:r>
      <w:r>
        <w:rPr>
          <w:spacing w:val="56"/>
          <w:w w:val="150"/>
        </w:rPr>
        <w:t>   </w:t>
      </w:r>
      <w:r>
        <w:rPr>
          <w:spacing w:val="-2"/>
        </w:rPr>
        <w:t>37.610</w:t>
      </w:r>
    </w:p>
    <w:p>
      <w:pPr>
        <w:pStyle w:val="BodyText"/>
        <w:ind w:left="141" w:right="166"/>
        <w:jc w:val="both"/>
      </w:pPr>
      <w:r>
        <w:rPr/>
        <w:t>Tratam-se de processos cujos objetos consistem em indenizações por dano material e cobranças de </w:t>
      </w:r>
      <w:r>
        <w:rPr>
          <w:spacing w:val="-2"/>
        </w:rPr>
        <w:t>dívidas.</w:t>
      </w:r>
    </w:p>
    <w:p>
      <w:pPr>
        <w:pStyle w:val="BodyText"/>
      </w:pPr>
    </w:p>
    <w:p>
      <w:pPr>
        <w:pStyle w:val="BodyText"/>
        <w:ind w:left="141" w:right="152"/>
        <w:jc w:val="both"/>
      </w:pPr>
      <w:r>
        <w:rPr/>
        <w:t>Por oportuno,</w:t>
      </w:r>
      <w:r>
        <w:rPr>
          <w:spacing w:val="-5"/>
        </w:rPr>
        <w:t> </w:t>
      </w:r>
      <w:r>
        <w:rPr/>
        <w:t>informa-se</w:t>
      </w:r>
      <w:r>
        <w:rPr>
          <w:spacing w:val="-5"/>
        </w:rPr>
        <w:t> </w:t>
      </w:r>
      <w:r>
        <w:rPr/>
        <w:t>que</w:t>
      </w:r>
      <w:r>
        <w:rPr>
          <w:spacing w:val="-5"/>
        </w:rPr>
        <w:t> </w:t>
      </w:r>
      <w:r>
        <w:rPr/>
        <w:t>a</w:t>
      </w:r>
      <w:r>
        <w:rPr>
          <w:spacing w:val="-5"/>
        </w:rPr>
        <w:t> </w:t>
      </w:r>
      <w:r>
        <w:rPr/>
        <w:t>escassez</w:t>
      </w:r>
      <w:r>
        <w:rPr>
          <w:spacing w:val="-5"/>
        </w:rPr>
        <w:t> </w:t>
      </w:r>
      <w:r>
        <w:rPr/>
        <w:t>de</w:t>
      </w:r>
      <w:r>
        <w:rPr>
          <w:spacing w:val="-5"/>
        </w:rPr>
        <w:t> </w:t>
      </w:r>
      <w:r>
        <w:rPr/>
        <w:t>ações</w:t>
      </w:r>
      <w:r>
        <w:rPr>
          <w:spacing w:val="-5"/>
        </w:rPr>
        <w:t> </w:t>
      </w:r>
      <w:r>
        <w:rPr/>
        <w:t>de</w:t>
      </w:r>
      <w:r>
        <w:rPr>
          <w:spacing w:val="-5"/>
        </w:rPr>
        <w:t> </w:t>
      </w:r>
      <w:r>
        <w:rPr/>
        <w:t>cobrança</w:t>
      </w:r>
      <w:r>
        <w:rPr>
          <w:spacing w:val="-5"/>
        </w:rPr>
        <w:t> </w:t>
      </w:r>
      <w:r>
        <w:rPr/>
        <w:t>ajuizada</w:t>
      </w:r>
      <w:r>
        <w:rPr>
          <w:spacing w:val="-5"/>
        </w:rPr>
        <w:t> </w:t>
      </w:r>
      <w:r>
        <w:rPr/>
        <w:t>pela</w:t>
      </w:r>
      <w:r>
        <w:rPr>
          <w:spacing w:val="-5"/>
        </w:rPr>
        <w:t> </w:t>
      </w:r>
      <w:r>
        <w:rPr/>
        <w:t>Empresa</w:t>
      </w:r>
      <w:r>
        <w:rPr>
          <w:spacing w:val="-5"/>
        </w:rPr>
        <w:t> </w:t>
      </w:r>
      <w:r>
        <w:rPr/>
        <w:t>decorre</w:t>
      </w:r>
      <w:r>
        <w:rPr>
          <w:spacing w:val="-5"/>
        </w:rPr>
        <w:t> </w:t>
      </w:r>
      <w:r>
        <w:rPr/>
        <w:t>do</w:t>
      </w:r>
      <w:r>
        <w:rPr>
          <w:spacing w:val="-5"/>
        </w:rPr>
        <w:t> </w:t>
      </w:r>
      <w:r>
        <w:rPr/>
        <w:t>fato de que se trata de uma empresa pública prestadora de serviço e não exploradora da atividade econômica, de modo que sua relação se dá em regra com prefeituras e outros órgãos públicos,</w:t>
      </w:r>
      <w:r>
        <w:rPr>
          <w:spacing w:val="-5"/>
        </w:rPr>
        <w:t> </w:t>
      </w:r>
      <w:r>
        <w:rPr/>
        <w:t>cujo procedimento de cobrança de eventuais pendências tem alcançado notável êxito com a providência administrativa de travamento da Certidão Negativa de Débitos - CND, e, de outro lado, eventuais pendências com particulares não compensam pecuniariamente a propositura de uma ação judicial, mas somente providências administrativas de cobranças, em função do diminuto valor envolvido.</w:t>
      </w:r>
    </w:p>
    <w:p>
      <w:pPr>
        <w:pStyle w:val="BodyText"/>
      </w:pPr>
    </w:p>
    <w:p>
      <w:pPr>
        <w:pStyle w:val="BodyText"/>
        <w:ind w:left="141" w:right="153"/>
        <w:jc w:val="both"/>
      </w:pPr>
      <w:r>
        <w:rPr/>
        <w:t>Nas ações trabalhistas nºs 6056 e 6058, ambas de 2012, em que a Epagri pretendia exonerar-se do pagamento de adicional de</w:t>
      </w:r>
      <w:r>
        <w:rPr>
          <w:spacing w:val="-6"/>
        </w:rPr>
        <w:t> </w:t>
      </w:r>
      <w:r>
        <w:rPr/>
        <w:t>insalubridade,</w:t>
      </w:r>
      <w:r>
        <w:rPr>
          <w:spacing w:val="-6"/>
        </w:rPr>
        <w:t> </w:t>
      </w:r>
      <w:r>
        <w:rPr/>
        <w:t>o</w:t>
      </w:r>
      <w:r>
        <w:rPr>
          <w:spacing w:val="-6"/>
        </w:rPr>
        <w:t> </w:t>
      </w:r>
      <w:r>
        <w:rPr/>
        <w:t>laudo</w:t>
      </w:r>
      <w:r>
        <w:rPr>
          <w:spacing w:val="-6"/>
        </w:rPr>
        <w:t> </w:t>
      </w:r>
      <w:r>
        <w:rPr/>
        <w:t>técnico</w:t>
      </w:r>
      <w:r>
        <w:rPr>
          <w:spacing w:val="-6"/>
        </w:rPr>
        <w:t> </w:t>
      </w:r>
      <w:r>
        <w:rPr/>
        <w:t>foi</w:t>
      </w:r>
      <w:r>
        <w:rPr>
          <w:spacing w:val="-6"/>
        </w:rPr>
        <w:t> </w:t>
      </w:r>
      <w:r>
        <w:rPr/>
        <w:t>desfavorável</w:t>
      </w:r>
      <w:r>
        <w:rPr>
          <w:spacing w:val="-6"/>
        </w:rPr>
        <w:t> </w:t>
      </w:r>
      <w:r>
        <w:rPr/>
        <w:t>à</w:t>
      </w:r>
      <w:r>
        <w:rPr>
          <w:spacing w:val="-6"/>
        </w:rPr>
        <w:t> </w:t>
      </w:r>
      <w:r>
        <w:rPr/>
        <w:t>empresa,</w:t>
      </w:r>
      <w:r>
        <w:rPr>
          <w:spacing w:val="-6"/>
        </w:rPr>
        <w:t> </w:t>
      </w:r>
      <w:r>
        <w:rPr/>
        <w:t>razão</w:t>
      </w:r>
      <w:r>
        <w:rPr>
          <w:spacing w:val="-6"/>
        </w:rPr>
        <w:t> </w:t>
      </w:r>
      <w:r>
        <w:rPr/>
        <w:t>pela</w:t>
      </w:r>
      <w:r>
        <w:rPr>
          <w:spacing w:val="-6"/>
        </w:rPr>
        <w:t> </w:t>
      </w:r>
      <w:r>
        <w:rPr/>
        <w:t>qual foi condenada ao pagamento da verba que havia sido suspensa no curso do processo por força de </w:t>
      </w:r>
      <w:r>
        <w:rPr>
          <w:spacing w:val="-2"/>
        </w:rPr>
        <w:t>liminar.</w:t>
      </w:r>
    </w:p>
    <w:p>
      <w:pPr>
        <w:pStyle w:val="BodyText"/>
      </w:pPr>
    </w:p>
    <w:p>
      <w:pPr>
        <w:pStyle w:val="BodyText"/>
        <w:ind w:left="141" w:right="167"/>
        <w:jc w:val="both"/>
      </w:pPr>
      <w:r>
        <w:rPr/>
        <w:t>Na ação trabalhista nº 1388/2016, a Epagri pretendia anular uma multa que lhe foi imposta. </w:t>
      </w:r>
      <w:r>
        <w:rPr/>
        <w:t>Para tanto, depositou o valor em juízo. A ação foi julgada procedente e o montante estornado.</w:t>
      </w:r>
    </w:p>
    <w:p>
      <w:pPr>
        <w:pStyle w:val="BodyText"/>
      </w:pPr>
    </w:p>
    <w:p>
      <w:pPr>
        <w:pStyle w:val="BodyText"/>
        <w:ind w:left="141" w:right="152"/>
        <w:jc w:val="both"/>
      </w:pPr>
      <w:r>
        <w:rPr/>
        <w:t>Não houve processos classificados como “remoto”, porquanto a assessoria jurídica da Empresa não ajuíza ações sem que exista a plausibilidade do direito invocado, sob pena de desnecessária condenação judicial ao pagamento das custas processuais e honorários advocatícios em favor da parte contrária.</w:t>
      </w:r>
    </w:p>
    <w:p>
      <w:pPr>
        <w:pStyle w:val="BodyText"/>
      </w:pPr>
    </w:p>
    <w:p>
      <w:pPr>
        <w:pStyle w:val="ListParagraph"/>
        <w:numPr>
          <w:ilvl w:val="0"/>
          <w:numId w:val="9"/>
        </w:numPr>
        <w:tabs>
          <w:tab w:pos="401" w:val="left" w:leader="none"/>
        </w:tabs>
        <w:spacing w:line="240" w:lineRule="auto" w:before="0" w:after="0"/>
        <w:ind w:left="401" w:right="0" w:hanging="215"/>
        <w:jc w:val="both"/>
        <w:rPr>
          <w:sz w:val="22"/>
        </w:rPr>
      </w:pPr>
      <w:r>
        <w:rPr>
          <w:sz w:val="22"/>
        </w:rPr>
        <w:t>–</w:t>
      </w:r>
      <w:r>
        <w:rPr>
          <w:spacing w:val="-3"/>
          <w:sz w:val="22"/>
        </w:rPr>
        <w:t> </w:t>
      </w:r>
      <w:r>
        <w:rPr>
          <w:sz w:val="22"/>
        </w:rPr>
        <w:t>Processos</w:t>
      </w:r>
      <w:r>
        <w:rPr>
          <w:spacing w:val="-2"/>
          <w:sz w:val="22"/>
        </w:rPr>
        <w:t> </w:t>
      </w:r>
      <w:r>
        <w:rPr>
          <w:sz w:val="22"/>
        </w:rPr>
        <w:t>Cíveis</w:t>
      </w:r>
      <w:r>
        <w:rPr>
          <w:spacing w:val="-3"/>
          <w:sz w:val="22"/>
        </w:rPr>
        <w:t> </w:t>
      </w:r>
      <w:r>
        <w:rPr>
          <w:sz w:val="22"/>
        </w:rPr>
        <w:t>–</w:t>
      </w:r>
      <w:r>
        <w:rPr>
          <w:spacing w:val="-2"/>
          <w:sz w:val="22"/>
        </w:rPr>
        <w:t> </w:t>
      </w:r>
      <w:r>
        <w:rPr>
          <w:sz w:val="22"/>
        </w:rPr>
        <w:t>Epagri</w:t>
      </w:r>
      <w:r>
        <w:rPr>
          <w:spacing w:val="-3"/>
          <w:sz w:val="22"/>
        </w:rPr>
        <w:t> </w:t>
      </w:r>
      <w:r>
        <w:rPr>
          <w:sz w:val="22"/>
        </w:rPr>
        <w:t>como</w:t>
      </w:r>
      <w:r>
        <w:rPr>
          <w:spacing w:val="-2"/>
          <w:sz w:val="22"/>
        </w:rPr>
        <w:t> </w:t>
      </w:r>
      <w:r>
        <w:rPr>
          <w:spacing w:val="-5"/>
          <w:sz w:val="22"/>
        </w:rPr>
        <w:t>Ré</w:t>
      </w:r>
    </w:p>
    <w:p>
      <w:pPr>
        <w:pStyle w:val="BodyText"/>
        <w:spacing w:before="81"/>
      </w:pPr>
    </w:p>
    <w:p>
      <w:pPr>
        <w:tabs>
          <w:tab w:pos="5805" w:val="left" w:leader="none"/>
        </w:tabs>
        <w:spacing w:before="0"/>
        <w:ind w:left="186" w:right="0" w:firstLine="0"/>
        <w:jc w:val="left"/>
        <w:rPr>
          <w:b/>
          <w:sz w:val="22"/>
        </w:rPr>
      </w:pPr>
      <w:r>
        <w:rPr>
          <w:spacing w:val="-2"/>
          <w:sz w:val="22"/>
        </w:rPr>
        <w:t>Probabilidade</w:t>
      </w:r>
      <w:r>
        <w:rPr>
          <w:sz w:val="22"/>
        </w:rPr>
        <w:tab/>
      </w:r>
      <w:r>
        <w:rPr>
          <w:b/>
          <w:spacing w:val="-2"/>
          <w:sz w:val="22"/>
        </w:rPr>
        <w:t>Valor</w:t>
      </w:r>
      <w:r>
        <w:rPr>
          <w:b/>
          <w:spacing w:val="-4"/>
          <w:sz w:val="22"/>
        </w:rPr>
        <w:t> </w:t>
      </w:r>
      <w:r>
        <w:rPr>
          <w:b/>
          <w:spacing w:val="-2"/>
          <w:sz w:val="22"/>
        </w:rPr>
        <w:t>Estimado</w:t>
      </w:r>
    </w:p>
    <w:p>
      <w:pPr>
        <w:pStyle w:val="BodyText"/>
        <w:tabs>
          <w:tab w:pos="7176" w:val="right" w:leader="none"/>
        </w:tabs>
        <w:spacing w:before="40"/>
        <w:ind w:left="186"/>
      </w:pPr>
      <w:r>
        <w:rPr>
          <w:spacing w:val="-2"/>
        </w:rPr>
        <w:t>Provável</w:t>
      </w:r>
      <w:r>
        <w:rPr>
          <w:rFonts w:ascii="Times New Roman" w:hAnsi="Times New Roman"/>
        </w:rPr>
        <w:tab/>
      </w:r>
      <w:r>
        <w:rPr>
          <w:spacing w:val="-2"/>
        </w:rPr>
        <w:t>4.559.818</w:t>
      </w:r>
    </w:p>
    <w:p>
      <w:pPr>
        <w:pStyle w:val="BodyText"/>
        <w:tabs>
          <w:tab w:pos="7176" w:val="right" w:leader="none"/>
        </w:tabs>
        <w:spacing w:before="40"/>
        <w:ind w:left="186"/>
      </w:pPr>
      <w:r>
        <w:rPr>
          <w:spacing w:val="-2"/>
        </w:rPr>
        <w:t>Possível</w:t>
      </w:r>
      <w:r>
        <w:rPr>
          <w:rFonts w:ascii="Times New Roman" w:hAnsi="Times New Roman"/>
        </w:rPr>
        <w:tab/>
      </w:r>
      <w:r>
        <w:rPr>
          <w:spacing w:val="-2"/>
        </w:rPr>
        <w:t>2.920.961</w:t>
      </w:r>
    </w:p>
    <w:p>
      <w:pPr>
        <w:pStyle w:val="BodyText"/>
        <w:spacing w:before="309"/>
        <w:ind w:left="141" w:right="162"/>
        <w:jc w:val="both"/>
      </w:pPr>
      <w:r>
        <w:rPr/>
        <w:t>Tratam-se de processos cujos objetos consistem em indenizações, execuções de títulos judiciais e extras, e</w:t>
      </w:r>
      <w:r>
        <w:rPr>
          <w:spacing w:val="-7"/>
        </w:rPr>
        <w:t> </w:t>
      </w:r>
      <w:r>
        <w:rPr/>
        <w:t>mandados</w:t>
      </w:r>
      <w:r>
        <w:rPr>
          <w:spacing w:val="-7"/>
        </w:rPr>
        <w:t> </w:t>
      </w:r>
      <w:r>
        <w:rPr/>
        <w:t>de</w:t>
      </w:r>
      <w:r>
        <w:rPr>
          <w:spacing w:val="-7"/>
        </w:rPr>
        <w:t> </w:t>
      </w:r>
      <w:r>
        <w:rPr/>
        <w:t>segurança</w:t>
      </w:r>
      <w:r>
        <w:rPr>
          <w:spacing w:val="-7"/>
        </w:rPr>
        <w:t> </w:t>
      </w:r>
      <w:r>
        <w:rPr/>
        <w:t>sobre</w:t>
      </w:r>
      <w:r>
        <w:rPr>
          <w:spacing w:val="-7"/>
        </w:rPr>
        <w:t> </w:t>
      </w:r>
      <w:r>
        <w:rPr/>
        <w:t>concursos</w:t>
      </w:r>
      <w:r>
        <w:rPr>
          <w:spacing w:val="-7"/>
        </w:rPr>
        <w:t> </w:t>
      </w:r>
      <w:r>
        <w:rPr/>
        <w:t>públicos.</w:t>
      </w:r>
      <w:r>
        <w:rPr>
          <w:spacing w:val="-7"/>
        </w:rPr>
        <w:t> </w:t>
      </w:r>
      <w:r>
        <w:rPr/>
        <w:t>Nos</w:t>
      </w:r>
      <w:r>
        <w:rPr>
          <w:spacing w:val="-7"/>
        </w:rPr>
        <w:t> </w:t>
      </w:r>
      <w:r>
        <w:rPr/>
        <w:t>processos</w:t>
      </w:r>
      <w:r>
        <w:rPr>
          <w:spacing w:val="-7"/>
        </w:rPr>
        <w:t> </w:t>
      </w:r>
      <w:r>
        <w:rPr/>
        <w:t>cíveis</w:t>
      </w:r>
      <w:r>
        <w:rPr>
          <w:spacing w:val="-7"/>
        </w:rPr>
        <w:t> </w:t>
      </w:r>
      <w:r>
        <w:rPr/>
        <w:t>não</w:t>
      </w:r>
      <w:r>
        <w:rPr>
          <w:spacing w:val="-7"/>
        </w:rPr>
        <w:t> </w:t>
      </w:r>
      <w:r>
        <w:rPr/>
        <w:t>constam</w:t>
      </w:r>
      <w:r>
        <w:rPr>
          <w:spacing w:val="-7"/>
        </w:rPr>
        <w:t> </w:t>
      </w:r>
      <w:r>
        <w:rPr/>
        <w:t>valores depositados judicialmente pela Empresa.</w:t>
      </w:r>
    </w:p>
    <w:p>
      <w:pPr>
        <w:pStyle w:val="BodyText"/>
        <w:spacing w:after="0"/>
        <w:jc w:val="both"/>
        <w:sectPr>
          <w:pgSz w:w="11920" w:h="16860"/>
          <w:pgMar w:header="1024" w:footer="1852" w:top="2180" w:bottom="2040" w:left="1559" w:right="992"/>
        </w:sectPr>
      </w:pPr>
    </w:p>
    <w:p>
      <w:pPr>
        <w:pStyle w:val="BodyText"/>
      </w:pPr>
    </w:p>
    <w:p>
      <w:pPr>
        <w:pStyle w:val="BodyText"/>
        <w:spacing w:before="41"/>
      </w:pPr>
    </w:p>
    <w:p>
      <w:pPr>
        <w:pStyle w:val="Heading1"/>
        <w:spacing w:before="1"/>
        <w:jc w:val="left"/>
      </w:pPr>
      <w:r>
        <w:rPr>
          <w:spacing w:val="-2"/>
        </w:rPr>
        <w:t>NOTA</w:t>
      </w:r>
      <w:r>
        <w:rPr>
          <w:spacing w:val="-6"/>
        </w:rPr>
        <w:t> </w:t>
      </w:r>
      <w:r>
        <w:rPr>
          <w:spacing w:val="-2"/>
        </w:rPr>
        <w:t>22.</w:t>
      </w:r>
      <w:r>
        <w:rPr>
          <w:spacing w:val="-5"/>
        </w:rPr>
        <w:t> </w:t>
      </w:r>
      <w:r>
        <w:rPr>
          <w:spacing w:val="-2"/>
        </w:rPr>
        <w:t>CAPITAL</w:t>
      </w:r>
      <w:r>
        <w:rPr>
          <w:spacing w:val="-5"/>
        </w:rPr>
        <w:t> </w:t>
      </w:r>
      <w:r>
        <w:rPr>
          <w:spacing w:val="-2"/>
        </w:rPr>
        <w:t>SOCIAL</w:t>
      </w:r>
    </w:p>
    <w:p>
      <w:pPr>
        <w:pStyle w:val="BodyText"/>
        <w:spacing w:before="268"/>
        <w:rPr>
          <w:b/>
        </w:rPr>
      </w:pPr>
    </w:p>
    <w:p>
      <w:pPr>
        <w:pStyle w:val="BodyText"/>
        <w:ind w:left="141"/>
      </w:pPr>
      <w:r>
        <w:rPr/>
        <w:t>O</w:t>
      </w:r>
      <w:r>
        <w:rPr>
          <w:spacing w:val="-4"/>
        </w:rPr>
        <w:t> </w:t>
      </w:r>
      <w:r>
        <w:rPr/>
        <w:t>capital</w:t>
      </w:r>
      <w:r>
        <w:rPr>
          <w:spacing w:val="-4"/>
        </w:rPr>
        <w:t> </w:t>
      </w:r>
      <w:r>
        <w:rPr/>
        <w:t>social</w:t>
      </w:r>
      <w:r>
        <w:rPr>
          <w:spacing w:val="-3"/>
        </w:rPr>
        <w:t> </w:t>
      </w:r>
      <w:r>
        <w:rPr/>
        <w:t>da</w:t>
      </w:r>
      <w:r>
        <w:rPr>
          <w:spacing w:val="-4"/>
        </w:rPr>
        <w:t> </w:t>
      </w:r>
      <w:r>
        <w:rPr/>
        <w:t>empresa</w:t>
      </w:r>
      <w:r>
        <w:rPr>
          <w:spacing w:val="-3"/>
        </w:rPr>
        <w:t> </w:t>
      </w:r>
      <w:r>
        <w:rPr/>
        <w:t>se</w:t>
      </w:r>
      <w:r>
        <w:rPr>
          <w:spacing w:val="-4"/>
        </w:rPr>
        <w:t> </w:t>
      </w:r>
      <w:r>
        <w:rPr/>
        <w:t>apresenta</w:t>
      </w:r>
      <w:r>
        <w:rPr>
          <w:spacing w:val="-3"/>
        </w:rPr>
        <w:t> </w:t>
      </w:r>
      <w:r>
        <w:rPr/>
        <w:t>na</w:t>
      </w:r>
      <w:r>
        <w:rPr>
          <w:spacing w:val="-4"/>
        </w:rPr>
        <w:t> </w:t>
      </w:r>
      <w:r>
        <w:rPr/>
        <w:t>seguinte</w:t>
      </w:r>
      <w:r>
        <w:rPr>
          <w:spacing w:val="-3"/>
        </w:rPr>
        <w:t> </w:t>
      </w:r>
      <w:r>
        <w:rPr>
          <w:spacing w:val="-2"/>
        </w:rPr>
        <w:t>composição:</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964"/>
        <w:gridCol w:w="1448"/>
        <w:gridCol w:w="1312"/>
      </w:tblGrid>
      <w:tr>
        <w:trPr>
          <w:trHeight w:val="251" w:hRule="atLeast"/>
        </w:trPr>
        <w:tc>
          <w:tcPr>
            <w:tcW w:w="4964" w:type="dxa"/>
          </w:tcPr>
          <w:p>
            <w:pPr>
              <w:pStyle w:val="TableParagraph"/>
              <w:jc w:val="left"/>
              <w:rPr>
                <w:rFonts w:ascii="Times New Roman"/>
                <w:sz w:val="18"/>
              </w:rPr>
            </w:pPr>
          </w:p>
        </w:tc>
        <w:tc>
          <w:tcPr>
            <w:tcW w:w="1448" w:type="dxa"/>
            <w:tcBorders>
              <w:bottom w:val="single" w:sz="6" w:space="0" w:color="000000"/>
            </w:tcBorders>
          </w:tcPr>
          <w:p>
            <w:pPr>
              <w:pStyle w:val="TableParagraph"/>
              <w:spacing w:line="224" w:lineRule="exact"/>
              <w:ind w:right="150"/>
              <w:rPr>
                <w:b/>
                <w:sz w:val="22"/>
              </w:rPr>
            </w:pPr>
            <w:r>
              <w:rPr>
                <w:b/>
                <w:spacing w:val="-2"/>
                <w:sz w:val="22"/>
              </w:rPr>
              <w:t>31/12/2024</w:t>
            </w:r>
          </w:p>
        </w:tc>
        <w:tc>
          <w:tcPr>
            <w:tcW w:w="131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1" w:hRule="atLeast"/>
        </w:trPr>
        <w:tc>
          <w:tcPr>
            <w:tcW w:w="4964" w:type="dxa"/>
          </w:tcPr>
          <w:p>
            <w:pPr>
              <w:pStyle w:val="TableParagraph"/>
              <w:spacing w:before="5"/>
              <w:ind w:left="50"/>
              <w:jc w:val="left"/>
              <w:rPr>
                <w:sz w:val="22"/>
              </w:rPr>
            </w:pPr>
            <w:r>
              <w:rPr>
                <w:sz w:val="22"/>
              </w:rPr>
              <w:t>Capital</w:t>
            </w:r>
            <w:r>
              <w:rPr>
                <w:spacing w:val="-3"/>
                <w:sz w:val="22"/>
              </w:rPr>
              <w:t> </w:t>
            </w:r>
            <w:r>
              <w:rPr>
                <w:sz w:val="22"/>
              </w:rPr>
              <w:t>Social</w:t>
            </w:r>
            <w:r>
              <w:rPr>
                <w:spacing w:val="-2"/>
                <w:sz w:val="22"/>
              </w:rPr>
              <w:t> Subscrito</w:t>
            </w:r>
          </w:p>
        </w:tc>
        <w:tc>
          <w:tcPr>
            <w:tcW w:w="1448" w:type="dxa"/>
            <w:tcBorders>
              <w:top w:val="single" w:sz="6" w:space="0" w:color="000000"/>
            </w:tcBorders>
          </w:tcPr>
          <w:p>
            <w:pPr>
              <w:pStyle w:val="TableParagraph"/>
              <w:spacing w:before="13"/>
              <w:ind w:right="151"/>
              <w:rPr>
                <w:sz w:val="22"/>
              </w:rPr>
            </w:pPr>
            <w:r>
              <w:rPr>
                <w:spacing w:val="-2"/>
                <w:sz w:val="22"/>
              </w:rPr>
              <w:t>175.340.349</w:t>
            </w:r>
          </w:p>
        </w:tc>
        <w:tc>
          <w:tcPr>
            <w:tcW w:w="1312" w:type="dxa"/>
            <w:tcBorders>
              <w:top w:val="single" w:sz="6" w:space="0" w:color="000000"/>
            </w:tcBorders>
          </w:tcPr>
          <w:p>
            <w:pPr>
              <w:pStyle w:val="TableParagraph"/>
              <w:spacing w:before="13"/>
              <w:ind w:right="37"/>
              <w:rPr>
                <w:sz w:val="22"/>
              </w:rPr>
            </w:pPr>
            <w:r>
              <w:rPr>
                <w:spacing w:val="-2"/>
                <w:sz w:val="22"/>
              </w:rPr>
              <w:t>175.340.349</w:t>
            </w:r>
          </w:p>
        </w:tc>
      </w:tr>
      <w:tr>
        <w:trPr>
          <w:trHeight w:val="293" w:hRule="atLeast"/>
        </w:trPr>
        <w:tc>
          <w:tcPr>
            <w:tcW w:w="4964" w:type="dxa"/>
          </w:tcPr>
          <w:p>
            <w:pPr>
              <w:pStyle w:val="TableParagraph"/>
              <w:ind w:left="50"/>
              <w:jc w:val="left"/>
              <w:rPr>
                <w:sz w:val="22"/>
              </w:rPr>
            </w:pPr>
            <w:r>
              <w:rPr>
                <w:sz w:val="22"/>
              </w:rPr>
              <w:t>(-)</w:t>
            </w:r>
            <w:r>
              <w:rPr>
                <w:spacing w:val="-2"/>
                <w:sz w:val="22"/>
              </w:rPr>
              <w:t> </w:t>
            </w:r>
            <w:r>
              <w:rPr>
                <w:sz w:val="22"/>
              </w:rPr>
              <w:t>Capital</w:t>
            </w:r>
            <w:r>
              <w:rPr>
                <w:spacing w:val="-2"/>
                <w:sz w:val="22"/>
              </w:rPr>
              <w:t> </w:t>
            </w:r>
            <w:r>
              <w:rPr>
                <w:sz w:val="22"/>
              </w:rPr>
              <w:t>Social</w:t>
            </w:r>
            <w:r>
              <w:rPr>
                <w:spacing w:val="-2"/>
                <w:sz w:val="22"/>
              </w:rPr>
              <w:t> </w:t>
            </w:r>
            <w:r>
              <w:rPr>
                <w:sz w:val="22"/>
              </w:rPr>
              <w:t>a</w:t>
            </w:r>
            <w:r>
              <w:rPr>
                <w:spacing w:val="-1"/>
                <w:sz w:val="22"/>
              </w:rPr>
              <w:t> </w:t>
            </w:r>
            <w:r>
              <w:rPr>
                <w:spacing w:val="-2"/>
                <w:sz w:val="22"/>
              </w:rPr>
              <w:t>Integralizar</w:t>
            </w:r>
          </w:p>
        </w:tc>
        <w:tc>
          <w:tcPr>
            <w:tcW w:w="1448" w:type="dxa"/>
            <w:tcBorders>
              <w:bottom w:val="single" w:sz="6" w:space="0" w:color="000000"/>
            </w:tcBorders>
          </w:tcPr>
          <w:p>
            <w:pPr>
              <w:pStyle w:val="TableParagraph"/>
              <w:ind w:right="150"/>
              <w:rPr>
                <w:sz w:val="22"/>
              </w:rPr>
            </w:pPr>
            <w:r>
              <w:rPr>
                <w:spacing w:val="-2"/>
                <w:sz w:val="22"/>
              </w:rPr>
              <w:t>(276.385)</w:t>
            </w:r>
          </w:p>
        </w:tc>
        <w:tc>
          <w:tcPr>
            <w:tcW w:w="1312" w:type="dxa"/>
            <w:tcBorders>
              <w:bottom w:val="single" w:sz="6" w:space="0" w:color="000000"/>
            </w:tcBorders>
          </w:tcPr>
          <w:p>
            <w:pPr>
              <w:pStyle w:val="TableParagraph"/>
              <w:ind w:right="37"/>
              <w:rPr>
                <w:sz w:val="22"/>
              </w:rPr>
            </w:pPr>
            <w:r>
              <w:rPr>
                <w:spacing w:val="-2"/>
                <w:sz w:val="22"/>
              </w:rPr>
              <w:t>(276.385)</w:t>
            </w:r>
          </w:p>
        </w:tc>
      </w:tr>
      <w:tr>
        <w:trPr>
          <w:trHeight w:val="314" w:hRule="atLeast"/>
        </w:trPr>
        <w:tc>
          <w:tcPr>
            <w:tcW w:w="4964" w:type="dxa"/>
          </w:tcPr>
          <w:p>
            <w:pPr>
              <w:pStyle w:val="TableParagraph"/>
              <w:jc w:val="left"/>
              <w:rPr>
                <w:rFonts w:ascii="Times New Roman"/>
                <w:sz w:val="20"/>
              </w:rPr>
            </w:pPr>
          </w:p>
        </w:tc>
        <w:tc>
          <w:tcPr>
            <w:tcW w:w="1448" w:type="dxa"/>
            <w:tcBorders>
              <w:top w:val="single" w:sz="6" w:space="0" w:color="000000"/>
              <w:bottom w:val="single" w:sz="6" w:space="0" w:color="000000"/>
            </w:tcBorders>
          </w:tcPr>
          <w:p>
            <w:pPr>
              <w:pStyle w:val="TableParagraph"/>
              <w:spacing w:before="15"/>
              <w:ind w:right="150"/>
              <w:rPr>
                <w:b/>
                <w:sz w:val="22"/>
              </w:rPr>
            </w:pPr>
            <w:r>
              <w:rPr>
                <w:b/>
                <w:spacing w:val="-2"/>
                <w:sz w:val="22"/>
              </w:rPr>
              <w:t>175.063.964</w:t>
            </w:r>
          </w:p>
        </w:tc>
        <w:tc>
          <w:tcPr>
            <w:tcW w:w="1312" w:type="dxa"/>
            <w:tcBorders>
              <w:top w:val="single" w:sz="6" w:space="0" w:color="000000"/>
              <w:bottom w:val="single" w:sz="6" w:space="0" w:color="000000"/>
            </w:tcBorders>
          </w:tcPr>
          <w:p>
            <w:pPr>
              <w:pStyle w:val="TableParagraph"/>
              <w:spacing w:before="15"/>
              <w:ind w:right="37"/>
              <w:rPr>
                <w:b/>
                <w:sz w:val="22"/>
              </w:rPr>
            </w:pPr>
            <w:r>
              <w:rPr>
                <w:b/>
                <w:spacing w:val="-2"/>
                <w:sz w:val="22"/>
              </w:rPr>
              <w:t>175.063.964</w:t>
            </w:r>
          </w:p>
        </w:tc>
      </w:tr>
    </w:tbl>
    <w:p>
      <w:pPr>
        <w:pStyle w:val="BodyText"/>
        <w:spacing w:before="11"/>
      </w:pPr>
    </w:p>
    <w:p>
      <w:pPr>
        <w:pStyle w:val="BodyText"/>
        <w:spacing w:before="1"/>
        <w:ind w:left="141"/>
      </w:pPr>
      <w:r>
        <w:rPr/>
        <w:t>O</w:t>
      </w:r>
      <w:r>
        <w:rPr>
          <w:spacing w:val="37"/>
        </w:rPr>
        <w:t> </w:t>
      </w:r>
      <w:r>
        <w:rPr/>
        <w:t>capital</w:t>
      </w:r>
      <w:r>
        <w:rPr>
          <w:spacing w:val="37"/>
        </w:rPr>
        <w:t> </w:t>
      </w:r>
      <w:r>
        <w:rPr/>
        <w:t>social</w:t>
      </w:r>
      <w:r>
        <w:rPr>
          <w:spacing w:val="37"/>
        </w:rPr>
        <w:t> </w:t>
      </w:r>
      <w:r>
        <w:rPr/>
        <w:t>subscrito</w:t>
      </w:r>
      <w:r>
        <w:rPr>
          <w:spacing w:val="37"/>
        </w:rPr>
        <w:t> </w:t>
      </w:r>
      <w:r>
        <w:rPr/>
        <w:t>está</w:t>
      </w:r>
      <w:r>
        <w:rPr>
          <w:spacing w:val="37"/>
        </w:rPr>
        <w:t> </w:t>
      </w:r>
      <w:r>
        <w:rPr/>
        <w:t>representado</w:t>
      </w:r>
      <w:r>
        <w:rPr>
          <w:spacing w:val="37"/>
        </w:rPr>
        <w:t> </w:t>
      </w:r>
      <w:r>
        <w:rPr/>
        <w:t>por</w:t>
      </w:r>
      <w:r>
        <w:rPr>
          <w:spacing w:val="37"/>
        </w:rPr>
        <w:t> </w:t>
      </w:r>
      <w:r>
        <w:rPr/>
        <w:t>ações</w:t>
      </w:r>
      <w:r>
        <w:rPr>
          <w:spacing w:val="23"/>
        </w:rPr>
        <w:t> </w:t>
      </w:r>
      <w:r>
        <w:rPr/>
        <w:t>ordinárias</w:t>
      </w:r>
      <w:r>
        <w:rPr>
          <w:spacing w:val="23"/>
        </w:rPr>
        <w:t> </w:t>
      </w:r>
      <w:r>
        <w:rPr/>
        <w:t>nominativas</w:t>
      </w:r>
      <w:r>
        <w:rPr>
          <w:spacing w:val="23"/>
        </w:rPr>
        <w:t> </w:t>
      </w:r>
      <w:r>
        <w:rPr/>
        <w:t>escriturais</w:t>
      </w:r>
      <w:r>
        <w:rPr>
          <w:spacing w:val="23"/>
        </w:rPr>
        <w:t> </w:t>
      </w:r>
      <w:r>
        <w:rPr/>
        <w:t>no</w:t>
      </w:r>
      <w:r>
        <w:rPr>
          <w:spacing w:val="23"/>
        </w:rPr>
        <w:t> </w:t>
      </w:r>
      <w:r>
        <w:rPr/>
        <w:t>valor nominal de R$1,00 cada, distribuídas entre os acionistas da seguinte forma:</w:t>
      </w:r>
    </w:p>
    <w:p>
      <w:pPr>
        <w:pStyle w:val="BodyText"/>
        <w:rPr>
          <w:sz w:val="20"/>
        </w:rPr>
      </w:pPr>
    </w:p>
    <w:p>
      <w:pPr>
        <w:pStyle w:val="BodyText"/>
        <w:spacing w:before="133"/>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85"/>
        <w:gridCol w:w="1381"/>
        <w:gridCol w:w="1322"/>
        <w:gridCol w:w="1439"/>
      </w:tblGrid>
      <w:tr>
        <w:trPr>
          <w:trHeight w:val="257" w:hRule="atLeast"/>
        </w:trPr>
        <w:tc>
          <w:tcPr>
            <w:tcW w:w="4785" w:type="dxa"/>
          </w:tcPr>
          <w:p>
            <w:pPr>
              <w:pStyle w:val="TableParagraph"/>
              <w:spacing w:line="224" w:lineRule="exact"/>
              <w:ind w:left="50"/>
              <w:jc w:val="left"/>
              <w:rPr>
                <w:b/>
                <w:sz w:val="22"/>
              </w:rPr>
            </w:pPr>
            <w:r>
              <w:rPr>
                <w:b/>
                <w:spacing w:val="-2"/>
                <w:sz w:val="22"/>
              </w:rPr>
              <w:t>SÓCIO</w:t>
            </w:r>
          </w:p>
        </w:tc>
        <w:tc>
          <w:tcPr>
            <w:tcW w:w="1381" w:type="dxa"/>
            <w:tcBorders>
              <w:bottom w:val="single" w:sz="6" w:space="0" w:color="000000"/>
            </w:tcBorders>
          </w:tcPr>
          <w:p>
            <w:pPr>
              <w:pStyle w:val="TableParagraph"/>
              <w:spacing w:line="224" w:lineRule="exact"/>
              <w:ind w:right="128"/>
              <w:rPr>
                <w:b/>
                <w:sz w:val="22"/>
              </w:rPr>
            </w:pPr>
            <w:r>
              <w:rPr>
                <w:b/>
                <w:spacing w:val="-2"/>
                <w:sz w:val="22"/>
              </w:rPr>
              <w:t>31/12/2024</w:t>
            </w:r>
          </w:p>
        </w:tc>
        <w:tc>
          <w:tcPr>
            <w:tcW w:w="1322" w:type="dxa"/>
            <w:tcBorders>
              <w:bottom w:val="single" w:sz="6" w:space="0" w:color="000000"/>
            </w:tcBorders>
          </w:tcPr>
          <w:p>
            <w:pPr>
              <w:pStyle w:val="TableParagraph"/>
              <w:spacing w:line="224" w:lineRule="exact"/>
              <w:ind w:right="70"/>
              <w:rPr>
                <w:b/>
                <w:sz w:val="22"/>
              </w:rPr>
            </w:pPr>
            <w:r>
              <w:rPr>
                <w:b/>
                <w:spacing w:val="-2"/>
                <w:sz w:val="22"/>
              </w:rPr>
              <w:t>31/12/2023</w:t>
            </w:r>
          </w:p>
        </w:tc>
        <w:tc>
          <w:tcPr>
            <w:tcW w:w="1439" w:type="dxa"/>
            <w:tcBorders>
              <w:bottom w:val="single" w:sz="6" w:space="0" w:color="000000"/>
            </w:tcBorders>
          </w:tcPr>
          <w:p>
            <w:pPr>
              <w:pStyle w:val="TableParagraph"/>
              <w:spacing w:line="224" w:lineRule="exact"/>
              <w:ind w:right="39"/>
              <w:rPr>
                <w:b/>
                <w:sz w:val="22"/>
              </w:rPr>
            </w:pPr>
            <w:r>
              <w:rPr>
                <w:b/>
                <w:sz w:val="22"/>
              </w:rPr>
              <w:t>%</w:t>
            </w:r>
            <w:r>
              <w:rPr>
                <w:b/>
                <w:spacing w:val="-1"/>
                <w:sz w:val="22"/>
              </w:rPr>
              <w:t> </w:t>
            </w:r>
            <w:r>
              <w:rPr>
                <w:b/>
                <w:spacing w:val="-2"/>
                <w:sz w:val="22"/>
              </w:rPr>
              <w:t>Participação</w:t>
            </w:r>
          </w:p>
        </w:tc>
      </w:tr>
      <w:tr>
        <w:trPr>
          <w:trHeight w:val="315" w:hRule="atLeast"/>
        </w:trPr>
        <w:tc>
          <w:tcPr>
            <w:tcW w:w="4785" w:type="dxa"/>
          </w:tcPr>
          <w:p>
            <w:pPr>
              <w:pStyle w:val="TableParagraph"/>
              <w:spacing w:line="267" w:lineRule="exact"/>
              <w:ind w:left="50"/>
              <w:jc w:val="left"/>
              <w:rPr>
                <w:sz w:val="22"/>
              </w:rPr>
            </w:pPr>
            <w:r>
              <w:rPr>
                <w:sz w:val="22"/>
              </w:rPr>
              <w:t>Estado</w:t>
            </w:r>
            <w:r>
              <w:rPr>
                <w:spacing w:val="-5"/>
                <w:sz w:val="22"/>
              </w:rPr>
              <w:t> </w:t>
            </w:r>
            <w:r>
              <w:rPr>
                <w:sz w:val="22"/>
              </w:rPr>
              <w:t>de</w:t>
            </w:r>
            <w:r>
              <w:rPr>
                <w:spacing w:val="-5"/>
                <w:sz w:val="22"/>
              </w:rPr>
              <w:t> </w:t>
            </w:r>
            <w:r>
              <w:rPr>
                <w:sz w:val="22"/>
              </w:rPr>
              <w:t>Santa</w:t>
            </w:r>
            <w:r>
              <w:rPr>
                <w:spacing w:val="-5"/>
                <w:sz w:val="22"/>
              </w:rPr>
              <w:t> </w:t>
            </w:r>
            <w:r>
              <w:rPr>
                <w:spacing w:val="-2"/>
                <w:sz w:val="22"/>
              </w:rPr>
              <w:t>Catarina</w:t>
            </w:r>
          </w:p>
        </w:tc>
        <w:tc>
          <w:tcPr>
            <w:tcW w:w="1381" w:type="dxa"/>
            <w:tcBorders>
              <w:top w:val="single" w:sz="6" w:space="0" w:color="000000"/>
            </w:tcBorders>
          </w:tcPr>
          <w:p>
            <w:pPr>
              <w:pStyle w:val="TableParagraph"/>
              <w:spacing w:before="6"/>
              <w:ind w:right="128"/>
              <w:rPr>
                <w:sz w:val="22"/>
              </w:rPr>
            </w:pPr>
            <w:r>
              <w:rPr>
                <w:spacing w:val="-2"/>
                <w:sz w:val="22"/>
              </w:rPr>
              <w:t>169.781.642</w:t>
            </w:r>
          </w:p>
        </w:tc>
        <w:tc>
          <w:tcPr>
            <w:tcW w:w="1322" w:type="dxa"/>
            <w:tcBorders>
              <w:top w:val="single" w:sz="6" w:space="0" w:color="000000"/>
            </w:tcBorders>
          </w:tcPr>
          <w:p>
            <w:pPr>
              <w:pStyle w:val="TableParagraph"/>
              <w:spacing w:before="6"/>
              <w:ind w:right="70"/>
              <w:rPr>
                <w:sz w:val="22"/>
              </w:rPr>
            </w:pPr>
            <w:r>
              <w:rPr>
                <w:spacing w:val="-2"/>
                <w:sz w:val="22"/>
              </w:rPr>
              <w:t>169.781.642</w:t>
            </w:r>
          </w:p>
        </w:tc>
        <w:tc>
          <w:tcPr>
            <w:tcW w:w="1439" w:type="dxa"/>
            <w:tcBorders>
              <w:top w:val="single" w:sz="6" w:space="0" w:color="000000"/>
            </w:tcBorders>
          </w:tcPr>
          <w:p>
            <w:pPr>
              <w:pStyle w:val="TableParagraph"/>
              <w:spacing w:before="6"/>
              <w:ind w:right="39"/>
              <w:rPr>
                <w:sz w:val="22"/>
              </w:rPr>
            </w:pPr>
            <w:r>
              <w:rPr>
                <w:spacing w:val="-2"/>
                <w:sz w:val="22"/>
              </w:rPr>
              <w:t>96,82976</w:t>
            </w:r>
          </w:p>
        </w:tc>
      </w:tr>
      <w:tr>
        <w:trPr>
          <w:trHeight w:val="308" w:hRule="atLeast"/>
        </w:trPr>
        <w:tc>
          <w:tcPr>
            <w:tcW w:w="4785" w:type="dxa"/>
          </w:tcPr>
          <w:p>
            <w:pPr>
              <w:pStyle w:val="TableParagraph"/>
              <w:ind w:left="50"/>
              <w:jc w:val="left"/>
              <w:rPr>
                <w:sz w:val="22"/>
              </w:rPr>
            </w:pPr>
            <w:r>
              <w:rPr>
                <w:spacing w:val="-2"/>
                <w:sz w:val="22"/>
              </w:rPr>
              <w:t>EMBRAPA</w:t>
            </w:r>
          </w:p>
        </w:tc>
        <w:tc>
          <w:tcPr>
            <w:tcW w:w="1381" w:type="dxa"/>
          </w:tcPr>
          <w:p>
            <w:pPr>
              <w:pStyle w:val="TableParagraph"/>
              <w:ind w:right="128"/>
              <w:rPr>
                <w:sz w:val="22"/>
              </w:rPr>
            </w:pPr>
            <w:r>
              <w:rPr>
                <w:spacing w:val="-2"/>
                <w:sz w:val="22"/>
              </w:rPr>
              <w:t>5.554.778</w:t>
            </w:r>
          </w:p>
        </w:tc>
        <w:tc>
          <w:tcPr>
            <w:tcW w:w="1322" w:type="dxa"/>
          </w:tcPr>
          <w:p>
            <w:pPr>
              <w:pStyle w:val="TableParagraph"/>
              <w:ind w:right="70"/>
              <w:rPr>
                <w:sz w:val="22"/>
              </w:rPr>
            </w:pPr>
            <w:r>
              <w:rPr>
                <w:spacing w:val="-2"/>
                <w:sz w:val="22"/>
              </w:rPr>
              <w:t>5.554.778</w:t>
            </w:r>
          </w:p>
        </w:tc>
        <w:tc>
          <w:tcPr>
            <w:tcW w:w="1439" w:type="dxa"/>
          </w:tcPr>
          <w:p>
            <w:pPr>
              <w:pStyle w:val="TableParagraph"/>
              <w:ind w:right="39"/>
              <w:rPr>
                <w:sz w:val="22"/>
              </w:rPr>
            </w:pPr>
            <w:r>
              <w:rPr>
                <w:spacing w:val="-2"/>
                <w:sz w:val="22"/>
              </w:rPr>
              <w:t>3,16800</w:t>
            </w:r>
          </w:p>
        </w:tc>
      </w:tr>
      <w:tr>
        <w:trPr>
          <w:trHeight w:val="290" w:hRule="atLeast"/>
        </w:trPr>
        <w:tc>
          <w:tcPr>
            <w:tcW w:w="4785" w:type="dxa"/>
            <w:tcBorders>
              <w:bottom w:val="single" w:sz="6" w:space="0" w:color="000000"/>
            </w:tcBorders>
          </w:tcPr>
          <w:p>
            <w:pPr>
              <w:pStyle w:val="TableParagraph"/>
              <w:ind w:left="50"/>
              <w:jc w:val="left"/>
              <w:rPr>
                <w:sz w:val="22"/>
              </w:rPr>
            </w:pPr>
            <w:r>
              <w:rPr>
                <w:spacing w:val="-2"/>
                <w:sz w:val="22"/>
              </w:rPr>
              <w:t>IPREV</w:t>
            </w:r>
          </w:p>
        </w:tc>
        <w:tc>
          <w:tcPr>
            <w:tcW w:w="1381" w:type="dxa"/>
            <w:tcBorders>
              <w:bottom w:val="single" w:sz="6" w:space="0" w:color="000000"/>
            </w:tcBorders>
          </w:tcPr>
          <w:p>
            <w:pPr>
              <w:pStyle w:val="TableParagraph"/>
              <w:ind w:right="128"/>
              <w:rPr>
                <w:sz w:val="22"/>
              </w:rPr>
            </w:pPr>
            <w:r>
              <w:rPr>
                <w:spacing w:val="-2"/>
                <w:sz w:val="22"/>
              </w:rPr>
              <w:t>3.929</w:t>
            </w:r>
          </w:p>
        </w:tc>
        <w:tc>
          <w:tcPr>
            <w:tcW w:w="1322" w:type="dxa"/>
            <w:tcBorders>
              <w:bottom w:val="single" w:sz="6" w:space="0" w:color="000000"/>
            </w:tcBorders>
          </w:tcPr>
          <w:p>
            <w:pPr>
              <w:pStyle w:val="TableParagraph"/>
              <w:ind w:right="70"/>
              <w:rPr>
                <w:sz w:val="22"/>
              </w:rPr>
            </w:pPr>
            <w:r>
              <w:rPr>
                <w:spacing w:val="-2"/>
                <w:sz w:val="22"/>
              </w:rPr>
              <w:t>3.929</w:t>
            </w:r>
          </w:p>
        </w:tc>
        <w:tc>
          <w:tcPr>
            <w:tcW w:w="1439" w:type="dxa"/>
            <w:tcBorders>
              <w:bottom w:val="single" w:sz="6" w:space="0" w:color="000000"/>
            </w:tcBorders>
          </w:tcPr>
          <w:p>
            <w:pPr>
              <w:pStyle w:val="TableParagraph"/>
              <w:ind w:right="39"/>
              <w:rPr>
                <w:sz w:val="22"/>
              </w:rPr>
            </w:pPr>
            <w:r>
              <w:rPr>
                <w:spacing w:val="-2"/>
                <w:sz w:val="22"/>
              </w:rPr>
              <w:t>0,00224</w:t>
            </w:r>
          </w:p>
        </w:tc>
      </w:tr>
      <w:tr>
        <w:trPr>
          <w:trHeight w:val="314" w:hRule="atLeast"/>
        </w:trPr>
        <w:tc>
          <w:tcPr>
            <w:tcW w:w="4785" w:type="dxa"/>
            <w:tcBorders>
              <w:top w:val="single" w:sz="6" w:space="0" w:color="000000"/>
              <w:bottom w:val="single" w:sz="6" w:space="0" w:color="000000"/>
            </w:tcBorders>
          </w:tcPr>
          <w:p>
            <w:pPr>
              <w:pStyle w:val="TableParagraph"/>
              <w:spacing w:before="18"/>
              <w:ind w:left="50"/>
              <w:jc w:val="left"/>
              <w:rPr>
                <w:b/>
                <w:sz w:val="22"/>
              </w:rPr>
            </w:pPr>
            <w:r>
              <w:rPr>
                <w:b/>
                <w:spacing w:val="-2"/>
                <w:sz w:val="22"/>
              </w:rPr>
              <w:t>CAPITAL</w:t>
            </w:r>
            <w:r>
              <w:rPr>
                <w:b/>
                <w:spacing w:val="-5"/>
                <w:sz w:val="22"/>
              </w:rPr>
              <w:t> </w:t>
            </w:r>
            <w:r>
              <w:rPr>
                <w:b/>
                <w:spacing w:val="-2"/>
                <w:sz w:val="22"/>
              </w:rPr>
              <w:t>SOCIAL</w:t>
            </w:r>
          </w:p>
        </w:tc>
        <w:tc>
          <w:tcPr>
            <w:tcW w:w="1381" w:type="dxa"/>
            <w:tcBorders>
              <w:top w:val="single" w:sz="6" w:space="0" w:color="000000"/>
              <w:bottom w:val="single" w:sz="6" w:space="0" w:color="000000"/>
            </w:tcBorders>
          </w:tcPr>
          <w:p>
            <w:pPr>
              <w:pStyle w:val="TableParagraph"/>
              <w:spacing w:before="18"/>
              <w:ind w:right="128"/>
              <w:rPr>
                <w:b/>
                <w:sz w:val="22"/>
              </w:rPr>
            </w:pPr>
            <w:r>
              <w:rPr>
                <w:b/>
                <w:spacing w:val="-2"/>
                <w:sz w:val="22"/>
              </w:rPr>
              <w:t>175.340.349</w:t>
            </w:r>
          </w:p>
        </w:tc>
        <w:tc>
          <w:tcPr>
            <w:tcW w:w="1322" w:type="dxa"/>
            <w:tcBorders>
              <w:top w:val="single" w:sz="6" w:space="0" w:color="000000"/>
              <w:bottom w:val="single" w:sz="6" w:space="0" w:color="000000"/>
            </w:tcBorders>
          </w:tcPr>
          <w:p>
            <w:pPr>
              <w:pStyle w:val="TableParagraph"/>
              <w:spacing w:before="18"/>
              <w:ind w:right="70"/>
              <w:rPr>
                <w:b/>
                <w:sz w:val="22"/>
              </w:rPr>
            </w:pPr>
            <w:r>
              <w:rPr>
                <w:b/>
                <w:spacing w:val="-2"/>
                <w:sz w:val="22"/>
              </w:rPr>
              <w:t>175.340.349</w:t>
            </w:r>
          </w:p>
        </w:tc>
        <w:tc>
          <w:tcPr>
            <w:tcW w:w="1439" w:type="dxa"/>
            <w:tcBorders>
              <w:top w:val="single" w:sz="6" w:space="0" w:color="000000"/>
              <w:bottom w:val="single" w:sz="6" w:space="0" w:color="000000"/>
            </w:tcBorders>
          </w:tcPr>
          <w:p>
            <w:pPr>
              <w:pStyle w:val="TableParagraph"/>
              <w:spacing w:before="18"/>
              <w:ind w:right="39"/>
              <w:rPr>
                <w:b/>
                <w:sz w:val="22"/>
              </w:rPr>
            </w:pPr>
            <w:r>
              <w:rPr>
                <w:b/>
                <w:spacing w:val="-5"/>
                <w:sz w:val="22"/>
              </w:rPr>
              <w:t>100</w:t>
            </w:r>
          </w:p>
        </w:tc>
      </w:tr>
      <w:tr>
        <w:trPr>
          <w:trHeight w:val="544" w:hRule="atLeast"/>
        </w:trPr>
        <w:tc>
          <w:tcPr>
            <w:tcW w:w="4785" w:type="dxa"/>
            <w:tcBorders>
              <w:top w:val="single" w:sz="6" w:space="0" w:color="000000"/>
            </w:tcBorders>
          </w:tcPr>
          <w:p>
            <w:pPr>
              <w:pStyle w:val="TableParagraph"/>
              <w:spacing w:before="11"/>
              <w:jc w:val="left"/>
              <w:rPr>
                <w:sz w:val="22"/>
              </w:rPr>
            </w:pPr>
          </w:p>
          <w:p>
            <w:pPr>
              <w:pStyle w:val="TableParagraph"/>
              <w:spacing w:line="244" w:lineRule="exact"/>
              <w:ind w:left="5"/>
              <w:jc w:val="left"/>
              <w:rPr>
                <w:b/>
                <w:sz w:val="22"/>
              </w:rPr>
            </w:pPr>
            <w:r>
              <w:rPr>
                <w:b/>
                <w:spacing w:val="-2"/>
                <w:sz w:val="22"/>
              </w:rPr>
              <w:t>NOTA</w:t>
            </w:r>
            <w:r>
              <w:rPr>
                <w:b/>
                <w:spacing w:val="-1"/>
                <w:sz w:val="22"/>
              </w:rPr>
              <w:t> </w:t>
            </w:r>
            <w:r>
              <w:rPr>
                <w:b/>
                <w:spacing w:val="-2"/>
                <w:sz w:val="22"/>
              </w:rPr>
              <w:t>23.</w:t>
            </w:r>
            <w:r>
              <w:rPr>
                <w:b/>
                <w:sz w:val="22"/>
              </w:rPr>
              <w:t> </w:t>
            </w:r>
            <w:r>
              <w:rPr>
                <w:b/>
                <w:spacing w:val="-2"/>
                <w:sz w:val="22"/>
              </w:rPr>
              <w:t>RECEITA</w:t>
            </w:r>
            <w:r>
              <w:rPr>
                <w:b/>
                <w:spacing w:val="-1"/>
                <w:sz w:val="22"/>
              </w:rPr>
              <w:t> </w:t>
            </w:r>
            <w:r>
              <w:rPr>
                <w:b/>
                <w:spacing w:val="-2"/>
                <w:sz w:val="22"/>
              </w:rPr>
              <w:t>OPERACIONAL</w:t>
            </w:r>
            <w:r>
              <w:rPr>
                <w:b/>
                <w:sz w:val="22"/>
              </w:rPr>
              <w:t> </w:t>
            </w:r>
            <w:r>
              <w:rPr>
                <w:b/>
                <w:spacing w:val="-2"/>
                <w:sz w:val="22"/>
              </w:rPr>
              <w:t>LÍQUIDA</w:t>
            </w:r>
          </w:p>
        </w:tc>
        <w:tc>
          <w:tcPr>
            <w:tcW w:w="1381" w:type="dxa"/>
            <w:tcBorders>
              <w:top w:val="single" w:sz="6" w:space="0" w:color="000000"/>
            </w:tcBorders>
          </w:tcPr>
          <w:p>
            <w:pPr>
              <w:pStyle w:val="TableParagraph"/>
              <w:jc w:val="left"/>
              <w:rPr>
                <w:rFonts w:ascii="Times New Roman"/>
                <w:sz w:val="20"/>
              </w:rPr>
            </w:pPr>
          </w:p>
        </w:tc>
        <w:tc>
          <w:tcPr>
            <w:tcW w:w="1322" w:type="dxa"/>
            <w:tcBorders>
              <w:top w:val="single" w:sz="6" w:space="0" w:color="000000"/>
            </w:tcBorders>
          </w:tcPr>
          <w:p>
            <w:pPr>
              <w:pStyle w:val="TableParagraph"/>
              <w:jc w:val="left"/>
              <w:rPr>
                <w:rFonts w:ascii="Times New Roman"/>
                <w:sz w:val="20"/>
              </w:rPr>
            </w:pPr>
          </w:p>
        </w:tc>
        <w:tc>
          <w:tcPr>
            <w:tcW w:w="1439" w:type="dxa"/>
            <w:tcBorders>
              <w:top w:val="single" w:sz="6" w:space="0" w:color="000000"/>
            </w:tcBorders>
          </w:tcPr>
          <w:p>
            <w:pPr>
              <w:pStyle w:val="TableParagraph"/>
              <w:jc w:val="left"/>
              <w:rPr>
                <w:rFonts w:ascii="Times New Roman"/>
                <w:sz w:val="20"/>
              </w:rPr>
            </w:pPr>
          </w:p>
        </w:tc>
      </w:tr>
    </w:tbl>
    <w:p>
      <w:pPr>
        <w:pStyle w:val="BodyText"/>
      </w:pPr>
    </w:p>
    <w:p>
      <w:pPr>
        <w:pStyle w:val="BodyText"/>
        <w:spacing w:before="8"/>
      </w:pPr>
    </w:p>
    <w:p>
      <w:pPr>
        <w:pStyle w:val="BodyText"/>
        <w:ind w:left="141"/>
      </w:pPr>
      <w:r>
        <w:rPr/>
        <w:t>Representa os valores de vendas de serviços e produtos da</w:t>
      </w:r>
      <w:r>
        <w:rPr>
          <w:spacing w:val="-5"/>
        </w:rPr>
        <w:t> </w:t>
      </w:r>
      <w:r>
        <w:rPr/>
        <w:t>atividade-fim</w:t>
      </w:r>
      <w:r>
        <w:rPr>
          <w:spacing w:val="-5"/>
        </w:rPr>
        <w:t> </w:t>
      </w:r>
      <w:r>
        <w:rPr/>
        <w:t>da</w:t>
      </w:r>
      <w:r>
        <w:rPr>
          <w:spacing w:val="-5"/>
        </w:rPr>
        <w:t> </w:t>
      </w:r>
      <w:r>
        <w:rPr/>
        <w:t>empresa,</w:t>
      </w:r>
      <w:r>
        <w:rPr>
          <w:spacing w:val="-5"/>
        </w:rPr>
        <w:t> </w:t>
      </w:r>
      <w:r>
        <w:rPr/>
        <w:t>já</w:t>
      </w:r>
      <w:r>
        <w:rPr>
          <w:spacing w:val="-5"/>
        </w:rPr>
        <w:t> </w:t>
      </w:r>
      <w:r>
        <w:rPr/>
        <w:t>líquidos</w:t>
      </w:r>
      <w:r>
        <w:rPr>
          <w:spacing w:val="-5"/>
        </w:rPr>
        <w:t> </w:t>
      </w:r>
      <w:r>
        <w:rPr/>
        <w:t>das deduções de tributos, devoluções e cancelamentos, conforme quadro abaixo:</w:t>
      </w:r>
    </w:p>
    <w:p>
      <w:pPr>
        <w:pStyle w:val="BodyText"/>
        <w:spacing w:before="77"/>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04"/>
        <w:gridCol w:w="2262"/>
        <w:gridCol w:w="3206"/>
      </w:tblGrid>
      <w:tr>
        <w:trPr>
          <w:trHeight w:val="253" w:hRule="atLeast"/>
        </w:trPr>
        <w:tc>
          <w:tcPr>
            <w:tcW w:w="3704" w:type="dxa"/>
          </w:tcPr>
          <w:p>
            <w:pPr>
              <w:pStyle w:val="TableParagraph"/>
              <w:jc w:val="left"/>
              <w:rPr>
                <w:rFonts w:ascii="Times New Roman"/>
                <w:sz w:val="18"/>
              </w:rPr>
            </w:pPr>
          </w:p>
        </w:tc>
        <w:tc>
          <w:tcPr>
            <w:tcW w:w="2262" w:type="dxa"/>
          </w:tcPr>
          <w:p>
            <w:pPr>
              <w:pStyle w:val="TableParagraph"/>
              <w:spacing w:line="224" w:lineRule="exact"/>
              <w:ind w:left="890"/>
              <w:jc w:val="left"/>
              <w:rPr>
                <w:b/>
                <w:sz w:val="22"/>
              </w:rPr>
            </w:pPr>
            <w:r>
              <w:rPr>
                <w:b/>
                <w:sz w:val="22"/>
              </w:rPr>
              <mc:AlternateContent>
                <mc:Choice Requires="wps">
                  <w:drawing>
                    <wp:anchor distT="0" distB="0" distL="0" distR="0" allowOverlap="1" layoutInCell="1" locked="0" behindDoc="1" simplePos="0" relativeHeight="484322304">
                      <wp:simplePos x="0" y="0"/>
                      <wp:positionH relativeFrom="column">
                        <wp:posOffset>333657</wp:posOffset>
                      </wp:positionH>
                      <wp:positionV relativeFrom="paragraph">
                        <wp:posOffset>156444</wp:posOffset>
                      </wp:positionV>
                      <wp:extent cx="1838325" cy="952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838325" cy="9525"/>
                                <a:chExt cx="1838325" cy="9525"/>
                              </a:xfrm>
                            </wpg:grpSpPr>
                            <wps:wsp>
                              <wps:cNvPr id="26" name="Graphic 26"/>
                              <wps:cNvSpPr/>
                              <wps:spPr>
                                <a:xfrm>
                                  <a:off x="0" y="4762"/>
                                  <a:ext cx="1838325" cy="1270"/>
                                </a:xfrm>
                                <a:custGeom>
                                  <a:avLst/>
                                  <a:gdLst/>
                                  <a:ahLst/>
                                  <a:cxnLst/>
                                  <a:rect l="l" t="t" r="r" b="b"/>
                                  <a:pathLst>
                                    <a:path w="1838325" h="0">
                                      <a:moveTo>
                                        <a:pt x="0" y="0"/>
                                      </a:moveTo>
                                      <a:lnTo>
                                        <a:pt x="1838324" y="0"/>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27227pt;margin-top:12.318452pt;width:144.75pt;height:.75pt;mso-position-horizontal-relative:column;mso-position-vertical-relative:paragraph;z-index:-18994176" id="docshapegroup12" coordorigin="525,246" coordsize="2895,15">
                      <v:line style="position:absolute" from="525,254" to="3420,254" stroked="true" strokeweight=".75pt" strokecolor="#000000">
                        <v:stroke dashstyle="solid"/>
                      </v:line>
                      <w10:wrap type="none"/>
                    </v:group>
                  </w:pict>
                </mc:Fallback>
              </mc:AlternateContent>
            </w:r>
            <w:r>
              <w:rPr>
                <w:b/>
                <w:spacing w:val="-2"/>
                <w:sz w:val="22"/>
              </w:rPr>
              <w:t>31/12/2024</w:t>
            </w:r>
          </w:p>
        </w:tc>
        <w:tc>
          <w:tcPr>
            <w:tcW w:w="3206" w:type="dxa"/>
          </w:tcPr>
          <w:p>
            <w:pPr>
              <w:pStyle w:val="TableParagraph"/>
              <w:spacing w:line="224" w:lineRule="exact"/>
              <w:ind w:left="38"/>
              <w:jc w:val="left"/>
              <w:rPr>
                <w:b/>
                <w:sz w:val="22"/>
              </w:rPr>
            </w:pPr>
            <w:r>
              <w:rPr>
                <w:b/>
                <w:spacing w:val="-2"/>
                <w:sz w:val="22"/>
              </w:rPr>
              <w:t>31/12/2023</w:t>
            </w:r>
          </w:p>
        </w:tc>
      </w:tr>
      <w:tr>
        <w:trPr>
          <w:trHeight w:val="334" w:hRule="atLeast"/>
        </w:trPr>
        <w:tc>
          <w:tcPr>
            <w:tcW w:w="3704" w:type="dxa"/>
          </w:tcPr>
          <w:p>
            <w:pPr>
              <w:pStyle w:val="TableParagraph"/>
              <w:spacing w:before="18"/>
              <w:ind w:left="94"/>
              <w:jc w:val="left"/>
              <w:rPr>
                <w:sz w:val="22"/>
              </w:rPr>
            </w:pPr>
            <w:r>
              <w:rPr>
                <w:sz w:val="22"/>
              </w:rPr>
              <w:t>Exportação</w:t>
            </w:r>
            <w:r>
              <w:rPr>
                <w:spacing w:val="-4"/>
                <w:sz w:val="22"/>
              </w:rPr>
              <w:t> </w:t>
            </w:r>
            <w:r>
              <w:rPr>
                <w:sz w:val="22"/>
              </w:rPr>
              <w:t>de</w:t>
            </w:r>
            <w:r>
              <w:rPr>
                <w:spacing w:val="-4"/>
                <w:sz w:val="22"/>
              </w:rPr>
              <w:t> </w:t>
            </w:r>
            <w:r>
              <w:rPr>
                <w:sz w:val="22"/>
              </w:rPr>
              <w:t>produtos</w:t>
            </w:r>
            <w:r>
              <w:rPr>
                <w:spacing w:val="-4"/>
                <w:sz w:val="22"/>
              </w:rPr>
              <w:t> </w:t>
            </w:r>
            <w:r>
              <w:rPr>
                <w:sz w:val="22"/>
              </w:rPr>
              <w:t>e</w:t>
            </w:r>
            <w:r>
              <w:rPr>
                <w:spacing w:val="-4"/>
                <w:sz w:val="22"/>
              </w:rPr>
              <w:t> </w:t>
            </w:r>
            <w:r>
              <w:rPr>
                <w:spacing w:val="-2"/>
                <w:sz w:val="22"/>
              </w:rPr>
              <w:t>serviços</w:t>
            </w:r>
          </w:p>
        </w:tc>
        <w:tc>
          <w:tcPr>
            <w:tcW w:w="2262" w:type="dxa"/>
          </w:tcPr>
          <w:p>
            <w:pPr>
              <w:pStyle w:val="TableParagraph"/>
              <w:spacing w:before="25"/>
              <w:ind w:left="1246"/>
              <w:jc w:val="left"/>
              <w:rPr>
                <w:sz w:val="22"/>
              </w:rPr>
            </w:pPr>
            <w:r>
              <w:rPr>
                <w:spacing w:val="-2"/>
                <w:sz w:val="22"/>
              </w:rPr>
              <w:t>484.616</w:t>
            </w:r>
          </w:p>
        </w:tc>
        <w:tc>
          <w:tcPr>
            <w:tcW w:w="3206" w:type="dxa"/>
          </w:tcPr>
          <w:p>
            <w:pPr>
              <w:pStyle w:val="TableParagraph"/>
              <w:spacing w:before="25"/>
              <w:ind w:left="394"/>
              <w:jc w:val="left"/>
              <w:rPr>
                <w:sz w:val="22"/>
              </w:rPr>
            </w:pPr>
            <w:r>
              <w:rPr>
                <w:spacing w:val="-2"/>
                <w:sz w:val="22"/>
              </w:rPr>
              <w:t>949.896</w:t>
            </w:r>
          </w:p>
        </w:tc>
      </w:tr>
      <w:tr>
        <w:trPr>
          <w:trHeight w:val="308" w:hRule="atLeast"/>
        </w:trPr>
        <w:tc>
          <w:tcPr>
            <w:tcW w:w="3704" w:type="dxa"/>
          </w:tcPr>
          <w:p>
            <w:pPr>
              <w:pStyle w:val="TableParagraph"/>
              <w:ind w:left="94"/>
              <w:jc w:val="left"/>
              <w:rPr>
                <w:sz w:val="22"/>
              </w:rPr>
            </w:pPr>
            <w:r>
              <w:rPr>
                <w:sz w:val="22"/>
              </w:rPr>
              <w:t>Vendas</w:t>
            </w:r>
            <w:r>
              <w:rPr>
                <w:spacing w:val="-7"/>
                <w:sz w:val="22"/>
              </w:rPr>
              <w:t> </w:t>
            </w:r>
            <w:r>
              <w:rPr>
                <w:sz w:val="22"/>
              </w:rPr>
              <w:t>de</w:t>
            </w:r>
            <w:r>
              <w:rPr>
                <w:spacing w:val="-7"/>
                <w:sz w:val="22"/>
              </w:rPr>
              <w:t> </w:t>
            </w:r>
            <w:r>
              <w:rPr>
                <w:sz w:val="22"/>
              </w:rPr>
              <w:t>produtos</w:t>
            </w:r>
            <w:r>
              <w:rPr>
                <w:spacing w:val="-7"/>
                <w:sz w:val="22"/>
              </w:rPr>
              <w:t> </w:t>
            </w:r>
            <w:r>
              <w:rPr>
                <w:sz w:val="22"/>
              </w:rPr>
              <w:t>mercado</w:t>
            </w:r>
            <w:r>
              <w:rPr>
                <w:spacing w:val="-7"/>
                <w:sz w:val="22"/>
              </w:rPr>
              <w:t> </w:t>
            </w:r>
            <w:r>
              <w:rPr>
                <w:spacing w:val="-2"/>
                <w:sz w:val="22"/>
              </w:rPr>
              <w:t>interno</w:t>
            </w:r>
          </w:p>
        </w:tc>
        <w:tc>
          <w:tcPr>
            <w:tcW w:w="2262" w:type="dxa"/>
          </w:tcPr>
          <w:p>
            <w:pPr>
              <w:pStyle w:val="TableParagraph"/>
              <w:ind w:left="1079"/>
              <w:jc w:val="left"/>
              <w:rPr>
                <w:sz w:val="22"/>
              </w:rPr>
            </w:pPr>
            <w:r>
              <w:rPr>
                <w:spacing w:val="-2"/>
                <w:sz w:val="22"/>
              </w:rPr>
              <w:t>2.683.179</w:t>
            </w:r>
          </w:p>
        </w:tc>
        <w:tc>
          <w:tcPr>
            <w:tcW w:w="3206" w:type="dxa"/>
          </w:tcPr>
          <w:p>
            <w:pPr>
              <w:pStyle w:val="TableParagraph"/>
              <w:ind w:left="227"/>
              <w:jc w:val="left"/>
              <w:rPr>
                <w:sz w:val="22"/>
              </w:rPr>
            </w:pPr>
            <w:r>
              <w:rPr>
                <w:spacing w:val="-2"/>
                <w:sz w:val="22"/>
              </w:rPr>
              <w:t>2.820.428</w:t>
            </w:r>
          </w:p>
        </w:tc>
      </w:tr>
      <w:tr>
        <w:trPr>
          <w:trHeight w:val="308" w:hRule="atLeast"/>
        </w:trPr>
        <w:tc>
          <w:tcPr>
            <w:tcW w:w="3704" w:type="dxa"/>
          </w:tcPr>
          <w:p>
            <w:pPr>
              <w:pStyle w:val="TableParagraph"/>
              <w:ind w:left="94"/>
              <w:jc w:val="left"/>
              <w:rPr>
                <w:sz w:val="22"/>
              </w:rPr>
            </w:pPr>
            <w:r>
              <w:rPr>
                <w:sz w:val="22"/>
              </w:rPr>
              <w:t>Prestações</w:t>
            </w:r>
            <w:r>
              <w:rPr>
                <w:spacing w:val="-6"/>
                <w:sz w:val="22"/>
              </w:rPr>
              <w:t> </w:t>
            </w:r>
            <w:r>
              <w:rPr>
                <w:sz w:val="22"/>
              </w:rPr>
              <w:t>de</w:t>
            </w:r>
            <w:r>
              <w:rPr>
                <w:spacing w:val="-5"/>
                <w:sz w:val="22"/>
              </w:rPr>
              <w:t> </w:t>
            </w:r>
            <w:r>
              <w:rPr>
                <w:sz w:val="22"/>
              </w:rPr>
              <w:t>serviços</w:t>
            </w:r>
            <w:r>
              <w:rPr>
                <w:spacing w:val="-5"/>
                <w:sz w:val="22"/>
              </w:rPr>
              <w:t> </w:t>
            </w:r>
            <w:r>
              <w:rPr>
                <w:sz w:val="22"/>
              </w:rPr>
              <w:t>mercado</w:t>
            </w:r>
            <w:r>
              <w:rPr>
                <w:spacing w:val="-5"/>
                <w:sz w:val="22"/>
              </w:rPr>
              <w:t> </w:t>
            </w:r>
            <w:r>
              <w:rPr>
                <w:spacing w:val="-2"/>
                <w:sz w:val="22"/>
              </w:rPr>
              <w:t>interno</w:t>
            </w:r>
          </w:p>
        </w:tc>
        <w:tc>
          <w:tcPr>
            <w:tcW w:w="2262" w:type="dxa"/>
          </w:tcPr>
          <w:p>
            <w:pPr>
              <w:pStyle w:val="TableParagraph"/>
              <w:ind w:left="968"/>
              <w:jc w:val="left"/>
              <w:rPr>
                <w:sz w:val="22"/>
              </w:rPr>
            </w:pPr>
            <w:r>
              <w:rPr>
                <w:spacing w:val="-2"/>
                <w:sz w:val="22"/>
              </w:rPr>
              <w:t>27.187.898</w:t>
            </w:r>
          </w:p>
        </w:tc>
        <w:tc>
          <w:tcPr>
            <w:tcW w:w="3206" w:type="dxa"/>
          </w:tcPr>
          <w:p>
            <w:pPr>
              <w:pStyle w:val="TableParagraph"/>
              <w:ind w:left="116"/>
              <w:jc w:val="left"/>
              <w:rPr>
                <w:sz w:val="22"/>
              </w:rPr>
            </w:pPr>
            <w:r>
              <w:rPr>
                <w:spacing w:val="-2"/>
                <w:sz w:val="22"/>
              </w:rPr>
              <w:t>26.362.908</w:t>
            </w:r>
          </w:p>
        </w:tc>
      </w:tr>
      <w:tr>
        <w:trPr>
          <w:trHeight w:val="307" w:hRule="atLeast"/>
        </w:trPr>
        <w:tc>
          <w:tcPr>
            <w:tcW w:w="3704" w:type="dxa"/>
          </w:tcPr>
          <w:p>
            <w:pPr>
              <w:pStyle w:val="TableParagraph"/>
              <w:ind w:left="94"/>
              <w:jc w:val="left"/>
              <w:rPr>
                <w:sz w:val="22"/>
              </w:rPr>
            </w:pPr>
            <w:r>
              <w:rPr>
                <w:sz w:val="22"/>
              </w:rPr>
              <w:t>(-)Deduções</w:t>
            </w:r>
            <w:r>
              <w:rPr>
                <w:spacing w:val="-2"/>
                <w:sz w:val="22"/>
              </w:rPr>
              <w:t> </w:t>
            </w:r>
            <w:r>
              <w:rPr>
                <w:sz w:val="22"/>
              </w:rPr>
              <w:t>da</w:t>
            </w:r>
            <w:r>
              <w:rPr>
                <w:spacing w:val="-2"/>
                <w:sz w:val="22"/>
              </w:rPr>
              <w:t> Receita</w:t>
            </w:r>
          </w:p>
        </w:tc>
        <w:tc>
          <w:tcPr>
            <w:tcW w:w="2262" w:type="dxa"/>
          </w:tcPr>
          <w:p>
            <w:pPr>
              <w:pStyle w:val="TableParagraph"/>
              <w:ind w:left="946"/>
              <w:jc w:val="left"/>
              <w:rPr>
                <w:sz w:val="22"/>
              </w:rPr>
            </w:pPr>
            <w:r>
              <w:rPr>
                <w:spacing w:val="-2"/>
                <w:sz w:val="22"/>
              </w:rPr>
              <w:t>(3.938.527)</w:t>
            </w:r>
          </w:p>
        </w:tc>
        <w:tc>
          <w:tcPr>
            <w:tcW w:w="3206" w:type="dxa"/>
          </w:tcPr>
          <w:p>
            <w:pPr>
              <w:pStyle w:val="TableParagraph"/>
              <w:ind w:left="94"/>
              <w:jc w:val="left"/>
              <w:rPr>
                <w:sz w:val="22"/>
              </w:rPr>
            </w:pPr>
            <w:r>
              <w:rPr>
                <w:spacing w:val="-2"/>
                <w:sz w:val="22"/>
              </w:rPr>
              <w:t>(3.813.736)</w:t>
            </w:r>
          </w:p>
        </w:tc>
      </w:tr>
      <w:tr>
        <w:trPr>
          <w:trHeight w:val="314" w:hRule="atLeast"/>
        </w:trPr>
        <w:tc>
          <w:tcPr>
            <w:tcW w:w="3704" w:type="dxa"/>
          </w:tcPr>
          <w:p>
            <w:pPr>
              <w:pStyle w:val="TableParagraph"/>
              <w:spacing w:before="8"/>
              <w:ind w:left="94"/>
              <w:jc w:val="left"/>
              <w:rPr>
                <w:sz w:val="22"/>
              </w:rPr>
            </w:pPr>
            <w:r>
              <w:rPr>
                <w:sz w:val="22"/>
              </w:rPr>
              <w:t>(=)</w:t>
            </w:r>
            <w:r>
              <w:rPr>
                <w:spacing w:val="-5"/>
                <w:sz w:val="22"/>
              </w:rPr>
              <w:t> </w:t>
            </w:r>
            <w:r>
              <w:rPr>
                <w:sz w:val="22"/>
              </w:rPr>
              <w:t>Receita</w:t>
            </w:r>
            <w:r>
              <w:rPr>
                <w:spacing w:val="-5"/>
                <w:sz w:val="22"/>
              </w:rPr>
              <w:t> </w:t>
            </w:r>
            <w:r>
              <w:rPr>
                <w:sz w:val="22"/>
              </w:rPr>
              <w:t>Operacional</w:t>
            </w:r>
            <w:r>
              <w:rPr>
                <w:spacing w:val="-5"/>
                <w:sz w:val="22"/>
              </w:rPr>
              <w:t> </w:t>
            </w:r>
            <w:r>
              <w:rPr>
                <w:spacing w:val="-2"/>
                <w:sz w:val="22"/>
              </w:rPr>
              <w:t>Líquida</w:t>
            </w:r>
          </w:p>
        </w:tc>
        <w:tc>
          <w:tcPr>
            <w:tcW w:w="2262" w:type="dxa"/>
          </w:tcPr>
          <w:p>
            <w:pPr>
              <w:pStyle w:val="TableParagraph"/>
              <w:spacing w:before="15"/>
              <w:ind w:left="961"/>
              <w:jc w:val="left"/>
              <w:rPr>
                <w:b/>
                <w:sz w:val="22"/>
              </w:rPr>
            </w:pPr>
            <w:r>
              <w:rPr>
                <w:b/>
                <w:sz w:val="22"/>
              </w:rPr>
              <mc:AlternateContent>
                <mc:Choice Requires="wps">
                  <w:drawing>
                    <wp:anchor distT="0" distB="0" distL="0" distR="0" allowOverlap="1" layoutInCell="1" locked="0" behindDoc="1" simplePos="0" relativeHeight="484322816">
                      <wp:simplePos x="0" y="0"/>
                      <wp:positionH relativeFrom="column">
                        <wp:posOffset>333657</wp:posOffset>
                      </wp:positionH>
                      <wp:positionV relativeFrom="paragraph">
                        <wp:posOffset>-5253</wp:posOffset>
                      </wp:positionV>
                      <wp:extent cx="1838325" cy="952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838325" cy="9525"/>
                                <a:chExt cx="1838325" cy="9525"/>
                              </a:xfrm>
                            </wpg:grpSpPr>
                            <wps:wsp>
                              <wps:cNvPr id="28" name="Graphic 28"/>
                              <wps:cNvSpPr/>
                              <wps:spPr>
                                <a:xfrm>
                                  <a:off x="0" y="4762"/>
                                  <a:ext cx="1838325" cy="1270"/>
                                </a:xfrm>
                                <a:custGeom>
                                  <a:avLst/>
                                  <a:gdLst/>
                                  <a:ahLst/>
                                  <a:cxnLst/>
                                  <a:rect l="l" t="t" r="r" b="b"/>
                                  <a:pathLst>
                                    <a:path w="1838325" h="0">
                                      <a:moveTo>
                                        <a:pt x="0" y="0"/>
                                      </a:moveTo>
                                      <a:lnTo>
                                        <a:pt x="1838324" y="0"/>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27227pt;margin-top:-.413662pt;width:144.75pt;height:.75pt;mso-position-horizontal-relative:column;mso-position-vertical-relative:paragraph;z-index:-18993664" id="docshapegroup13" coordorigin="525,-8" coordsize="2895,15">
                      <v:line style="position:absolute" from="525,-1" to="3420,-1" stroked="true" strokeweight=".75pt" strokecolor="#000000">
                        <v:stroke dashstyle="solid"/>
                      </v:line>
                      <w10:wrap type="none"/>
                    </v:group>
                  </w:pict>
                </mc:Fallback>
              </mc:AlternateContent>
            </w:r>
            <w:r>
              <w:rPr>
                <w:b/>
                <w:sz w:val="22"/>
              </w:rPr>
              <mc:AlternateContent>
                <mc:Choice Requires="wps">
                  <w:drawing>
                    <wp:anchor distT="0" distB="0" distL="0" distR="0" allowOverlap="1" layoutInCell="1" locked="0" behindDoc="1" simplePos="0" relativeHeight="484323328">
                      <wp:simplePos x="0" y="0"/>
                      <wp:positionH relativeFrom="column">
                        <wp:posOffset>333657</wp:posOffset>
                      </wp:positionH>
                      <wp:positionV relativeFrom="paragraph">
                        <wp:posOffset>194771</wp:posOffset>
                      </wp:positionV>
                      <wp:extent cx="1838325" cy="9525"/>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1838325" cy="9525"/>
                                <a:chExt cx="1838325" cy="9525"/>
                              </a:xfrm>
                            </wpg:grpSpPr>
                            <wps:wsp>
                              <wps:cNvPr id="30" name="Graphic 30"/>
                              <wps:cNvSpPr/>
                              <wps:spPr>
                                <a:xfrm>
                                  <a:off x="0" y="4762"/>
                                  <a:ext cx="1838325" cy="1270"/>
                                </a:xfrm>
                                <a:custGeom>
                                  <a:avLst/>
                                  <a:gdLst/>
                                  <a:ahLst/>
                                  <a:cxnLst/>
                                  <a:rect l="l" t="t" r="r" b="b"/>
                                  <a:pathLst>
                                    <a:path w="1838325" h="0">
                                      <a:moveTo>
                                        <a:pt x="0" y="0"/>
                                      </a:moveTo>
                                      <a:lnTo>
                                        <a:pt x="1838324" y="0"/>
                                      </a:lnTo>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27227pt;margin-top:15.336337pt;width:144.75pt;height:.75pt;mso-position-horizontal-relative:column;mso-position-vertical-relative:paragraph;z-index:-18993152" id="docshapegroup14" coordorigin="525,307" coordsize="2895,15">
                      <v:line style="position:absolute" from="525,314" to="3420,314" stroked="true" strokeweight=".75pt" strokecolor="#000000">
                        <v:stroke dashstyle="solid"/>
                      </v:line>
                      <w10:wrap type="none"/>
                    </v:group>
                  </w:pict>
                </mc:Fallback>
              </mc:AlternateContent>
            </w:r>
            <w:r>
              <w:rPr>
                <w:b/>
                <w:spacing w:val="-2"/>
                <w:sz w:val="22"/>
              </w:rPr>
              <w:t>26.417.165</w:t>
            </w:r>
          </w:p>
        </w:tc>
        <w:tc>
          <w:tcPr>
            <w:tcW w:w="3206" w:type="dxa"/>
          </w:tcPr>
          <w:p>
            <w:pPr>
              <w:pStyle w:val="TableParagraph"/>
              <w:spacing w:before="15"/>
              <w:ind w:left="109"/>
              <w:jc w:val="left"/>
              <w:rPr>
                <w:b/>
                <w:sz w:val="22"/>
              </w:rPr>
            </w:pPr>
            <w:r>
              <w:rPr>
                <w:b/>
                <w:spacing w:val="-2"/>
                <w:sz w:val="22"/>
              </w:rPr>
              <w:t>26.319.496</w:t>
            </w:r>
          </w:p>
        </w:tc>
      </w:tr>
      <w:tr>
        <w:trPr>
          <w:trHeight w:val="723" w:hRule="atLeast"/>
        </w:trPr>
        <w:tc>
          <w:tcPr>
            <w:tcW w:w="3704" w:type="dxa"/>
          </w:tcPr>
          <w:p>
            <w:pPr>
              <w:pStyle w:val="TableParagraph"/>
              <w:spacing w:before="32"/>
              <w:jc w:val="left"/>
              <w:rPr>
                <w:sz w:val="22"/>
              </w:rPr>
            </w:pPr>
          </w:p>
          <w:p>
            <w:pPr>
              <w:pStyle w:val="TableParagraph"/>
              <w:ind w:left="50"/>
              <w:jc w:val="left"/>
              <w:rPr>
                <w:sz w:val="22"/>
              </w:rPr>
            </w:pPr>
            <w:r>
              <w:rPr>
                <w:sz w:val="22"/>
              </w:rPr>
              <w:t>I</w:t>
            </w:r>
            <w:r>
              <w:rPr>
                <w:spacing w:val="-3"/>
                <w:sz w:val="22"/>
              </w:rPr>
              <w:t> </w:t>
            </w:r>
            <w:r>
              <w:rPr>
                <w:sz w:val="22"/>
              </w:rPr>
              <w:t>-</w:t>
            </w:r>
            <w:r>
              <w:rPr>
                <w:spacing w:val="-3"/>
                <w:sz w:val="22"/>
              </w:rPr>
              <w:t> </w:t>
            </w:r>
            <w:r>
              <w:rPr>
                <w:sz w:val="22"/>
              </w:rPr>
              <w:t>Exportação</w:t>
            </w:r>
            <w:r>
              <w:rPr>
                <w:spacing w:val="-3"/>
                <w:sz w:val="22"/>
              </w:rPr>
              <w:t> </w:t>
            </w:r>
            <w:r>
              <w:rPr>
                <w:sz w:val="22"/>
              </w:rPr>
              <w:t>de</w:t>
            </w:r>
            <w:r>
              <w:rPr>
                <w:spacing w:val="-3"/>
                <w:sz w:val="22"/>
              </w:rPr>
              <w:t> </w:t>
            </w:r>
            <w:r>
              <w:rPr>
                <w:sz w:val="22"/>
              </w:rPr>
              <w:t>Produtos</w:t>
            </w:r>
            <w:r>
              <w:rPr>
                <w:spacing w:val="-3"/>
                <w:sz w:val="22"/>
              </w:rPr>
              <w:t> </w:t>
            </w:r>
            <w:r>
              <w:rPr>
                <w:sz w:val="22"/>
              </w:rPr>
              <w:t>e</w:t>
            </w:r>
            <w:r>
              <w:rPr>
                <w:spacing w:val="-3"/>
                <w:sz w:val="22"/>
              </w:rPr>
              <w:t> </w:t>
            </w:r>
            <w:r>
              <w:rPr>
                <w:spacing w:val="-2"/>
                <w:sz w:val="22"/>
              </w:rPr>
              <w:t>Serviços:</w:t>
            </w:r>
          </w:p>
        </w:tc>
        <w:tc>
          <w:tcPr>
            <w:tcW w:w="2262" w:type="dxa"/>
          </w:tcPr>
          <w:p>
            <w:pPr>
              <w:pStyle w:val="TableParagraph"/>
              <w:jc w:val="left"/>
              <w:rPr>
                <w:rFonts w:ascii="Times New Roman"/>
                <w:sz w:val="20"/>
              </w:rPr>
            </w:pPr>
          </w:p>
        </w:tc>
        <w:tc>
          <w:tcPr>
            <w:tcW w:w="3206" w:type="dxa"/>
          </w:tcPr>
          <w:p>
            <w:pPr>
              <w:pStyle w:val="TableParagraph"/>
              <w:jc w:val="left"/>
              <w:rPr>
                <w:rFonts w:ascii="Times New Roman"/>
                <w:sz w:val="20"/>
              </w:rPr>
            </w:pPr>
          </w:p>
        </w:tc>
      </w:tr>
      <w:tr>
        <w:trPr>
          <w:trHeight w:val="378" w:hRule="atLeast"/>
        </w:trPr>
        <w:tc>
          <w:tcPr>
            <w:tcW w:w="3704" w:type="dxa"/>
          </w:tcPr>
          <w:p>
            <w:pPr>
              <w:pStyle w:val="TableParagraph"/>
              <w:spacing w:line="244" w:lineRule="exact" w:before="114"/>
              <w:ind w:left="50"/>
              <w:jc w:val="left"/>
              <w:rPr>
                <w:sz w:val="22"/>
              </w:rPr>
            </w:pPr>
            <w:r>
              <w:rPr>
                <w:sz w:val="22"/>
              </w:rPr>
              <w:t>Os</w:t>
            </w:r>
            <w:r>
              <w:rPr>
                <w:spacing w:val="65"/>
                <w:sz w:val="22"/>
              </w:rPr>
              <w:t> </w:t>
            </w:r>
            <w:r>
              <w:rPr>
                <w:sz w:val="22"/>
              </w:rPr>
              <w:t>valores</w:t>
            </w:r>
            <w:r>
              <w:rPr>
                <w:spacing w:val="68"/>
                <w:sz w:val="22"/>
              </w:rPr>
              <w:t> </w:t>
            </w:r>
            <w:r>
              <w:rPr>
                <w:sz w:val="22"/>
              </w:rPr>
              <w:t>representam</w:t>
            </w:r>
            <w:r>
              <w:rPr>
                <w:spacing w:val="68"/>
                <w:sz w:val="22"/>
              </w:rPr>
              <w:t> </w:t>
            </w:r>
            <w:r>
              <w:rPr>
                <w:sz w:val="22"/>
              </w:rPr>
              <w:t>receitas</w:t>
            </w:r>
            <w:r>
              <w:rPr>
                <w:spacing w:val="68"/>
                <w:sz w:val="22"/>
              </w:rPr>
              <w:t> </w:t>
            </w:r>
            <w:r>
              <w:rPr>
                <w:spacing w:val="-5"/>
                <w:sz w:val="22"/>
              </w:rPr>
              <w:t>com</w:t>
            </w:r>
          </w:p>
        </w:tc>
        <w:tc>
          <w:tcPr>
            <w:tcW w:w="2262" w:type="dxa"/>
          </w:tcPr>
          <w:p>
            <w:pPr>
              <w:pStyle w:val="TableParagraph"/>
              <w:spacing w:line="244" w:lineRule="exact" w:before="114"/>
              <w:ind w:left="62"/>
              <w:jc w:val="left"/>
              <w:rPr>
                <w:sz w:val="22"/>
              </w:rPr>
            </w:pPr>
            <w:r>
              <w:rPr>
                <w:sz w:val="22"/>
              </w:rPr>
              <w:t>exportação</w:t>
            </w:r>
            <w:r>
              <w:rPr>
                <w:spacing w:val="54"/>
                <w:sz w:val="22"/>
              </w:rPr>
              <w:t> </w:t>
            </w:r>
            <w:r>
              <w:rPr>
                <w:sz w:val="22"/>
              </w:rPr>
              <w:t>de</w:t>
            </w:r>
            <w:r>
              <w:rPr>
                <w:spacing w:val="55"/>
                <w:sz w:val="22"/>
              </w:rPr>
              <w:t> </w:t>
            </w:r>
            <w:r>
              <w:rPr>
                <w:spacing w:val="-2"/>
                <w:sz w:val="22"/>
              </w:rPr>
              <w:t>serviços</w:t>
            </w:r>
          </w:p>
        </w:tc>
        <w:tc>
          <w:tcPr>
            <w:tcW w:w="3206" w:type="dxa"/>
          </w:tcPr>
          <w:p>
            <w:pPr>
              <w:pStyle w:val="TableParagraph"/>
              <w:spacing w:line="244" w:lineRule="exact" w:before="114"/>
              <w:ind w:left="69"/>
              <w:jc w:val="left"/>
              <w:rPr>
                <w:sz w:val="22"/>
              </w:rPr>
            </w:pPr>
            <w:r>
              <w:rPr>
                <w:sz w:val="22"/>
              </w:rPr>
              <w:t>como</w:t>
            </w:r>
            <w:r>
              <w:rPr>
                <w:spacing w:val="52"/>
                <w:sz w:val="22"/>
              </w:rPr>
              <w:t> </w:t>
            </w:r>
            <w:r>
              <w:rPr>
                <w:sz w:val="22"/>
              </w:rPr>
              <w:t>estudos</w:t>
            </w:r>
            <w:r>
              <w:rPr>
                <w:spacing w:val="54"/>
                <w:sz w:val="22"/>
              </w:rPr>
              <w:t> </w:t>
            </w:r>
            <w:r>
              <w:rPr>
                <w:sz w:val="22"/>
              </w:rPr>
              <w:t>técnico-</w:t>
            </w:r>
            <w:r>
              <w:rPr>
                <w:spacing w:val="-2"/>
                <w:sz w:val="22"/>
              </w:rPr>
              <w:t>científicos,</w:t>
            </w:r>
          </w:p>
        </w:tc>
      </w:tr>
    </w:tbl>
    <w:p>
      <w:pPr>
        <w:pStyle w:val="BodyText"/>
        <w:spacing w:line="480" w:lineRule="auto" w:before="10"/>
        <w:ind w:left="141" w:right="1302"/>
      </w:pPr>
      <w:r>
        <w:rPr/>
        <w:t>royalties,</w:t>
      </w:r>
      <w:r>
        <w:rPr>
          <w:spacing w:val="-8"/>
        </w:rPr>
        <w:t> </w:t>
      </w:r>
      <w:r>
        <w:rPr/>
        <w:t>análises</w:t>
      </w:r>
      <w:r>
        <w:rPr>
          <w:spacing w:val="-8"/>
        </w:rPr>
        <w:t> </w:t>
      </w:r>
      <w:r>
        <w:rPr/>
        <w:t>de</w:t>
      </w:r>
      <w:r>
        <w:rPr>
          <w:spacing w:val="-8"/>
        </w:rPr>
        <w:t> </w:t>
      </w:r>
      <w:r>
        <w:rPr/>
        <w:t>solo</w:t>
      </w:r>
      <w:r>
        <w:rPr>
          <w:spacing w:val="-8"/>
        </w:rPr>
        <w:t> </w:t>
      </w:r>
      <w:r>
        <w:rPr/>
        <w:t>e</w:t>
      </w:r>
      <w:r>
        <w:rPr>
          <w:spacing w:val="-8"/>
        </w:rPr>
        <w:t> </w:t>
      </w:r>
      <w:r>
        <w:rPr/>
        <w:t>publicidade</w:t>
      </w:r>
      <w:r>
        <w:rPr>
          <w:spacing w:val="-8"/>
        </w:rPr>
        <w:t> </w:t>
      </w:r>
      <w:r>
        <w:rPr/>
        <w:t>e</w:t>
      </w:r>
      <w:r>
        <w:rPr>
          <w:spacing w:val="-8"/>
        </w:rPr>
        <w:t> </w:t>
      </w:r>
      <w:r>
        <w:rPr/>
        <w:t>propaganda</w:t>
      </w:r>
      <w:r>
        <w:rPr>
          <w:spacing w:val="-8"/>
        </w:rPr>
        <w:t> </w:t>
      </w:r>
      <w:r>
        <w:rPr/>
        <w:t>em</w:t>
      </w:r>
      <w:r>
        <w:rPr>
          <w:spacing w:val="-8"/>
        </w:rPr>
        <w:t> </w:t>
      </w:r>
      <w:r>
        <w:rPr/>
        <w:t>vídeos</w:t>
      </w:r>
      <w:r>
        <w:rPr>
          <w:spacing w:val="-8"/>
        </w:rPr>
        <w:t> </w:t>
      </w:r>
      <w:r>
        <w:rPr/>
        <w:t>veiculados</w:t>
      </w:r>
      <w:r>
        <w:rPr>
          <w:spacing w:val="-8"/>
        </w:rPr>
        <w:t> </w:t>
      </w:r>
      <w:r>
        <w:rPr/>
        <w:t>no</w:t>
      </w:r>
      <w:r>
        <w:rPr>
          <w:spacing w:val="-8"/>
        </w:rPr>
        <w:t> </w:t>
      </w:r>
      <w:r>
        <w:rPr/>
        <w:t>YouTube. II - Vendas de Produtos no Mercado Interno:</w:t>
      </w:r>
    </w:p>
    <w:p>
      <w:pPr>
        <w:pStyle w:val="BodyText"/>
        <w:spacing w:after="0" w:line="480" w:lineRule="auto"/>
        <w:sectPr>
          <w:pgSz w:w="11920" w:h="16860"/>
          <w:pgMar w:header="1024" w:footer="1852" w:top="2180" w:bottom="2040" w:left="1559" w:right="992"/>
        </w:sectPr>
      </w:pPr>
    </w:p>
    <w:p>
      <w:pPr>
        <w:pStyle w:val="BodyText"/>
        <w:spacing w:before="34"/>
      </w:pPr>
    </w:p>
    <w:p>
      <w:pPr>
        <w:pStyle w:val="BodyText"/>
        <w:spacing w:line="480" w:lineRule="auto"/>
        <w:ind w:left="141" w:right="2018"/>
        <w:jc w:val="both"/>
      </w:pPr>
      <w:r>
        <w:rPr/>
        <w:t>Representa</w:t>
      </w:r>
      <w:r>
        <w:rPr>
          <w:spacing w:val="-9"/>
        </w:rPr>
        <w:t> </w:t>
      </w:r>
      <w:r>
        <w:rPr/>
        <w:t>a</w:t>
      </w:r>
      <w:r>
        <w:rPr>
          <w:spacing w:val="-9"/>
        </w:rPr>
        <w:t> </w:t>
      </w:r>
      <w:r>
        <w:rPr/>
        <w:t>venda</w:t>
      </w:r>
      <w:r>
        <w:rPr>
          <w:spacing w:val="-9"/>
        </w:rPr>
        <w:t> </w:t>
      </w:r>
      <w:r>
        <w:rPr/>
        <w:t>de</w:t>
      </w:r>
      <w:r>
        <w:rPr>
          <w:spacing w:val="-9"/>
        </w:rPr>
        <w:t> </w:t>
      </w:r>
      <w:r>
        <w:rPr/>
        <w:t>produtos</w:t>
      </w:r>
      <w:r>
        <w:rPr>
          <w:spacing w:val="-9"/>
        </w:rPr>
        <w:t> </w:t>
      </w:r>
      <w:r>
        <w:rPr/>
        <w:t>excedentes</w:t>
      </w:r>
      <w:r>
        <w:rPr>
          <w:spacing w:val="-9"/>
        </w:rPr>
        <w:t> </w:t>
      </w:r>
      <w:r>
        <w:rPr/>
        <w:t>da</w:t>
      </w:r>
      <w:r>
        <w:rPr>
          <w:spacing w:val="-9"/>
        </w:rPr>
        <w:t> </w:t>
      </w:r>
      <w:r>
        <w:rPr/>
        <w:t>pesquisa</w:t>
      </w:r>
      <w:r>
        <w:rPr>
          <w:spacing w:val="-9"/>
        </w:rPr>
        <w:t> </w:t>
      </w:r>
      <w:r>
        <w:rPr/>
        <w:t>realizada</w:t>
      </w:r>
      <w:r>
        <w:rPr>
          <w:spacing w:val="-9"/>
        </w:rPr>
        <w:t> </w:t>
      </w:r>
      <w:r>
        <w:rPr/>
        <w:t>pela</w:t>
      </w:r>
      <w:r>
        <w:rPr>
          <w:spacing w:val="-9"/>
        </w:rPr>
        <w:t> </w:t>
      </w:r>
      <w:r>
        <w:rPr/>
        <w:t>Empresa. III - Prestação de Serviços Mercado Interno:</w:t>
      </w:r>
    </w:p>
    <w:p>
      <w:pPr>
        <w:pStyle w:val="BodyText"/>
        <w:ind w:left="141" w:right="165"/>
        <w:jc w:val="both"/>
      </w:pPr>
      <w:r>
        <w:rPr/>
        <w:t>Decorre principalmente da assistência técnica e extensão rural prestadas aos municípios do estado, de receitas com royalties, de serviços de meteorologia e hidrologia, da elaboração de projetos e planos de crédito, de análises de solo, entre outros serviços prestados ao agricultor catarinense.</w:t>
      </w:r>
    </w:p>
    <w:p>
      <w:pPr>
        <w:pStyle w:val="BodyText"/>
      </w:pPr>
    </w:p>
    <w:p>
      <w:pPr>
        <w:pStyle w:val="ListParagraph"/>
        <w:numPr>
          <w:ilvl w:val="0"/>
          <w:numId w:val="9"/>
        </w:numPr>
        <w:tabs>
          <w:tab w:pos="370" w:val="left" w:leader="none"/>
        </w:tabs>
        <w:spacing w:line="240" w:lineRule="auto" w:before="0" w:after="0"/>
        <w:ind w:left="370" w:right="0" w:hanging="229"/>
        <w:jc w:val="both"/>
        <w:rPr>
          <w:sz w:val="22"/>
        </w:rPr>
      </w:pPr>
      <w:r>
        <w:rPr>
          <w:sz w:val="22"/>
        </w:rPr>
        <w:t>-</w:t>
      </w:r>
      <w:r>
        <w:rPr>
          <w:spacing w:val="-2"/>
          <w:sz w:val="22"/>
        </w:rPr>
        <w:t> </w:t>
      </w:r>
      <w:r>
        <w:rPr>
          <w:sz w:val="22"/>
        </w:rPr>
        <w:t>Deduções</w:t>
      </w:r>
      <w:r>
        <w:rPr>
          <w:spacing w:val="-2"/>
          <w:sz w:val="22"/>
        </w:rPr>
        <w:t> </w:t>
      </w:r>
      <w:r>
        <w:rPr>
          <w:sz w:val="22"/>
        </w:rPr>
        <w:t>da</w:t>
      </w:r>
      <w:r>
        <w:rPr>
          <w:spacing w:val="-1"/>
          <w:sz w:val="22"/>
        </w:rPr>
        <w:t> </w:t>
      </w:r>
      <w:r>
        <w:rPr>
          <w:spacing w:val="-2"/>
          <w:sz w:val="22"/>
        </w:rPr>
        <w:t>Receita:</w:t>
      </w:r>
    </w:p>
    <w:p>
      <w:pPr>
        <w:pStyle w:val="BodyText"/>
      </w:pPr>
    </w:p>
    <w:p>
      <w:pPr>
        <w:pStyle w:val="BodyText"/>
        <w:ind w:left="141" w:right="165"/>
        <w:jc w:val="both"/>
      </w:pPr>
      <w:r>
        <w:rPr/>
        <w:t>Deduções da receita são tributos incidentes sobre as vendas e prestações de serviços, bem</w:t>
      </w:r>
      <w:r>
        <w:rPr>
          <w:spacing w:val="-4"/>
        </w:rPr>
        <w:t> </w:t>
      </w:r>
      <w:r>
        <w:rPr/>
        <w:t>como</w:t>
      </w:r>
      <w:r>
        <w:rPr>
          <w:spacing w:val="-4"/>
        </w:rPr>
        <w:t> </w:t>
      </w:r>
      <w:r>
        <w:rPr/>
        <w:t>as devoluções,</w:t>
      </w:r>
      <w:r>
        <w:rPr>
          <w:spacing w:val="-7"/>
        </w:rPr>
        <w:t> </w:t>
      </w:r>
      <w:r>
        <w:rPr/>
        <w:t>cancelamentos</w:t>
      </w:r>
      <w:r>
        <w:rPr>
          <w:spacing w:val="-4"/>
        </w:rPr>
        <w:t> </w:t>
      </w:r>
      <w:r>
        <w:rPr/>
        <w:t>e</w:t>
      </w:r>
      <w:r>
        <w:rPr>
          <w:spacing w:val="-4"/>
        </w:rPr>
        <w:t> </w:t>
      </w:r>
      <w:r>
        <w:rPr/>
        <w:t>descontos</w:t>
      </w:r>
      <w:r>
        <w:rPr>
          <w:spacing w:val="-4"/>
        </w:rPr>
        <w:t> </w:t>
      </w:r>
      <w:r>
        <w:rPr/>
        <w:t>das</w:t>
      </w:r>
      <w:r>
        <w:rPr>
          <w:spacing w:val="-4"/>
        </w:rPr>
        <w:t> </w:t>
      </w:r>
      <w:r>
        <w:rPr/>
        <w:t>vendas.</w:t>
      </w:r>
      <w:r>
        <w:rPr>
          <w:spacing w:val="-4"/>
        </w:rPr>
        <w:t> </w:t>
      </w:r>
      <w:r>
        <w:rPr/>
        <w:t>No</w:t>
      </w:r>
      <w:r>
        <w:rPr>
          <w:spacing w:val="-4"/>
        </w:rPr>
        <w:t> </w:t>
      </w:r>
      <w:r>
        <w:rPr/>
        <w:t>período</w:t>
      </w:r>
      <w:r>
        <w:rPr>
          <w:spacing w:val="-4"/>
        </w:rPr>
        <w:t> </w:t>
      </w:r>
      <w:r>
        <w:rPr/>
        <w:t>de</w:t>
      </w:r>
      <w:r>
        <w:rPr>
          <w:spacing w:val="-4"/>
        </w:rPr>
        <w:t> </w:t>
      </w:r>
      <w:r>
        <w:rPr/>
        <w:t>2024</w:t>
      </w:r>
      <w:r>
        <w:rPr>
          <w:spacing w:val="-4"/>
        </w:rPr>
        <w:t> </w:t>
      </w:r>
      <w:r>
        <w:rPr/>
        <w:t>teve</w:t>
      </w:r>
      <w:r>
        <w:rPr>
          <w:spacing w:val="-4"/>
        </w:rPr>
        <w:t> </w:t>
      </w:r>
      <w:r>
        <w:rPr/>
        <w:t>a</w:t>
      </w:r>
      <w:r>
        <w:rPr>
          <w:spacing w:val="-4"/>
        </w:rPr>
        <w:t> </w:t>
      </w:r>
      <w:r>
        <w:rPr/>
        <w:t>seguinte</w:t>
      </w:r>
      <w:r>
        <w:rPr>
          <w:spacing w:val="-4"/>
        </w:rPr>
        <w:t> </w:t>
      </w:r>
      <w:r>
        <w:rPr>
          <w:spacing w:val="-2"/>
        </w:rPr>
        <w:t>composição:</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84"/>
        <w:gridCol w:w="1610"/>
        <w:gridCol w:w="1284"/>
      </w:tblGrid>
      <w:tr>
        <w:trPr>
          <w:trHeight w:val="253" w:hRule="atLeast"/>
        </w:trPr>
        <w:tc>
          <w:tcPr>
            <w:tcW w:w="4184" w:type="dxa"/>
          </w:tcPr>
          <w:p>
            <w:pPr>
              <w:pStyle w:val="TableParagraph"/>
              <w:spacing w:line="224" w:lineRule="exact"/>
              <w:ind w:left="50"/>
              <w:jc w:val="left"/>
              <w:rPr>
                <w:sz w:val="22"/>
              </w:rPr>
            </w:pPr>
            <w:r>
              <w:rPr>
                <w:sz w:val="22"/>
              </w:rPr>
              <w:t>Tributos</w:t>
            </w:r>
            <w:r>
              <w:rPr>
                <w:spacing w:val="-8"/>
                <w:sz w:val="22"/>
              </w:rPr>
              <w:t> </w:t>
            </w:r>
            <w:r>
              <w:rPr>
                <w:sz w:val="22"/>
              </w:rPr>
              <w:t>sobre</w:t>
            </w:r>
            <w:r>
              <w:rPr>
                <w:spacing w:val="-7"/>
                <w:sz w:val="22"/>
              </w:rPr>
              <w:t> </w:t>
            </w:r>
            <w:r>
              <w:rPr>
                <w:sz w:val="22"/>
              </w:rPr>
              <w:t>as</w:t>
            </w:r>
            <w:r>
              <w:rPr>
                <w:spacing w:val="-8"/>
                <w:sz w:val="22"/>
              </w:rPr>
              <w:t> </w:t>
            </w:r>
            <w:r>
              <w:rPr>
                <w:sz w:val="22"/>
              </w:rPr>
              <w:t>receitas</w:t>
            </w:r>
            <w:r>
              <w:rPr>
                <w:spacing w:val="-7"/>
                <w:sz w:val="22"/>
              </w:rPr>
              <w:t> </w:t>
            </w:r>
            <w:r>
              <w:rPr>
                <w:spacing w:val="-10"/>
                <w:sz w:val="22"/>
              </w:rPr>
              <w:t>:</w:t>
            </w:r>
          </w:p>
        </w:tc>
        <w:tc>
          <w:tcPr>
            <w:tcW w:w="1610" w:type="dxa"/>
            <w:tcBorders>
              <w:bottom w:val="single" w:sz="6" w:space="0" w:color="000000"/>
            </w:tcBorders>
          </w:tcPr>
          <w:p>
            <w:pPr>
              <w:pStyle w:val="TableParagraph"/>
              <w:spacing w:line="224" w:lineRule="exact"/>
              <w:ind w:right="162"/>
              <w:rPr>
                <w:b/>
                <w:sz w:val="22"/>
              </w:rPr>
            </w:pPr>
            <w:r>
              <w:rPr>
                <w:b/>
                <w:spacing w:val="-2"/>
                <w:sz w:val="22"/>
              </w:rPr>
              <w:t>31/12/2024</w:t>
            </w:r>
          </w:p>
        </w:tc>
        <w:tc>
          <w:tcPr>
            <w:tcW w:w="1284" w:type="dxa"/>
            <w:tcBorders>
              <w:bottom w:val="single" w:sz="6" w:space="0" w:color="000000"/>
            </w:tcBorders>
          </w:tcPr>
          <w:p>
            <w:pPr>
              <w:pStyle w:val="TableParagraph"/>
              <w:spacing w:line="224" w:lineRule="exact"/>
              <w:ind w:right="36"/>
              <w:rPr>
                <w:b/>
                <w:sz w:val="22"/>
              </w:rPr>
            </w:pPr>
            <w:r>
              <w:rPr>
                <w:b/>
                <w:spacing w:val="-2"/>
                <w:sz w:val="22"/>
              </w:rPr>
              <w:t>31/12/2023</w:t>
            </w:r>
          </w:p>
        </w:tc>
      </w:tr>
      <w:tr>
        <w:trPr>
          <w:trHeight w:val="319" w:hRule="atLeast"/>
        </w:trPr>
        <w:tc>
          <w:tcPr>
            <w:tcW w:w="4184" w:type="dxa"/>
          </w:tcPr>
          <w:p>
            <w:pPr>
              <w:pStyle w:val="TableParagraph"/>
              <w:spacing w:before="3"/>
              <w:ind w:left="50"/>
              <w:jc w:val="left"/>
              <w:rPr>
                <w:sz w:val="22"/>
              </w:rPr>
            </w:pPr>
            <w:r>
              <w:rPr>
                <w:sz w:val="22"/>
              </w:rPr>
              <w:t>PIS</w:t>
            </w:r>
            <w:r>
              <w:rPr>
                <w:spacing w:val="-1"/>
                <w:sz w:val="22"/>
              </w:rPr>
              <w:t> </w:t>
            </w:r>
            <w:r>
              <w:rPr>
                <w:sz w:val="22"/>
              </w:rPr>
              <w:t>s/</w:t>
            </w:r>
            <w:r>
              <w:rPr>
                <w:spacing w:val="-1"/>
                <w:sz w:val="22"/>
              </w:rPr>
              <w:t> </w:t>
            </w:r>
            <w:r>
              <w:rPr>
                <w:sz w:val="22"/>
              </w:rPr>
              <w:t>Serviços</w:t>
            </w:r>
            <w:r>
              <w:rPr>
                <w:spacing w:val="-1"/>
                <w:sz w:val="22"/>
              </w:rPr>
              <w:t> </w:t>
            </w:r>
            <w:r>
              <w:rPr>
                <w:spacing w:val="-2"/>
                <w:sz w:val="22"/>
              </w:rPr>
              <w:t>Prestados</w:t>
            </w:r>
          </w:p>
        </w:tc>
        <w:tc>
          <w:tcPr>
            <w:tcW w:w="1610" w:type="dxa"/>
            <w:tcBorders>
              <w:top w:val="single" w:sz="6" w:space="0" w:color="000000"/>
            </w:tcBorders>
          </w:tcPr>
          <w:p>
            <w:pPr>
              <w:pStyle w:val="TableParagraph"/>
              <w:spacing w:before="10"/>
              <w:ind w:right="162"/>
              <w:rPr>
                <w:sz w:val="22"/>
              </w:rPr>
            </w:pPr>
            <w:r>
              <w:rPr>
                <w:spacing w:val="-2"/>
                <w:sz w:val="22"/>
              </w:rPr>
              <w:t>495.485</w:t>
            </w:r>
          </w:p>
        </w:tc>
        <w:tc>
          <w:tcPr>
            <w:tcW w:w="1284" w:type="dxa"/>
            <w:tcBorders>
              <w:top w:val="single" w:sz="6" w:space="0" w:color="000000"/>
            </w:tcBorders>
          </w:tcPr>
          <w:p>
            <w:pPr>
              <w:pStyle w:val="TableParagraph"/>
              <w:spacing w:before="10"/>
              <w:ind w:right="37"/>
              <w:rPr>
                <w:sz w:val="22"/>
              </w:rPr>
            </w:pPr>
            <w:r>
              <w:rPr>
                <w:spacing w:val="-2"/>
                <w:sz w:val="22"/>
              </w:rPr>
              <w:t>491.351</w:t>
            </w:r>
          </w:p>
        </w:tc>
      </w:tr>
      <w:tr>
        <w:trPr>
          <w:trHeight w:val="308" w:hRule="atLeast"/>
        </w:trPr>
        <w:tc>
          <w:tcPr>
            <w:tcW w:w="4184" w:type="dxa"/>
          </w:tcPr>
          <w:p>
            <w:pPr>
              <w:pStyle w:val="TableParagraph"/>
              <w:ind w:left="50"/>
              <w:jc w:val="left"/>
              <w:rPr>
                <w:sz w:val="22"/>
              </w:rPr>
            </w:pPr>
            <w:r>
              <w:rPr>
                <w:sz w:val="22"/>
              </w:rPr>
              <w:t>COFINS</w:t>
            </w:r>
            <w:r>
              <w:rPr>
                <w:spacing w:val="-2"/>
                <w:sz w:val="22"/>
              </w:rPr>
              <w:t> </w:t>
            </w:r>
            <w:r>
              <w:rPr>
                <w:sz w:val="22"/>
              </w:rPr>
              <w:t>s/</w:t>
            </w:r>
            <w:r>
              <w:rPr>
                <w:spacing w:val="-2"/>
                <w:sz w:val="22"/>
              </w:rPr>
              <w:t> </w:t>
            </w:r>
            <w:r>
              <w:rPr>
                <w:sz w:val="22"/>
              </w:rPr>
              <w:t>Serviços</w:t>
            </w:r>
            <w:r>
              <w:rPr>
                <w:spacing w:val="-1"/>
                <w:sz w:val="22"/>
              </w:rPr>
              <w:t> </w:t>
            </w:r>
            <w:r>
              <w:rPr>
                <w:spacing w:val="-2"/>
                <w:sz w:val="22"/>
              </w:rPr>
              <w:t>Prestados</w:t>
            </w:r>
          </w:p>
        </w:tc>
        <w:tc>
          <w:tcPr>
            <w:tcW w:w="1610" w:type="dxa"/>
          </w:tcPr>
          <w:p>
            <w:pPr>
              <w:pStyle w:val="TableParagraph"/>
              <w:ind w:right="163"/>
              <w:rPr>
                <w:sz w:val="22"/>
              </w:rPr>
            </w:pPr>
            <w:r>
              <w:rPr>
                <w:spacing w:val="-2"/>
                <w:sz w:val="22"/>
              </w:rPr>
              <w:t>2.282.157</w:t>
            </w:r>
          </w:p>
        </w:tc>
        <w:tc>
          <w:tcPr>
            <w:tcW w:w="1284" w:type="dxa"/>
          </w:tcPr>
          <w:p>
            <w:pPr>
              <w:pStyle w:val="TableParagraph"/>
              <w:ind w:right="36"/>
              <w:rPr>
                <w:sz w:val="22"/>
              </w:rPr>
            </w:pPr>
            <w:r>
              <w:rPr>
                <w:spacing w:val="-2"/>
                <w:sz w:val="22"/>
              </w:rPr>
              <w:t>2.263.193</w:t>
            </w:r>
          </w:p>
        </w:tc>
      </w:tr>
      <w:tr>
        <w:trPr>
          <w:trHeight w:val="308" w:hRule="atLeast"/>
        </w:trPr>
        <w:tc>
          <w:tcPr>
            <w:tcW w:w="4184" w:type="dxa"/>
          </w:tcPr>
          <w:p>
            <w:pPr>
              <w:pStyle w:val="TableParagraph"/>
              <w:ind w:left="50"/>
              <w:jc w:val="left"/>
              <w:rPr>
                <w:sz w:val="22"/>
              </w:rPr>
            </w:pPr>
            <w:r>
              <w:rPr>
                <w:sz w:val="22"/>
              </w:rPr>
              <w:t>ISS</w:t>
            </w:r>
            <w:r>
              <w:rPr>
                <w:spacing w:val="-1"/>
                <w:sz w:val="22"/>
              </w:rPr>
              <w:t> </w:t>
            </w:r>
            <w:r>
              <w:rPr>
                <w:sz w:val="22"/>
              </w:rPr>
              <w:t>s/</w:t>
            </w:r>
            <w:r>
              <w:rPr>
                <w:spacing w:val="-1"/>
                <w:sz w:val="22"/>
              </w:rPr>
              <w:t> </w:t>
            </w:r>
            <w:r>
              <w:rPr>
                <w:sz w:val="22"/>
              </w:rPr>
              <w:t>Serviços</w:t>
            </w:r>
            <w:r>
              <w:rPr>
                <w:spacing w:val="-1"/>
                <w:sz w:val="22"/>
              </w:rPr>
              <w:t> </w:t>
            </w:r>
            <w:r>
              <w:rPr>
                <w:spacing w:val="-2"/>
                <w:sz w:val="22"/>
              </w:rPr>
              <w:t>Prestados</w:t>
            </w:r>
          </w:p>
        </w:tc>
        <w:tc>
          <w:tcPr>
            <w:tcW w:w="1610" w:type="dxa"/>
          </w:tcPr>
          <w:p>
            <w:pPr>
              <w:pStyle w:val="TableParagraph"/>
              <w:ind w:right="162"/>
              <w:rPr>
                <w:sz w:val="22"/>
              </w:rPr>
            </w:pPr>
            <w:r>
              <w:rPr>
                <w:spacing w:val="-2"/>
                <w:sz w:val="22"/>
              </w:rPr>
              <w:t>867.631</w:t>
            </w:r>
          </w:p>
        </w:tc>
        <w:tc>
          <w:tcPr>
            <w:tcW w:w="1284" w:type="dxa"/>
          </w:tcPr>
          <w:p>
            <w:pPr>
              <w:pStyle w:val="TableParagraph"/>
              <w:ind w:right="36"/>
              <w:rPr>
                <w:sz w:val="22"/>
              </w:rPr>
            </w:pPr>
            <w:r>
              <w:rPr>
                <w:spacing w:val="-2"/>
                <w:sz w:val="22"/>
              </w:rPr>
              <w:t>1.005.260</w:t>
            </w:r>
          </w:p>
        </w:tc>
      </w:tr>
      <w:tr>
        <w:trPr>
          <w:trHeight w:val="292" w:hRule="atLeast"/>
        </w:trPr>
        <w:tc>
          <w:tcPr>
            <w:tcW w:w="4184" w:type="dxa"/>
          </w:tcPr>
          <w:p>
            <w:pPr>
              <w:pStyle w:val="TableParagraph"/>
              <w:ind w:left="50"/>
              <w:jc w:val="left"/>
              <w:rPr>
                <w:sz w:val="22"/>
              </w:rPr>
            </w:pPr>
            <w:r>
              <w:rPr>
                <w:sz w:val="22"/>
              </w:rPr>
              <w:t>Devoluções</w:t>
            </w:r>
            <w:r>
              <w:rPr>
                <w:spacing w:val="-5"/>
                <w:sz w:val="22"/>
              </w:rPr>
              <w:t> </w:t>
            </w:r>
            <w:r>
              <w:rPr>
                <w:sz w:val="22"/>
              </w:rPr>
              <w:t>e</w:t>
            </w:r>
            <w:r>
              <w:rPr>
                <w:spacing w:val="-4"/>
                <w:sz w:val="22"/>
              </w:rPr>
              <w:t> </w:t>
            </w:r>
            <w:r>
              <w:rPr>
                <w:spacing w:val="-2"/>
                <w:sz w:val="22"/>
              </w:rPr>
              <w:t>cancelamentos</w:t>
            </w:r>
          </w:p>
        </w:tc>
        <w:tc>
          <w:tcPr>
            <w:tcW w:w="1610" w:type="dxa"/>
            <w:tcBorders>
              <w:bottom w:val="single" w:sz="6" w:space="0" w:color="000000"/>
            </w:tcBorders>
          </w:tcPr>
          <w:p>
            <w:pPr>
              <w:pStyle w:val="TableParagraph"/>
              <w:ind w:right="162"/>
              <w:rPr>
                <w:sz w:val="22"/>
              </w:rPr>
            </w:pPr>
            <w:r>
              <w:rPr>
                <w:spacing w:val="-2"/>
                <w:sz w:val="22"/>
              </w:rPr>
              <w:t>293.254</w:t>
            </w:r>
          </w:p>
        </w:tc>
        <w:tc>
          <w:tcPr>
            <w:tcW w:w="1284" w:type="dxa"/>
            <w:tcBorders>
              <w:bottom w:val="single" w:sz="6" w:space="0" w:color="000000"/>
            </w:tcBorders>
          </w:tcPr>
          <w:p>
            <w:pPr>
              <w:pStyle w:val="TableParagraph"/>
              <w:ind w:right="36"/>
              <w:rPr>
                <w:sz w:val="22"/>
              </w:rPr>
            </w:pPr>
            <w:r>
              <w:rPr>
                <w:spacing w:val="-2"/>
                <w:sz w:val="22"/>
              </w:rPr>
              <w:t>53.932</w:t>
            </w:r>
          </w:p>
        </w:tc>
      </w:tr>
      <w:tr>
        <w:trPr>
          <w:trHeight w:val="314" w:hRule="atLeast"/>
        </w:trPr>
        <w:tc>
          <w:tcPr>
            <w:tcW w:w="4184" w:type="dxa"/>
          </w:tcPr>
          <w:p>
            <w:pPr>
              <w:pStyle w:val="TableParagraph"/>
              <w:spacing w:before="8"/>
              <w:ind w:left="50"/>
              <w:jc w:val="left"/>
              <w:rPr>
                <w:sz w:val="22"/>
              </w:rPr>
            </w:pPr>
            <w:r>
              <w:rPr>
                <w:spacing w:val="-2"/>
                <w:sz w:val="22"/>
              </w:rPr>
              <w:t>Total</w:t>
            </w:r>
            <w:r>
              <w:rPr>
                <w:spacing w:val="-5"/>
                <w:sz w:val="22"/>
              </w:rPr>
              <w:t> </w:t>
            </w:r>
            <w:r>
              <w:rPr>
                <w:spacing w:val="-2"/>
                <w:sz w:val="22"/>
              </w:rPr>
              <w:t>das</w:t>
            </w:r>
            <w:r>
              <w:rPr>
                <w:spacing w:val="-4"/>
                <w:sz w:val="22"/>
              </w:rPr>
              <w:t> </w:t>
            </w:r>
            <w:r>
              <w:rPr>
                <w:spacing w:val="-2"/>
                <w:sz w:val="22"/>
              </w:rPr>
              <w:t>deduções</w:t>
            </w:r>
          </w:p>
        </w:tc>
        <w:tc>
          <w:tcPr>
            <w:tcW w:w="1610" w:type="dxa"/>
            <w:tcBorders>
              <w:top w:val="single" w:sz="6" w:space="0" w:color="000000"/>
              <w:bottom w:val="single" w:sz="6" w:space="0" w:color="000000"/>
            </w:tcBorders>
          </w:tcPr>
          <w:p>
            <w:pPr>
              <w:pStyle w:val="TableParagraph"/>
              <w:spacing w:before="16"/>
              <w:ind w:right="162"/>
              <w:rPr>
                <w:b/>
                <w:sz w:val="22"/>
              </w:rPr>
            </w:pPr>
            <w:r>
              <w:rPr>
                <w:b/>
                <w:spacing w:val="-2"/>
                <w:sz w:val="22"/>
              </w:rPr>
              <w:t>3.938.527</w:t>
            </w:r>
          </w:p>
        </w:tc>
        <w:tc>
          <w:tcPr>
            <w:tcW w:w="1284" w:type="dxa"/>
            <w:tcBorders>
              <w:top w:val="single" w:sz="6" w:space="0" w:color="000000"/>
              <w:bottom w:val="single" w:sz="6" w:space="0" w:color="000000"/>
            </w:tcBorders>
          </w:tcPr>
          <w:p>
            <w:pPr>
              <w:pStyle w:val="TableParagraph"/>
              <w:spacing w:before="16"/>
              <w:ind w:right="36"/>
              <w:rPr>
                <w:b/>
                <w:sz w:val="22"/>
              </w:rPr>
            </w:pPr>
            <w:r>
              <w:rPr>
                <w:b/>
                <w:spacing w:val="-2"/>
                <w:sz w:val="22"/>
              </w:rPr>
              <w:t>3.813.736</w:t>
            </w:r>
          </w:p>
        </w:tc>
      </w:tr>
    </w:tbl>
    <w:p>
      <w:pPr>
        <w:pStyle w:val="BodyText"/>
      </w:pPr>
    </w:p>
    <w:p>
      <w:pPr>
        <w:pStyle w:val="BodyText"/>
      </w:pPr>
    </w:p>
    <w:p>
      <w:pPr>
        <w:pStyle w:val="BodyText"/>
        <w:spacing w:before="14"/>
      </w:pPr>
    </w:p>
    <w:p>
      <w:pPr>
        <w:pStyle w:val="Heading1"/>
      </w:pPr>
      <w:r>
        <w:rPr/>
        <w:t>NOTA</w:t>
      </w:r>
      <w:r>
        <w:rPr>
          <w:spacing w:val="-10"/>
        </w:rPr>
        <w:t> </w:t>
      </w:r>
      <w:r>
        <w:rPr/>
        <w:t>24.</w:t>
      </w:r>
      <w:r>
        <w:rPr>
          <w:spacing w:val="-9"/>
        </w:rPr>
        <w:t> </w:t>
      </w:r>
      <w:r>
        <w:rPr/>
        <w:t>DESPESAS</w:t>
      </w:r>
      <w:r>
        <w:rPr>
          <w:spacing w:val="-10"/>
        </w:rPr>
        <w:t> </w:t>
      </w:r>
      <w:r>
        <w:rPr/>
        <w:t>COM</w:t>
      </w:r>
      <w:r>
        <w:rPr>
          <w:spacing w:val="-9"/>
        </w:rPr>
        <w:t> </w:t>
      </w:r>
      <w:r>
        <w:rPr>
          <w:spacing w:val="-2"/>
        </w:rPr>
        <w:t>VENDAS</w:t>
      </w:r>
    </w:p>
    <w:p>
      <w:pPr>
        <w:pStyle w:val="BodyText"/>
        <w:rPr>
          <w:b/>
        </w:rPr>
      </w:pPr>
    </w:p>
    <w:p>
      <w:pPr>
        <w:pStyle w:val="BodyText"/>
        <w:spacing w:before="15"/>
        <w:rPr>
          <w:b/>
        </w:rPr>
      </w:pPr>
    </w:p>
    <w:p>
      <w:pPr>
        <w:pStyle w:val="BodyText"/>
        <w:ind w:left="141" w:right="165"/>
        <w:jc w:val="both"/>
      </w:pPr>
      <w:r>
        <w:rPr/>
        <w:t>As despesas com vendas efetuadas no exercício de 2023, no valor de R$194, refere-se a brinde de estacas de macieira. No ano de 2024 tal despesa não foi observada.</w:t>
      </w:r>
    </w:p>
    <w:p>
      <w:pPr>
        <w:pStyle w:val="BodyText"/>
      </w:pPr>
    </w:p>
    <w:p>
      <w:pPr>
        <w:pStyle w:val="BodyText"/>
      </w:pPr>
    </w:p>
    <w:p>
      <w:pPr>
        <w:pStyle w:val="BodyText"/>
      </w:pPr>
    </w:p>
    <w:p>
      <w:pPr>
        <w:pStyle w:val="Heading1"/>
      </w:pPr>
      <w:r>
        <w:rPr/>
        <w:t>NOTA</w:t>
      </w:r>
      <w:r>
        <w:rPr>
          <w:spacing w:val="-8"/>
        </w:rPr>
        <w:t> </w:t>
      </w:r>
      <w:r>
        <w:rPr/>
        <w:t>25.</w:t>
      </w:r>
      <w:r>
        <w:rPr>
          <w:spacing w:val="-7"/>
        </w:rPr>
        <w:t> </w:t>
      </w:r>
      <w:r>
        <w:rPr/>
        <w:t>DESPESAS</w:t>
      </w:r>
      <w:r>
        <w:rPr>
          <w:spacing w:val="-8"/>
        </w:rPr>
        <w:t> </w:t>
      </w:r>
      <w:r>
        <w:rPr/>
        <w:t>GERAIS</w:t>
      </w:r>
      <w:r>
        <w:rPr>
          <w:spacing w:val="-7"/>
        </w:rPr>
        <w:t> </w:t>
      </w:r>
      <w:r>
        <w:rPr/>
        <w:t>E</w:t>
      </w:r>
      <w:r>
        <w:rPr>
          <w:spacing w:val="-7"/>
        </w:rPr>
        <w:t> </w:t>
      </w:r>
      <w:r>
        <w:rPr>
          <w:spacing w:val="-2"/>
        </w:rPr>
        <w:t>ADMINISTRATIVAS</w:t>
      </w:r>
    </w:p>
    <w:p>
      <w:pPr>
        <w:pStyle w:val="BodyText"/>
        <w:rPr>
          <w:b/>
        </w:rPr>
      </w:pPr>
    </w:p>
    <w:p>
      <w:pPr>
        <w:pStyle w:val="BodyText"/>
        <w:rPr>
          <w:b/>
        </w:rPr>
      </w:pPr>
    </w:p>
    <w:p>
      <w:pPr>
        <w:pStyle w:val="BodyText"/>
        <w:ind w:left="141" w:right="158"/>
        <w:jc w:val="both"/>
      </w:pPr>
      <w:r>
        <w:rPr/>
        <w:t>As despesas gerais e administrativas representam despesas necessárias para o funcionamento da empresa, como folha de pagamento, materiais diversos, combustíveis, contratações de serviços de terceiros, as depreciações e amortizações dos bens patrimoniais, outros encargos como </w:t>
      </w:r>
      <w:r>
        <w:rPr/>
        <w:t>energia elétrica, as despesas tributárias e outras. Os valores apresentam a seguinte composição:</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766"/>
        <w:gridCol w:w="1309"/>
      </w:tblGrid>
      <w:tr>
        <w:trPr>
          <w:trHeight w:val="258" w:hRule="atLeast"/>
        </w:trPr>
        <w:tc>
          <w:tcPr>
            <w:tcW w:w="5429" w:type="dxa"/>
          </w:tcPr>
          <w:p>
            <w:pPr>
              <w:pStyle w:val="TableParagraph"/>
              <w:jc w:val="left"/>
              <w:rPr>
                <w:rFonts w:ascii="Times New Roman"/>
                <w:sz w:val="18"/>
              </w:rPr>
            </w:pPr>
          </w:p>
        </w:tc>
        <w:tc>
          <w:tcPr>
            <w:tcW w:w="1766" w:type="dxa"/>
            <w:tcBorders>
              <w:bottom w:val="single" w:sz="6" w:space="0" w:color="000000"/>
            </w:tcBorders>
          </w:tcPr>
          <w:p>
            <w:pPr>
              <w:pStyle w:val="TableParagraph"/>
              <w:spacing w:line="224" w:lineRule="exact"/>
              <w:ind w:right="153"/>
              <w:rPr>
                <w:b/>
                <w:sz w:val="22"/>
              </w:rPr>
            </w:pPr>
            <w:r>
              <w:rPr>
                <w:b/>
                <w:spacing w:val="-2"/>
                <w:sz w:val="22"/>
              </w:rPr>
              <w:t>31/12/2024</w:t>
            </w:r>
          </w:p>
        </w:tc>
        <w:tc>
          <w:tcPr>
            <w:tcW w:w="1309"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14" w:hRule="atLeast"/>
        </w:trPr>
        <w:tc>
          <w:tcPr>
            <w:tcW w:w="5429" w:type="dxa"/>
          </w:tcPr>
          <w:p>
            <w:pPr>
              <w:pStyle w:val="TableParagraph"/>
              <w:spacing w:line="267" w:lineRule="exact"/>
              <w:ind w:left="50"/>
              <w:jc w:val="left"/>
              <w:rPr>
                <w:sz w:val="22"/>
              </w:rPr>
            </w:pPr>
            <w:r>
              <w:rPr>
                <w:sz w:val="22"/>
              </w:rPr>
              <w:t>Despesas</w:t>
            </w:r>
            <w:r>
              <w:rPr>
                <w:spacing w:val="-2"/>
                <w:sz w:val="22"/>
              </w:rPr>
              <w:t> </w:t>
            </w:r>
            <w:r>
              <w:rPr>
                <w:sz w:val="22"/>
              </w:rPr>
              <w:t>com</w:t>
            </w:r>
            <w:r>
              <w:rPr>
                <w:spacing w:val="-2"/>
                <w:sz w:val="22"/>
              </w:rPr>
              <w:t> pessoal</w:t>
            </w:r>
          </w:p>
        </w:tc>
        <w:tc>
          <w:tcPr>
            <w:tcW w:w="1766" w:type="dxa"/>
            <w:tcBorders>
              <w:top w:val="single" w:sz="6" w:space="0" w:color="000000"/>
            </w:tcBorders>
          </w:tcPr>
          <w:p>
            <w:pPr>
              <w:pStyle w:val="TableParagraph"/>
              <w:spacing w:before="6"/>
              <w:ind w:right="154"/>
              <w:rPr>
                <w:sz w:val="22"/>
              </w:rPr>
            </w:pPr>
            <w:r>
              <w:rPr>
                <w:spacing w:val="-2"/>
                <w:sz w:val="22"/>
              </w:rPr>
              <w:t>477.359.314</w:t>
            </w:r>
          </w:p>
        </w:tc>
        <w:tc>
          <w:tcPr>
            <w:tcW w:w="1309" w:type="dxa"/>
            <w:tcBorders>
              <w:top w:val="single" w:sz="6" w:space="0" w:color="000000"/>
            </w:tcBorders>
          </w:tcPr>
          <w:p>
            <w:pPr>
              <w:pStyle w:val="TableParagraph"/>
              <w:spacing w:before="6"/>
              <w:ind w:right="37"/>
              <w:rPr>
                <w:sz w:val="22"/>
              </w:rPr>
            </w:pPr>
            <w:r>
              <w:rPr>
                <w:spacing w:val="-2"/>
                <w:sz w:val="22"/>
              </w:rPr>
              <w:t>432.920.128</w:t>
            </w:r>
          </w:p>
        </w:tc>
      </w:tr>
      <w:tr>
        <w:trPr>
          <w:trHeight w:val="308" w:hRule="atLeast"/>
        </w:trPr>
        <w:tc>
          <w:tcPr>
            <w:tcW w:w="5429" w:type="dxa"/>
          </w:tcPr>
          <w:p>
            <w:pPr>
              <w:pStyle w:val="TableParagraph"/>
              <w:ind w:left="50"/>
              <w:jc w:val="left"/>
              <w:rPr>
                <w:sz w:val="22"/>
              </w:rPr>
            </w:pPr>
            <w:r>
              <w:rPr>
                <w:sz w:val="22"/>
              </w:rPr>
              <w:t>Material</w:t>
            </w:r>
            <w:r>
              <w:rPr>
                <w:spacing w:val="-3"/>
                <w:sz w:val="22"/>
              </w:rPr>
              <w:t> </w:t>
            </w:r>
            <w:r>
              <w:rPr>
                <w:sz w:val="22"/>
              </w:rPr>
              <w:t>de</w:t>
            </w:r>
            <w:r>
              <w:rPr>
                <w:spacing w:val="-3"/>
                <w:sz w:val="22"/>
              </w:rPr>
              <w:t> </w:t>
            </w:r>
            <w:r>
              <w:rPr>
                <w:sz w:val="22"/>
              </w:rPr>
              <w:t>consumo</w:t>
            </w:r>
            <w:r>
              <w:rPr>
                <w:spacing w:val="-3"/>
                <w:sz w:val="22"/>
              </w:rPr>
              <w:t> </w:t>
            </w:r>
            <w:r>
              <w:rPr>
                <w:sz w:val="22"/>
              </w:rPr>
              <w:t>e</w:t>
            </w:r>
            <w:r>
              <w:rPr>
                <w:spacing w:val="-3"/>
                <w:sz w:val="22"/>
              </w:rPr>
              <w:t> </w:t>
            </w:r>
            <w:r>
              <w:rPr>
                <w:spacing w:val="-2"/>
                <w:sz w:val="22"/>
              </w:rPr>
              <w:t>pesquisa</w:t>
            </w:r>
          </w:p>
        </w:tc>
        <w:tc>
          <w:tcPr>
            <w:tcW w:w="1766" w:type="dxa"/>
          </w:tcPr>
          <w:p>
            <w:pPr>
              <w:pStyle w:val="TableParagraph"/>
              <w:ind w:right="153"/>
              <w:rPr>
                <w:sz w:val="22"/>
              </w:rPr>
            </w:pPr>
            <w:r>
              <w:rPr>
                <w:spacing w:val="-2"/>
                <w:sz w:val="22"/>
              </w:rPr>
              <w:t>14.495.194</w:t>
            </w:r>
          </w:p>
        </w:tc>
        <w:tc>
          <w:tcPr>
            <w:tcW w:w="1309" w:type="dxa"/>
          </w:tcPr>
          <w:p>
            <w:pPr>
              <w:pStyle w:val="TableParagraph"/>
              <w:ind w:right="37"/>
              <w:rPr>
                <w:sz w:val="22"/>
              </w:rPr>
            </w:pPr>
            <w:r>
              <w:rPr>
                <w:spacing w:val="-2"/>
                <w:sz w:val="22"/>
              </w:rPr>
              <w:t>13.451.631</w:t>
            </w:r>
          </w:p>
        </w:tc>
      </w:tr>
      <w:tr>
        <w:trPr>
          <w:trHeight w:val="264" w:hRule="atLeast"/>
        </w:trPr>
        <w:tc>
          <w:tcPr>
            <w:tcW w:w="5429" w:type="dxa"/>
          </w:tcPr>
          <w:p>
            <w:pPr>
              <w:pStyle w:val="TableParagraph"/>
              <w:spacing w:line="244" w:lineRule="exact"/>
              <w:ind w:left="50"/>
              <w:jc w:val="left"/>
              <w:rPr>
                <w:sz w:val="22"/>
              </w:rPr>
            </w:pPr>
            <w:r>
              <w:rPr>
                <w:sz w:val="22"/>
              </w:rPr>
              <w:t>Serviços</w:t>
            </w:r>
            <w:r>
              <w:rPr>
                <w:spacing w:val="-1"/>
                <w:sz w:val="22"/>
              </w:rPr>
              <w:t> </w:t>
            </w:r>
            <w:r>
              <w:rPr>
                <w:sz w:val="22"/>
              </w:rPr>
              <w:t>de</w:t>
            </w:r>
            <w:r>
              <w:rPr>
                <w:spacing w:val="-1"/>
                <w:sz w:val="22"/>
              </w:rPr>
              <w:t> </w:t>
            </w:r>
            <w:r>
              <w:rPr>
                <w:spacing w:val="-2"/>
                <w:sz w:val="22"/>
              </w:rPr>
              <w:t>terceiros</w:t>
            </w:r>
          </w:p>
        </w:tc>
        <w:tc>
          <w:tcPr>
            <w:tcW w:w="1766" w:type="dxa"/>
          </w:tcPr>
          <w:p>
            <w:pPr>
              <w:pStyle w:val="TableParagraph"/>
              <w:spacing w:line="244" w:lineRule="exact"/>
              <w:ind w:right="153"/>
              <w:rPr>
                <w:sz w:val="22"/>
              </w:rPr>
            </w:pPr>
            <w:r>
              <w:rPr>
                <w:spacing w:val="-2"/>
                <w:sz w:val="22"/>
              </w:rPr>
              <w:t>23.162.029</w:t>
            </w:r>
          </w:p>
        </w:tc>
        <w:tc>
          <w:tcPr>
            <w:tcW w:w="1309" w:type="dxa"/>
          </w:tcPr>
          <w:p>
            <w:pPr>
              <w:pStyle w:val="TableParagraph"/>
              <w:spacing w:line="244" w:lineRule="exact"/>
              <w:ind w:right="37"/>
              <w:rPr>
                <w:sz w:val="22"/>
              </w:rPr>
            </w:pPr>
            <w:r>
              <w:rPr>
                <w:spacing w:val="-2"/>
                <w:sz w:val="22"/>
              </w:rPr>
              <w:t>19.204.049</w:t>
            </w:r>
          </w:p>
        </w:tc>
      </w:tr>
    </w:tbl>
    <w:p>
      <w:pPr>
        <w:pStyle w:val="TableParagraph"/>
        <w:spacing w:after="0" w:line="244" w:lineRule="exact"/>
        <w:rPr>
          <w:sz w:val="22"/>
        </w:rPr>
        <w:sectPr>
          <w:pgSz w:w="11920" w:h="16860"/>
          <w:pgMar w:header="1024" w:footer="1852" w:top="2180" w:bottom="2040" w:left="1559" w:right="992"/>
        </w:sectPr>
      </w:pPr>
    </w:p>
    <w:p>
      <w:pPr>
        <w:pStyle w:val="BodyText"/>
        <w:spacing w:before="103"/>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74"/>
        <w:gridCol w:w="1763"/>
        <w:gridCol w:w="1312"/>
      </w:tblGrid>
      <w:tr>
        <w:trPr>
          <w:trHeight w:val="264" w:hRule="atLeast"/>
        </w:trPr>
        <w:tc>
          <w:tcPr>
            <w:tcW w:w="5474" w:type="dxa"/>
          </w:tcPr>
          <w:p>
            <w:pPr>
              <w:pStyle w:val="TableParagraph"/>
              <w:spacing w:line="224" w:lineRule="exact"/>
              <w:ind w:left="94"/>
              <w:jc w:val="left"/>
              <w:rPr>
                <w:sz w:val="22"/>
              </w:rPr>
            </w:pPr>
            <w:r>
              <w:rPr>
                <w:sz w:val="22"/>
              </w:rPr>
              <w:t>Depreciação</w:t>
            </w:r>
            <w:r>
              <w:rPr>
                <w:spacing w:val="-4"/>
                <w:sz w:val="22"/>
              </w:rPr>
              <w:t> </w:t>
            </w:r>
            <w:r>
              <w:rPr>
                <w:sz w:val="22"/>
              </w:rPr>
              <w:t>e</w:t>
            </w:r>
            <w:r>
              <w:rPr>
                <w:spacing w:val="-3"/>
                <w:sz w:val="22"/>
              </w:rPr>
              <w:t> </w:t>
            </w:r>
            <w:r>
              <w:rPr>
                <w:spacing w:val="-2"/>
                <w:sz w:val="22"/>
              </w:rPr>
              <w:t>amortização</w:t>
            </w:r>
          </w:p>
        </w:tc>
        <w:tc>
          <w:tcPr>
            <w:tcW w:w="1763" w:type="dxa"/>
          </w:tcPr>
          <w:p>
            <w:pPr>
              <w:pStyle w:val="TableParagraph"/>
              <w:spacing w:line="224" w:lineRule="exact"/>
              <w:ind w:right="150"/>
              <w:rPr>
                <w:sz w:val="22"/>
              </w:rPr>
            </w:pPr>
            <w:r>
              <w:rPr>
                <w:spacing w:val="-2"/>
                <w:sz w:val="22"/>
              </w:rPr>
              <w:t>14.734.290</w:t>
            </w:r>
          </w:p>
        </w:tc>
        <w:tc>
          <w:tcPr>
            <w:tcW w:w="1312" w:type="dxa"/>
          </w:tcPr>
          <w:p>
            <w:pPr>
              <w:pStyle w:val="TableParagraph"/>
              <w:spacing w:line="224" w:lineRule="exact"/>
              <w:ind w:right="37"/>
              <w:rPr>
                <w:sz w:val="22"/>
              </w:rPr>
            </w:pPr>
            <w:r>
              <w:rPr>
                <w:spacing w:val="-2"/>
                <w:sz w:val="22"/>
              </w:rPr>
              <w:t>12.381.502</w:t>
            </w:r>
          </w:p>
        </w:tc>
      </w:tr>
      <w:tr>
        <w:trPr>
          <w:trHeight w:val="308" w:hRule="atLeast"/>
        </w:trPr>
        <w:tc>
          <w:tcPr>
            <w:tcW w:w="5474" w:type="dxa"/>
          </w:tcPr>
          <w:p>
            <w:pPr>
              <w:pStyle w:val="TableParagraph"/>
              <w:ind w:left="94"/>
              <w:jc w:val="left"/>
              <w:rPr>
                <w:sz w:val="22"/>
              </w:rPr>
            </w:pPr>
            <w:r>
              <w:rPr>
                <w:sz w:val="22"/>
              </w:rPr>
              <w:t>Outros</w:t>
            </w:r>
            <w:r>
              <w:rPr>
                <w:spacing w:val="-3"/>
                <w:sz w:val="22"/>
              </w:rPr>
              <w:t> </w:t>
            </w:r>
            <w:r>
              <w:rPr>
                <w:sz w:val="22"/>
              </w:rPr>
              <w:t>serviços</w:t>
            </w:r>
            <w:r>
              <w:rPr>
                <w:spacing w:val="-2"/>
                <w:sz w:val="22"/>
              </w:rPr>
              <w:t> </w:t>
            </w:r>
            <w:r>
              <w:rPr>
                <w:sz w:val="22"/>
              </w:rPr>
              <w:t>e</w:t>
            </w:r>
            <w:r>
              <w:rPr>
                <w:spacing w:val="-2"/>
                <w:sz w:val="22"/>
              </w:rPr>
              <w:t> encargos</w:t>
            </w:r>
          </w:p>
        </w:tc>
        <w:tc>
          <w:tcPr>
            <w:tcW w:w="1763" w:type="dxa"/>
          </w:tcPr>
          <w:p>
            <w:pPr>
              <w:pStyle w:val="TableParagraph"/>
              <w:ind w:right="150"/>
              <w:rPr>
                <w:sz w:val="22"/>
              </w:rPr>
            </w:pPr>
            <w:r>
              <w:rPr>
                <w:spacing w:val="-2"/>
                <w:sz w:val="22"/>
              </w:rPr>
              <w:t>4.675.076</w:t>
            </w:r>
          </w:p>
        </w:tc>
        <w:tc>
          <w:tcPr>
            <w:tcW w:w="1312" w:type="dxa"/>
          </w:tcPr>
          <w:p>
            <w:pPr>
              <w:pStyle w:val="TableParagraph"/>
              <w:ind w:right="37"/>
              <w:rPr>
                <w:sz w:val="22"/>
              </w:rPr>
            </w:pPr>
            <w:r>
              <w:rPr>
                <w:spacing w:val="-2"/>
                <w:sz w:val="22"/>
              </w:rPr>
              <w:t>4.325.500</w:t>
            </w:r>
          </w:p>
        </w:tc>
      </w:tr>
      <w:tr>
        <w:trPr>
          <w:trHeight w:val="308" w:hRule="atLeast"/>
        </w:trPr>
        <w:tc>
          <w:tcPr>
            <w:tcW w:w="5474" w:type="dxa"/>
          </w:tcPr>
          <w:p>
            <w:pPr>
              <w:pStyle w:val="TableParagraph"/>
              <w:ind w:left="94"/>
              <w:jc w:val="left"/>
              <w:rPr>
                <w:sz w:val="22"/>
              </w:rPr>
            </w:pPr>
            <w:r>
              <w:rPr>
                <w:sz w:val="22"/>
              </w:rPr>
              <w:t>Despesas</w:t>
            </w:r>
            <w:r>
              <w:rPr>
                <w:spacing w:val="-1"/>
                <w:sz w:val="22"/>
              </w:rPr>
              <w:t> </w:t>
            </w:r>
            <w:r>
              <w:rPr>
                <w:spacing w:val="-2"/>
                <w:sz w:val="22"/>
              </w:rPr>
              <w:t>tributárias</w:t>
            </w:r>
          </w:p>
        </w:tc>
        <w:tc>
          <w:tcPr>
            <w:tcW w:w="1763" w:type="dxa"/>
          </w:tcPr>
          <w:p>
            <w:pPr>
              <w:pStyle w:val="TableParagraph"/>
              <w:ind w:right="151"/>
              <w:rPr>
                <w:sz w:val="22"/>
              </w:rPr>
            </w:pPr>
            <w:r>
              <w:rPr>
                <w:spacing w:val="-2"/>
                <w:sz w:val="22"/>
              </w:rPr>
              <w:t>964.254</w:t>
            </w:r>
          </w:p>
        </w:tc>
        <w:tc>
          <w:tcPr>
            <w:tcW w:w="1312" w:type="dxa"/>
          </w:tcPr>
          <w:p>
            <w:pPr>
              <w:pStyle w:val="TableParagraph"/>
              <w:ind w:right="38"/>
              <w:rPr>
                <w:sz w:val="22"/>
              </w:rPr>
            </w:pPr>
            <w:r>
              <w:rPr>
                <w:spacing w:val="-2"/>
                <w:sz w:val="22"/>
              </w:rPr>
              <w:t>986.787</w:t>
            </w:r>
          </w:p>
        </w:tc>
      </w:tr>
      <w:tr>
        <w:trPr>
          <w:trHeight w:val="297" w:hRule="atLeast"/>
        </w:trPr>
        <w:tc>
          <w:tcPr>
            <w:tcW w:w="5474" w:type="dxa"/>
          </w:tcPr>
          <w:p>
            <w:pPr>
              <w:pStyle w:val="TableParagraph"/>
              <w:ind w:left="94"/>
              <w:jc w:val="left"/>
              <w:rPr>
                <w:sz w:val="22"/>
              </w:rPr>
            </w:pPr>
            <w:r>
              <w:rPr>
                <w:sz w:val="22"/>
              </w:rPr>
              <w:t>Outras</w:t>
            </w:r>
            <w:r>
              <w:rPr>
                <w:spacing w:val="-4"/>
                <w:sz w:val="22"/>
              </w:rPr>
              <w:t> </w:t>
            </w:r>
            <w:r>
              <w:rPr>
                <w:sz w:val="22"/>
              </w:rPr>
              <w:t>despesas</w:t>
            </w:r>
            <w:r>
              <w:rPr>
                <w:spacing w:val="-3"/>
                <w:sz w:val="22"/>
              </w:rPr>
              <w:t> </w:t>
            </w:r>
            <w:r>
              <w:rPr>
                <w:spacing w:val="-2"/>
                <w:sz w:val="22"/>
              </w:rPr>
              <w:t>administrativas</w:t>
            </w:r>
          </w:p>
        </w:tc>
        <w:tc>
          <w:tcPr>
            <w:tcW w:w="1763" w:type="dxa"/>
            <w:tcBorders>
              <w:bottom w:val="single" w:sz="6" w:space="0" w:color="000000"/>
            </w:tcBorders>
          </w:tcPr>
          <w:p>
            <w:pPr>
              <w:pStyle w:val="TableParagraph"/>
              <w:ind w:right="150"/>
              <w:rPr>
                <w:sz w:val="22"/>
              </w:rPr>
            </w:pPr>
            <w:r>
              <w:rPr>
                <w:spacing w:val="-2"/>
                <w:sz w:val="22"/>
              </w:rPr>
              <w:t>1.329.300</w:t>
            </w:r>
          </w:p>
        </w:tc>
        <w:tc>
          <w:tcPr>
            <w:tcW w:w="1312" w:type="dxa"/>
            <w:tcBorders>
              <w:bottom w:val="single" w:sz="6" w:space="0" w:color="000000"/>
            </w:tcBorders>
          </w:tcPr>
          <w:p>
            <w:pPr>
              <w:pStyle w:val="TableParagraph"/>
              <w:ind w:right="37"/>
              <w:rPr>
                <w:sz w:val="22"/>
              </w:rPr>
            </w:pPr>
            <w:r>
              <w:rPr>
                <w:spacing w:val="-2"/>
                <w:sz w:val="22"/>
              </w:rPr>
              <w:t>1.461.345</w:t>
            </w:r>
          </w:p>
        </w:tc>
      </w:tr>
      <w:tr>
        <w:trPr>
          <w:trHeight w:val="314" w:hRule="atLeast"/>
        </w:trPr>
        <w:tc>
          <w:tcPr>
            <w:tcW w:w="5474" w:type="dxa"/>
          </w:tcPr>
          <w:p>
            <w:pPr>
              <w:pStyle w:val="TableParagraph"/>
              <w:jc w:val="left"/>
              <w:rPr>
                <w:rFonts w:ascii="Times New Roman"/>
                <w:sz w:val="20"/>
              </w:rPr>
            </w:pPr>
          </w:p>
        </w:tc>
        <w:tc>
          <w:tcPr>
            <w:tcW w:w="1763" w:type="dxa"/>
            <w:tcBorders>
              <w:top w:val="single" w:sz="6" w:space="0" w:color="000000"/>
              <w:bottom w:val="single" w:sz="6" w:space="0" w:color="000000"/>
            </w:tcBorders>
          </w:tcPr>
          <w:p>
            <w:pPr>
              <w:pStyle w:val="TableParagraph"/>
              <w:spacing w:before="10"/>
              <w:ind w:right="150"/>
              <w:rPr>
                <w:b/>
                <w:sz w:val="22"/>
              </w:rPr>
            </w:pPr>
            <w:r>
              <w:rPr>
                <w:b/>
                <w:spacing w:val="-2"/>
                <w:sz w:val="22"/>
              </w:rPr>
              <w:t>536.719.457</w:t>
            </w:r>
          </w:p>
        </w:tc>
        <w:tc>
          <w:tcPr>
            <w:tcW w:w="1312" w:type="dxa"/>
            <w:tcBorders>
              <w:top w:val="single" w:sz="6" w:space="0" w:color="000000"/>
              <w:bottom w:val="single" w:sz="6" w:space="0" w:color="000000"/>
            </w:tcBorders>
          </w:tcPr>
          <w:p>
            <w:pPr>
              <w:pStyle w:val="TableParagraph"/>
              <w:spacing w:before="10"/>
              <w:ind w:right="37"/>
              <w:rPr>
                <w:b/>
                <w:sz w:val="22"/>
              </w:rPr>
            </w:pPr>
            <w:r>
              <w:rPr>
                <w:b/>
                <w:spacing w:val="-2"/>
                <w:sz w:val="22"/>
              </w:rPr>
              <w:t>484.730.942</w:t>
            </w:r>
          </w:p>
        </w:tc>
      </w:tr>
      <w:tr>
        <w:trPr>
          <w:trHeight w:val="269" w:hRule="atLeast"/>
        </w:trPr>
        <w:tc>
          <w:tcPr>
            <w:tcW w:w="5474" w:type="dxa"/>
          </w:tcPr>
          <w:p>
            <w:pPr>
              <w:pStyle w:val="TableParagraph"/>
              <w:spacing w:line="244" w:lineRule="exact" w:before="4"/>
              <w:ind w:left="50"/>
              <w:jc w:val="left"/>
              <w:rPr>
                <w:sz w:val="22"/>
              </w:rPr>
            </w:pPr>
            <w:r>
              <w:rPr>
                <w:sz w:val="22"/>
              </w:rPr>
              <w:t>I</w:t>
            </w:r>
            <w:r>
              <w:rPr>
                <w:spacing w:val="-2"/>
                <w:sz w:val="22"/>
              </w:rPr>
              <w:t> </w:t>
            </w:r>
            <w:r>
              <w:rPr>
                <w:sz w:val="22"/>
              </w:rPr>
              <w:t>–</w:t>
            </w:r>
            <w:r>
              <w:rPr>
                <w:spacing w:val="-1"/>
                <w:sz w:val="22"/>
              </w:rPr>
              <w:t> </w:t>
            </w:r>
            <w:r>
              <w:rPr>
                <w:sz w:val="22"/>
              </w:rPr>
              <w:t>Despesas</w:t>
            </w:r>
            <w:r>
              <w:rPr>
                <w:spacing w:val="-2"/>
                <w:sz w:val="22"/>
              </w:rPr>
              <w:t> </w:t>
            </w:r>
            <w:r>
              <w:rPr>
                <w:sz w:val="22"/>
              </w:rPr>
              <w:t>com</w:t>
            </w:r>
            <w:r>
              <w:rPr>
                <w:spacing w:val="-1"/>
                <w:sz w:val="22"/>
              </w:rPr>
              <w:t> </w:t>
            </w:r>
            <w:r>
              <w:rPr>
                <w:spacing w:val="-2"/>
                <w:sz w:val="22"/>
              </w:rPr>
              <w:t>Pessoal</w:t>
            </w:r>
          </w:p>
        </w:tc>
        <w:tc>
          <w:tcPr>
            <w:tcW w:w="1763" w:type="dxa"/>
            <w:tcBorders>
              <w:top w:val="single" w:sz="6" w:space="0" w:color="000000"/>
            </w:tcBorders>
          </w:tcPr>
          <w:p>
            <w:pPr>
              <w:pStyle w:val="TableParagraph"/>
              <w:jc w:val="left"/>
              <w:rPr>
                <w:rFonts w:ascii="Times New Roman"/>
                <w:sz w:val="18"/>
              </w:rPr>
            </w:pPr>
          </w:p>
        </w:tc>
        <w:tc>
          <w:tcPr>
            <w:tcW w:w="1312" w:type="dxa"/>
            <w:tcBorders>
              <w:top w:val="single" w:sz="6" w:space="0" w:color="000000"/>
            </w:tcBorders>
          </w:tcPr>
          <w:p>
            <w:pPr>
              <w:pStyle w:val="TableParagraph"/>
              <w:jc w:val="left"/>
              <w:rPr>
                <w:rFonts w:ascii="Times New Roman"/>
                <w:sz w:val="18"/>
              </w:rPr>
            </w:pPr>
          </w:p>
        </w:tc>
      </w:tr>
    </w:tbl>
    <w:p>
      <w:pPr>
        <w:pStyle w:val="BodyText"/>
        <w:spacing w:before="248"/>
        <w:ind w:left="141" w:right="153"/>
        <w:jc w:val="both"/>
      </w:pPr>
      <w:r>
        <w:rPr/>
        <w:t>Durante o exercício fiscal de 2024, a Empresa experimentou eventos significativos em sua folha de pagamento, refletindo diretamente nas políticas de gestão de pessoal e nas despesas operacionais relacionadas. Estes eventos são cruciais para atender a estrutura de custos da organização e suas implicações financeiras:</w:t>
      </w:r>
    </w:p>
    <w:p>
      <w:pPr>
        <w:pStyle w:val="ListParagraph"/>
        <w:numPr>
          <w:ilvl w:val="1"/>
          <w:numId w:val="9"/>
        </w:numPr>
        <w:tabs>
          <w:tab w:pos="861" w:val="left" w:leader="none"/>
        </w:tabs>
        <w:spacing w:line="240" w:lineRule="auto" w:before="240" w:after="0"/>
        <w:ind w:left="861" w:right="158" w:hanging="300"/>
        <w:jc w:val="both"/>
        <w:rPr>
          <w:sz w:val="22"/>
        </w:rPr>
      </w:pPr>
      <w:r>
        <w:rPr>
          <w:sz w:val="22"/>
        </w:rPr>
        <w:t>Implementação do Acordo Coletivo de Trabalho (ACT) 2024/2025</w:t>
      </w:r>
      <w:r>
        <w:rPr>
          <w:b/>
          <w:sz w:val="22"/>
        </w:rPr>
        <w:t>: </w:t>
      </w:r>
      <w:r>
        <w:rPr>
          <w:sz w:val="22"/>
        </w:rPr>
        <w:t>Este acordo, com suas tramitações no SGP-e</w:t>
      </w:r>
      <w:r>
        <w:rPr>
          <w:spacing w:val="-6"/>
          <w:sz w:val="22"/>
        </w:rPr>
        <w:t> </w:t>
      </w:r>
      <w:r>
        <w:rPr>
          <w:sz w:val="22"/>
        </w:rPr>
        <w:t>SAR</w:t>
      </w:r>
      <w:r>
        <w:rPr>
          <w:spacing w:val="-6"/>
          <w:sz w:val="22"/>
        </w:rPr>
        <w:t> </w:t>
      </w:r>
      <w:r>
        <w:rPr>
          <w:sz w:val="22"/>
        </w:rPr>
        <w:t>508/2024,</w:t>
      </w:r>
      <w:r>
        <w:rPr>
          <w:spacing w:val="-6"/>
          <w:sz w:val="22"/>
        </w:rPr>
        <w:t> </w:t>
      </w:r>
      <w:r>
        <w:rPr>
          <w:sz w:val="22"/>
        </w:rPr>
        <w:t>estabeleceu</w:t>
      </w:r>
      <w:r>
        <w:rPr>
          <w:spacing w:val="-6"/>
          <w:sz w:val="22"/>
        </w:rPr>
        <w:t> </w:t>
      </w:r>
      <w:r>
        <w:rPr>
          <w:sz w:val="22"/>
        </w:rPr>
        <w:t>uma</w:t>
      </w:r>
      <w:r>
        <w:rPr>
          <w:spacing w:val="-6"/>
          <w:sz w:val="22"/>
        </w:rPr>
        <w:t> </w:t>
      </w:r>
      <w:r>
        <w:rPr>
          <w:sz w:val="22"/>
        </w:rPr>
        <w:t>reposição</w:t>
      </w:r>
      <w:r>
        <w:rPr>
          <w:spacing w:val="-6"/>
          <w:sz w:val="22"/>
        </w:rPr>
        <w:t> </w:t>
      </w:r>
      <w:r>
        <w:rPr>
          <w:sz w:val="22"/>
        </w:rPr>
        <w:t>salarial</w:t>
      </w:r>
      <w:r>
        <w:rPr>
          <w:spacing w:val="-6"/>
          <w:sz w:val="22"/>
        </w:rPr>
        <w:t> </w:t>
      </w:r>
      <w:r>
        <w:rPr>
          <w:sz w:val="22"/>
        </w:rPr>
        <w:t>de</w:t>
      </w:r>
      <w:r>
        <w:rPr>
          <w:spacing w:val="-6"/>
          <w:sz w:val="22"/>
        </w:rPr>
        <w:t> </w:t>
      </w:r>
      <w:r>
        <w:rPr>
          <w:sz w:val="22"/>
        </w:rPr>
        <w:t>3,23%</w:t>
      </w:r>
      <w:r>
        <w:rPr>
          <w:spacing w:val="-6"/>
          <w:sz w:val="22"/>
        </w:rPr>
        <w:t> </w:t>
      </w:r>
      <w:r>
        <w:rPr>
          <w:sz w:val="22"/>
        </w:rPr>
        <w:t>para</w:t>
      </w:r>
      <w:r>
        <w:rPr>
          <w:spacing w:val="-6"/>
          <w:sz w:val="22"/>
        </w:rPr>
        <w:t> </w:t>
      </w:r>
      <w:r>
        <w:rPr>
          <w:sz w:val="22"/>
        </w:rPr>
        <w:t>todos os empregados. A implementação dessa reposição na folha salarial ocorreu</w:t>
      </w:r>
      <w:r>
        <w:rPr>
          <w:spacing w:val="-5"/>
          <w:sz w:val="22"/>
        </w:rPr>
        <w:t> </w:t>
      </w:r>
      <w:r>
        <w:rPr>
          <w:sz w:val="22"/>
        </w:rPr>
        <w:t>em</w:t>
      </w:r>
      <w:r>
        <w:rPr>
          <w:spacing w:val="-5"/>
          <w:sz w:val="22"/>
        </w:rPr>
        <w:t> </w:t>
      </w:r>
      <w:r>
        <w:rPr>
          <w:sz w:val="22"/>
        </w:rPr>
        <w:t>setembro</w:t>
      </w:r>
      <w:r>
        <w:rPr>
          <w:spacing w:val="-5"/>
          <w:sz w:val="22"/>
        </w:rPr>
        <w:t> </w:t>
      </w:r>
      <w:r>
        <w:rPr>
          <w:sz w:val="22"/>
        </w:rPr>
        <w:t>de 2024, com efeito retroativo a maio de 2024. Além disso, houve aumento no valor do vale alimentação,</w:t>
      </w:r>
      <w:r>
        <w:rPr>
          <w:spacing w:val="40"/>
          <w:sz w:val="22"/>
        </w:rPr>
        <w:t> </w:t>
      </w:r>
      <w:r>
        <w:rPr>
          <w:sz w:val="22"/>
        </w:rPr>
        <w:t>22 vales alimentação mensais, que passam para o valor de R$36,37 cada, </w:t>
      </w:r>
      <w:r>
        <w:rPr>
          <w:sz w:val="22"/>
        </w:rPr>
        <w:t>a partir de 1º de maio de 2024, assegurando a participação da empresa no Programa de Alimentação do Trabalhador (PAT).</w:t>
      </w:r>
    </w:p>
    <w:p>
      <w:pPr>
        <w:pStyle w:val="BodyText"/>
        <w:spacing w:before="240"/>
        <w:ind w:left="861" w:right="153"/>
        <w:jc w:val="both"/>
      </w:pPr>
      <w:r>
        <w:rPr/>
        <w:t>Adicionalmente, conforme a Cláusula 8ª do ACT, a empresa comprometeu-se a pagar o adicional de insalubridade para categorias profissionais específicas, como médicos veterinários, agrônomos, engenheiros e químicos, baseando-se em valores</w:t>
      </w:r>
      <w:r>
        <w:rPr>
          <w:spacing w:val="-7"/>
        </w:rPr>
        <w:t> </w:t>
      </w:r>
      <w:r>
        <w:rPr/>
        <w:t>predeterminados que serão ajustados anualmente até maio de 2026. Para as demais categorias cobertas pelo acordo, o adicional será pago sobre o valor de R$1.412,00, desde que a insalubridade seja atestada pelo LTCAT — Laudo</w:t>
      </w:r>
      <w:r>
        <w:rPr>
          <w:spacing w:val="-11"/>
        </w:rPr>
        <w:t> </w:t>
      </w:r>
      <w:r>
        <w:rPr/>
        <w:t>Técnico</w:t>
      </w:r>
      <w:r>
        <w:rPr>
          <w:spacing w:val="-11"/>
        </w:rPr>
        <w:t> </w:t>
      </w:r>
      <w:r>
        <w:rPr/>
        <w:t>das</w:t>
      </w:r>
      <w:r>
        <w:rPr>
          <w:spacing w:val="-11"/>
        </w:rPr>
        <w:t> </w:t>
      </w:r>
      <w:r>
        <w:rPr/>
        <w:t>Condições</w:t>
      </w:r>
      <w:r>
        <w:rPr>
          <w:spacing w:val="-11"/>
        </w:rPr>
        <w:t> </w:t>
      </w:r>
      <w:r>
        <w:rPr/>
        <w:t>Ambientais</w:t>
      </w:r>
      <w:r>
        <w:rPr>
          <w:spacing w:val="-11"/>
        </w:rPr>
        <w:t> </w:t>
      </w:r>
      <w:r>
        <w:rPr/>
        <w:t>de</w:t>
      </w:r>
      <w:r>
        <w:rPr>
          <w:spacing w:val="-11"/>
        </w:rPr>
        <w:t> </w:t>
      </w:r>
      <w:r>
        <w:rPr/>
        <w:t>Trabalho,</w:t>
      </w:r>
      <w:r>
        <w:rPr>
          <w:spacing w:val="-11"/>
        </w:rPr>
        <w:t> </w:t>
      </w:r>
      <w:r>
        <w:rPr/>
        <w:t>conforme</w:t>
      </w:r>
      <w:r>
        <w:rPr>
          <w:spacing w:val="-11"/>
        </w:rPr>
        <w:t> </w:t>
      </w:r>
      <w:r>
        <w:rPr/>
        <w:t>o</w:t>
      </w:r>
      <w:r>
        <w:rPr>
          <w:spacing w:val="-11"/>
        </w:rPr>
        <w:t> </w:t>
      </w:r>
      <w:r>
        <w:rPr/>
        <w:t>art. 192 da CLT.</w:t>
      </w:r>
    </w:p>
    <w:p>
      <w:pPr>
        <w:pStyle w:val="ListParagraph"/>
        <w:numPr>
          <w:ilvl w:val="1"/>
          <w:numId w:val="9"/>
        </w:numPr>
        <w:tabs>
          <w:tab w:pos="861" w:val="left" w:leader="none"/>
        </w:tabs>
        <w:spacing w:line="240" w:lineRule="auto" w:before="240" w:after="0"/>
        <w:ind w:left="861" w:right="154" w:hanging="300"/>
        <w:jc w:val="both"/>
        <w:rPr>
          <w:sz w:val="22"/>
        </w:rPr>
      </w:pPr>
      <w:r>
        <w:rPr>
          <w:sz w:val="22"/>
        </w:rPr>
        <w:t>Rescisões Contratuais: O período em</w:t>
      </w:r>
      <w:r>
        <w:rPr>
          <w:spacing w:val="-5"/>
          <w:sz w:val="22"/>
        </w:rPr>
        <w:t> </w:t>
      </w:r>
      <w:r>
        <w:rPr>
          <w:sz w:val="22"/>
        </w:rPr>
        <w:t>análise</w:t>
      </w:r>
      <w:r>
        <w:rPr>
          <w:spacing w:val="-5"/>
          <w:sz w:val="22"/>
        </w:rPr>
        <w:t> </w:t>
      </w:r>
      <w:r>
        <w:rPr>
          <w:sz w:val="22"/>
        </w:rPr>
        <w:t>também</w:t>
      </w:r>
      <w:r>
        <w:rPr>
          <w:spacing w:val="-5"/>
          <w:sz w:val="22"/>
        </w:rPr>
        <w:t> </w:t>
      </w:r>
      <w:r>
        <w:rPr>
          <w:sz w:val="22"/>
        </w:rPr>
        <w:t>foi</w:t>
      </w:r>
      <w:r>
        <w:rPr>
          <w:spacing w:val="-5"/>
          <w:sz w:val="22"/>
        </w:rPr>
        <w:t> </w:t>
      </w:r>
      <w:r>
        <w:rPr>
          <w:sz w:val="22"/>
        </w:rPr>
        <w:t>marcado</w:t>
      </w:r>
      <w:r>
        <w:rPr>
          <w:spacing w:val="-5"/>
          <w:sz w:val="22"/>
        </w:rPr>
        <w:t> </w:t>
      </w:r>
      <w:r>
        <w:rPr>
          <w:sz w:val="22"/>
        </w:rPr>
        <w:t>pela</w:t>
      </w:r>
      <w:r>
        <w:rPr>
          <w:spacing w:val="-5"/>
          <w:sz w:val="22"/>
        </w:rPr>
        <w:t> </w:t>
      </w:r>
      <w:r>
        <w:rPr>
          <w:sz w:val="22"/>
        </w:rPr>
        <w:t>rescisão</w:t>
      </w:r>
      <w:r>
        <w:rPr>
          <w:spacing w:val="-5"/>
          <w:sz w:val="22"/>
        </w:rPr>
        <w:t> </w:t>
      </w:r>
      <w:r>
        <w:rPr>
          <w:sz w:val="22"/>
        </w:rPr>
        <w:t>de</w:t>
      </w:r>
      <w:r>
        <w:rPr>
          <w:spacing w:val="-5"/>
          <w:sz w:val="22"/>
        </w:rPr>
        <w:t> </w:t>
      </w:r>
      <w:r>
        <w:rPr>
          <w:sz w:val="22"/>
        </w:rPr>
        <w:t>127(cento e vinte e sete) contratos de trabalho, um movimento que reflete</w:t>
      </w:r>
      <w:r>
        <w:rPr>
          <w:spacing w:val="-7"/>
          <w:sz w:val="22"/>
        </w:rPr>
        <w:t> </w:t>
      </w:r>
      <w:r>
        <w:rPr>
          <w:sz w:val="22"/>
        </w:rPr>
        <w:t>as</w:t>
      </w:r>
      <w:r>
        <w:rPr>
          <w:spacing w:val="-7"/>
          <w:sz w:val="22"/>
        </w:rPr>
        <w:t> </w:t>
      </w:r>
      <w:r>
        <w:rPr>
          <w:sz w:val="22"/>
        </w:rPr>
        <w:t>reestruturações</w:t>
      </w:r>
      <w:r>
        <w:rPr>
          <w:spacing w:val="-7"/>
          <w:sz w:val="22"/>
        </w:rPr>
        <w:t> </w:t>
      </w:r>
      <w:r>
        <w:rPr>
          <w:sz w:val="22"/>
        </w:rPr>
        <w:t>internas e ajustes na força de trabalho.</w:t>
      </w:r>
    </w:p>
    <w:p>
      <w:pPr>
        <w:pStyle w:val="ListParagraph"/>
        <w:numPr>
          <w:ilvl w:val="1"/>
          <w:numId w:val="9"/>
        </w:numPr>
        <w:tabs>
          <w:tab w:pos="861" w:val="left" w:leader="none"/>
        </w:tabs>
        <w:spacing w:line="240" w:lineRule="auto" w:before="240" w:after="0"/>
        <w:ind w:left="861" w:right="166" w:hanging="300"/>
        <w:jc w:val="both"/>
        <w:rPr>
          <w:sz w:val="22"/>
        </w:rPr>
      </w:pPr>
      <w:r>
        <w:rPr>
          <w:sz w:val="22"/>
        </w:rPr>
        <w:t>Auxílios Funerais</w:t>
      </w:r>
      <w:r>
        <w:rPr>
          <w:b/>
          <w:sz w:val="22"/>
        </w:rPr>
        <w:t>: </w:t>
      </w:r>
      <w:r>
        <w:rPr>
          <w:sz w:val="22"/>
        </w:rPr>
        <w:t>Conforme previsto no ACT, foram realizados pagamentos referentes a 8 auxílios funerais.</w:t>
      </w:r>
    </w:p>
    <w:p>
      <w:pPr>
        <w:pStyle w:val="BodyText"/>
        <w:spacing w:before="240"/>
        <w:ind w:left="861" w:right="152"/>
        <w:jc w:val="both"/>
      </w:pPr>
      <w:r>
        <w:rPr/>
        <w:t>Os eventos descritos, com exceção do fornecimento de vales alimentação e dos auxílios funerais, são considerados na base de cálculo para direitos e benefícios como férias, gratificação de 1/3 de férias, 13º salário, triênios, aniversários de empresa e licenças especiais, implicando em uma carga patronal de 45,00% (INSS, FGTS, Programa de Saúde e Previdência Complementar).</w:t>
      </w:r>
    </w:p>
    <w:p>
      <w:pPr>
        <w:pStyle w:val="ListParagraph"/>
        <w:numPr>
          <w:ilvl w:val="1"/>
          <w:numId w:val="9"/>
        </w:numPr>
        <w:tabs>
          <w:tab w:pos="861" w:val="left" w:leader="none"/>
        </w:tabs>
        <w:spacing w:line="240" w:lineRule="auto" w:before="240" w:after="0"/>
        <w:ind w:left="861" w:right="152" w:hanging="300"/>
        <w:jc w:val="both"/>
        <w:rPr>
          <w:sz w:val="22"/>
        </w:rPr>
      </w:pPr>
      <w:r>
        <w:rPr>
          <w:sz w:val="22"/>
        </w:rPr>
        <w:t>Aposentadoria por Invalidez: No período em análise foram realizadas 04 aposentadorias por incapacidade permanente.</w:t>
      </w:r>
    </w:p>
    <w:p>
      <w:pPr>
        <w:pStyle w:val="ListParagraph"/>
        <w:spacing w:after="0" w:line="240" w:lineRule="auto"/>
        <w:jc w:val="both"/>
        <w:rPr>
          <w:sz w:val="22"/>
        </w:rPr>
        <w:sectPr>
          <w:pgSz w:w="11920" w:h="16860"/>
          <w:pgMar w:header="1024" w:footer="1852" w:top="2180" w:bottom="2040" w:left="1559" w:right="992"/>
        </w:sectPr>
      </w:pPr>
    </w:p>
    <w:p>
      <w:pPr>
        <w:pStyle w:val="BodyText"/>
        <w:spacing w:before="34"/>
      </w:pPr>
    </w:p>
    <w:p>
      <w:pPr>
        <w:pStyle w:val="ListParagraph"/>
        <w:numPr>
          <w:ilvl w:val="1"/>
          <w:numId w:val="9"/>
        </w:numPr>
        <w:tabs>
          <w:tab w:pos="861" w:val="left" w:leader="none"/>
        </w:tabs>
        <w:spacing w:line="240" w:lineRule="auto" w:before="0" w:after="0"/>
        <w:ind w:left="861" w:right="158" w:hanging="300"/>
        <w:jc w:val="left"/>
        <w:rPr>
          <w:sz w:val="22"/>
        </w:rPr>
      </w:pPr>
      <w:r>
        <w:rPr>
          <w:sz w:val="22"/>
        </w:rPr>
        <w:t>Admissões:</w:t>
      </w:r>
      <w:r>
        <w:rPr>
          <w:spacing w:val="20"/>
          <w:sz w:val="22"/>
        </w:rPr>
        <w:t> </w:t>
      </w:r>
      <w:r>
        <w:rPr>
          <w:sz w:val="22"/>
        </w:rPr>
        <w:t>Foram</w:t>
      </w:r>
      <w:r>
        <w:rPr>
          <w:spacing w:val="20"/>
          <w:sz w:val="22"/>
        </w:rPr>
        <w:t> </w:t>
      </w:r>
      <w:r>
        <w:rPr>
          <w:sz w:val="22"/>
        </w:rPr>
        <w:t>admitidos 40 novos empregados referente ao Concurso Público 01/2022, de acordo com as resoluções GGG (Grupo Gestor de Governo) 005 e 034/2024.</w:t>
      </w:r>
    </w:p>
    <w:p>
      <w:pPr>
        <w:pStyle w:val="ListParagraph"/>
        <w:numPr>
          <w:ilvl w:val="1"/>
          <w:numId w:val="9"/>
        </w:numPr>
        <w:tabs>
          <w:tab w:pos="845" w:val="left" w:leader="none"/>
        </w:tabs>
        <w:spacing w:line="240" w:lineRule="auto" w:before="240" w:after="0"/>
        <w:ind w:left="845" w:right="0" w:hanging="284"/>
        <w:jc w:val="left"/>
        <w:rPr>
          <w:sz w:val="22"/>
        </w:rPr>
      </w:pPr>
      <w:r>
        <w:rPr>
          <w:sz w:val="22"/>
        </w:rPr>
        <w:t>Contribuições</w:t>
      </w:r>
      <w:r>
        <w:rPr>
          <w:spacing w:val="-3"/>
          <w:sz w:val="22"/>
        </w:rPr>
        <w:t> </w:t>
      </w:r>
      <w:r>
        <w:rPr>
          <w:sz w:val="22"/>
        </w:rPr>
        <w:t>à</w:t>
      </w:r>
      <w:r>
        <w:rPr>
          <w:spacing w:val="-2"/>
          <w:sz w:val="22"/>
        </w:rPr>
        <w:t> </w:t>
      </w:r>
      <w:r>
        <w:rPr>
          <w:sz w:val="22"/>
        </w:rPr>
        <w:t>Saúde</w:t>
      </w:r>
      <w:r>
        <w:rPr>
          <w:spacing w:val="-2"/>
          <w:sz w:val="22"/>
        </w:rPr>
        <w:t> </w:t>
      </w:r>
      <w:r>
        <w:rPr>
          <w:sz w:val="22"/>
        </w:rPr>
        <w:t>e</w:t>
      </w:r>
      <w:r>
        <w:rPr>
          <w:spacing w:val="-2"/>
          <w:sz w:val="22"/>
        </w:rPr>
        <w:t> Previdência:</w:t>
      </w:r>
    </w:p>
    <w:p>
      <w:pPr>
        <w:pStyle w:val="ListParagraph"/>
        <w:numPr>
          <w:ilvl w:val="2"/>
          <w:numId w:val="9"/>
        </w:numPr>
        <w:tabs>
          <w:tab w:pos="1210" w:val="left" w:leader="none"/>
        </w:tabs>
        <w:spacing w:line="240" w:lineRule="auto" w:before="240" w:after="0"/>
        <w:ind w:left="861" w:right="159" w:firstLine="0"/>
        <w:jc w:val="both"/>
        <w:rPr>
          <w:sz w:val="22"/>
        </w:rPr>
      </w:pPr>
      <w:r>
        <w:rPr>
          <w:sz w:val="22"/>
        </w:rPr>
        <w:t>Plano de Saúde: A empresa contribui</w:t>
      </w:r>
      <w:r>
        <w:rPr>
          <w:spacing w:val="-4"/>
          <w:sz w:val="22"/>
        </w:rPr>
        <w:t> </w:t>
      </w:r>
      <w:r>
        <w:rPr>
          <w:sz w:val="22"/>
        </w:rPr>
        <w:t>com</w:t>
      </w:r>
      <w:r>
        <w:rPr>
          <w:spacing w:val="-4"/>
          <w:sz w:val="22"/>
        </w:rPr>
        <w:t> </w:t>
      </w:r>
      <w:r>
        <w:rPr>
          <w:sz w:val="22"/>
        </w:rPr>
        <w:t>4%</w:t>
      </w:r>
      <w:r>
        <w:rPr>
          <w:spacing w:val="-4"/>
          <w:sz w:val="22"/>
        </w:rPr>
        <w:t> </w:t>
      </w:r>
      <w:r>
        <w:rPr>
          <w:sz w:val="22"/>
        </w:rPr>
        <w:t>sobre</w:t>
      </w:r>
      <w:r>
        <w:rPr>
          <w:spacing w:val="-4"/>
          <w:sz w:val="22"/>
        </w:rPr>
        <w:t> </w:t>
      </w:r>
      <w:r>
        <w:rPr>
          <w:sz w:val="22"/>
        </w:rPr>
        <w:t>a</w:t>
      </w:r>
      <w:r>
        <w:rPr>
          <w:spacing w:val="-4"/>
          <w:sz w:val="22"/>
        </w:rPr>
        <w:t> </w:t>
      </w:r>
      <w:r>
        <w:rPr>
          <w:sz w:val="22"/>
        </w:rPr>
        <w:t>folha</w:t>
      </w:r>
      <w:r>
        <w:rPr>
          <w:spacing w:val="-4"/>
          <w:sz w:val="22"/>
        </w:rPr>
        <w:t> </w:t>
      </w:r>
      <w:r>
        <w:rPr>
          <w:sz w:val="22"/>
        </w:rPr>
        <w:t>bruta</w:t>
      </w:r>
      <w:r>
        <w:rPr>
          <w:spacing w:val="-4"/>
          <w:sz w:val="22"/>
        </w:rPr>
        <w:t> </w:t>
      </w:r>
      <w:r>
        <w:rPr>
          <w:sz w:val="22"/>
        </w:rPr>
        <w:t>mensal</w:t>
      </w:r>
      <w:r>
        <w:rPr>
          <w:spacing w:val="-4"/>
          <w:sz w:val="22"/>
        </w:rPr>
        <w:t> </w:t>
      </w:r>
      <w:r>
        <w:rPr>
          <w:sz w:val="22"/>
        </w:rPr>
        <w:t>de</w:t>
      </w:r>
      <w:r>
        <w:rPr>
          <w:spacing w:val="-4"/>
          <w:sz w:val="22"/>
        </w:rPr>
        <w:t> </w:t>
      </w:r>
      <w:r>
        <w:rPr>
          <w:sz w:val="22"/>
        </w:rPr>
        <w:t>salários</w:t>
      </w:r>
      <w:r>
        <w:rPr>
          <w:spacing w:val="-4"/>
          <w:sz w:val="22"/>
        </w:rPr>
        <w:t> </w:t>
      </w:r>
      <w:r>
        <w:rPr>
          <w:sz w:val="22"/>
        </w:rPr>
        <w:t>para a Caixa Assistencial e Beneficente dos Funcionários da Associação de Crédito e Assistência Rural de SC – CASACARESC, totalizando R$11.316.761 (onze milhões, trezentos e dezesseis mil, setecentos e sessenta e um reais) em 2024.</w:t>
      </w:r>
    </w:p>
    <w:p>
      <w:pPr>
        <w:pStyle w:val="ListParagraph"/>
        <w:numPr>
          <w:ilvl w:val="2"/>
          <w:numId w:val="9"/>
        </w:numPr>
        <w:tabs>
          <w:tab w:pos="1256" w:val="left" w:leader="none"/>
        </w:tabs>
        <w:spacing w:line="240" w:lineRule="auto" w:before="240" w:after="0"/>
        <w:ind w:left="861" w:right="153" w:firstLine="0"/>
        <w:jc w:val="both"/>
        <w:rPr>
          <w:sz w:val="22"/>
        </w:rPr>
      </w:pPr>
      <w:r>
        <w:rPr>
          <w:sz w:val="22"/>
        </w:rPr>
        <w:t>Programa de Controle Médico e Saúde Ocupacional (PCMSO): Foi apropriado </w:t>
      </w:r>
      <w:r>
        <w:rPr>
          <w:sz w:val="22"/>
        </w:rPr>
        <w:t>como despesa o valor de R$31.234 (trinta e um mil, duzentos e trinta e quatro</w:t>
      </w:r>
      <w:r>
        <w:rPr>
          <w:spacing w:val="-5"/>
          <w:sz w:val="22"/>
        </w:rPr>
        <w:t> </w:t>
      </w:r>
      <w:r>
        <w:rPr>
          <w:sz w:val="22"/>
        </w:rPr>
        <w:t>reais),</w:t>
      </w:r>
      <w:r>
        <w:rPr>
          <w:spacing w:val="-5"/>
          <w:sz w:val="22"/>
        </w:rPr>
        <w:t> </w:t>
      </w:r>
      <w:r>
        <w:rPr>
          <w:sz w:val="22"/>
        </w:rPr>
        <w:t>referente</w:t>
      </w:r>
      <w:r>
        <w:rPr>
          <w:spacing w:val="-5"/>
          <w:sz w:val="22"/>
        </w:rPr>
        <w:t> </w:t>
      </w:r>
      <w:r>
        <w:rPr>
          <w:sz w:val="22"/>
        </w:rPr>
        <w:t>ao contrato com Total Life Assistência à Vida Ltda para execução do PCMSO, seguindo a</w:t>
      </w:r>
      <w:r>
        <w:rPr>
          <w:spacing w:val="-6"/>
          <w:sz w:val="22"/>
        </w:rPr>
        <w:t> </w:t>
      </w:r>
      <w:r>
        <w:rPr>
          <w:sz w:val="22"/>
        </w:rPr>
        <w:t>Norma Regulamentadora nº 07/1987.</w:t>
      </w:r>
    </w:p>
    <w:p>
      <w:pPr>
        <w:pStyle w:val="ListParagraph"/>
        <w:numPr>
          <w:ilvl w:val="2"/>
          <w:numId w:val="9"/>
        </w:numPr>
        <w:tabs>
          <w:tab w:pos="1210" w:val="left" w:leader="none"/>
        </w:tabs>
        <w:spacing w:line="240" w:lineRule="auto" w:before="240" w:after="0"/>
        <w:ind w:left="861" w:right="157" w:firstLine="0"/>
        <w:jc w:val="both"/>
        <w:rPr>
          <w:sz w:val="22"/>
        </w:rPr>
      </w:pPr>
      <w:r>
        <w:rPr>
          <w:sz w:val="22"/>
        </w:rPr>
        <w:t>Plano de Previdência Complementar: Administrado pela Ceres -</w:t>
      </w:r>
      <w:r>
        <w:rPr>
          <w:spacing w:val="-5"/>
          <w:sz w:val="22"/>
        </w:rPr>
        <w:t> </w:t>
      </w:r>
      <w:r>
        <w:rPr>
          <w:sz w:val="22"/>
        </w:rPr>
        <w:t>Fundação</w:t>
      </w:r>
      <w:r>
        <w:rPr>
          <w:spacing w:val="-5"/>
          <w:sz w:val="22"/>
        </w:rPr>
        <w:t> </w:t>
      </w:r>
      <w:r>
        <w:rPr>
          <w:sz w:val="22"/>
        </w:rPr>
        <w:t>de</w:t>
      </w:r>
      <w:r>
        <w:rPr>
          <w:spacing w:val="-5"/>
          <w:sz w:val="22"/>
        </w:rPr>
        <w:t> </w:t>
      </w:r>
      <w:r>
        <w:rPr>
          <w:sz w:val="22"/>
        </w:rPr>
        <w:t>Seguridade Social, a contribuição patronal é realizada de forma paritária à do empregado,</w:t>
      </w:r>
      <w:r>
        <w:rPr>
          <w:spacing w:val="-5"/>
          <w:sz w:val="22"/>
        </w:rPr>
        <w:t> </w:t>
      </w:r>
      <w:r>
        <w:rPr>
          <w:sz w:val="22"/>
        </w:rPr>
        <w:t>limitada</w:t>
      </w:r>
      <w:r>
        <w:rPr>
          <w:spacing w:val="-5"/>
          <w:sz w:val="22"/>
        </w:rPr>
        <w:t> </w:t>
      </w:r>
      <w:r>
        <w:rPr>
          <w:sz w:val="22"/>
        </w:rPr>
        <w:t>a</w:t>
      </w:r>
      <w:r>
        <w:rPr>
          <w:spacing w:val="-5"/>
          <w:sz w:val="22"/>
        </w:rPr>
        <w:t> </w:t>
      </w:r>
      <w:r>
        <w:rPr>
          <w:sz w:val="22"/>
        </w:rPr>
        <w:t>7% do salário de participação, totalizando em 2024 repasse de R$9.383.033.</w:t>
      </w:r>
    </w:p>
    <w:p>
      <w:pPr>
        <w:pStyle w:val="ListParagraph"/>
        <w:numPr>
          <w:ilvl w:val="1"/>
          <w:numId w:val="9"/>
        </w:numPr>
        <w:tabs>
          <w:tab w:pos="845" w:val="left" w:leader="none"/>
        </w:tabs>
        <w:spacing w:line="240" w:lineRule="auto" w:before="240" w:after="0"/>
        <w:ind w:left="845" w:right="0" w:hanging="284"/>
        <w:jc w:val="left"/>
        <w:rPr>
          <w:sz w:val="22"/>
        </w:rPr>
      </w:pPr>
      <w:r>
        <w:rPr>
          <w:sz w:val="22"/>
        </w:rPr>
        <w:t>Programa</w:t>
      </w:r>
      <w:r>
        <w:rPr>
          <w:spacing w:val="-5"/>
          <w:sz w:val="22"/>
        </w:rPr>
        <w:t> </w:t>
      </w:r>
      <w:r>
        <w:rPr>
          <w:sz w:val="22"/>
        </w:rPr>
        <w:t>Jovem</w:t>
      </w:r>
      <w:r>
        <w:rPr>
          <w:spacing w:val="-5"/>
          <w:sz w:val="22"/>
        </w:rPr>
        <w:t> </w:t>
      </w:r>
      <w:r>
        <w:rPr>
          <w:sz w:val="22"/>
        </w:rPr>
        <w:t>Aprendiz</w:t>
      </w:r>
      <w:r>
        <w:rPr>
          <w:spacing w:val="-5"/>
          <w:sz w:val="22"/>
        </w:rPr>
        <w:t> </w:t>
      </w:r>
      <w:r>
        <w:rPr>
          <w:sz w:val="22"/>
        </w:rPr>
        <w:t>(CIEE</w:t>
      </w:r>
      <w:r>
        <w:rPr>
          <w:spacing w:val="-5"/>
          <w:sz w:val="22"/>
        </w:rPr>
        <w:t> </w:t>
      </w:r>
      <w:r>
        <w:rPr>
          <w:spacing w:val="-4"/>
          <w:sz w:val="22"/>
        </w:rPr>
        <w:t>SC):</w:t>
      </w:r>
    </w:p>
    <w:p>
      <w:pPr>
        <w:pStyle w:val="BodyText"/>
        <w:spacing w:before="240"/>
        <w:ind w:left="861" w:right="153"/>
        <w:jc w:val="both"/>
      </w:pPr>
      <w:r>
        <w:rPr/>
        <w:t>A empresa mantém em parceria com o Centro Integrado Empresa Escola Santa Catarina - CIEE/SC, o</w:t>
      </w:r>
      <w:r>
        <w:rPr>
          <w:spacing w:val="-6"/>
        </w:rPr>
        <w:t> </w:t>
      </w:r>
      <w:r>
        <w:rPr/>
        <w:t>Programa</w:t>
      </w:r>
      <w:r>
        <w:rPr>
          <w:spacing w:val="-6"/>
        </w:rPr>
        <w:t> </w:t>
      </w:r>
      <w:r>
        <w:rPr/>
        <w:t>de</w:t>
      </w:r>
      <w:r>
        <w:rPr>
          <w:spacing w:val="-6"/>
        </w:rPr>
        <w:t> </w:t>
      </w:r>
      <w:r>
        <w:rPr/>
        <w:t>Jovens</w:t>
      </w:r>
      <w:r>
        <w:rPr>
          <w:spacing w:val="-6"/>
        </w:rPr>
        <w:t> </w:t>
      </w:r>
      <w:r>
        <w:rPr/>
        <w:t>Aprendizes,</w:t>
      </w:r>
      <w:r>
        <w:rPr>
          <w:spacing w:val="-6"/>
        </w:rPr>
        <w:t> </w:t>
      </w:r>
      <w:r>
        <w:rPr/>
        <w:t>conforme</w:t>
      </w:r>
      <w:r>
        <w:rPr>
          <w:spacing w:val="-6"/>
        </w:rPr>
        <w:t> </w:t>
      </w:r>
      <w:r>
        <w:rPr/>
        <w:t>Lei</w:t>
      </w:r>
      <w:r>
        <w:rPr>
          <w:spacing w:val="-6"/>
        </w:rPr>
        <w:t> </w:t>
      </w:r>
      <w:r>
        <w:rPr/>
        <w:t>10.097/2000</w:t>
      </w:r>
      <w:r>
        <w:rPr>
          <w:spacing w:val="-6"/>
        </w:rPr>
        <w:t> </w:t>
      </w:r>
      <w:r>
        <w:rPr/>
        <w:t>e</w:t>
      </w:r>
      <w:r>
        <w:rPr>
          <w:spacing w:val="-6"/>
        </w:rPr>
        <w:t> </w:t>
      </w:r>
      <w:r>
        <w:rPr/>
        <w:t>Decreto</w:t>
      </w:r>
      <w:r>
        <w:rPr>
          <w:spacing w:val="-6"/>
        </w:rPr>
        <w:t> </w:t>
      </w:r>
      <w:r>
        <w:rPr/>
        <w:t>nº</w:t>
      </w:r>
      <w:r>
        <w:rPr>
          <w:spacing w:val="-6"/>
        </w:rPr>
        <w:t> </w:t>
      </w:r>
      <w:r>
        <w:rPr/>
        <w:t>8.740/16. O</w:t>
      </w:r>
      <w:r>
        <w:rPr>
          <w:spacing w:val="40"/>
        </w:rPr>
        <w:t> </w:t>
      </w:r>
      <w:r>
        <w:rPr/>
        <w:t>CIEE/SC</w:t>
      </w:r>
      <w:r>
        <w:rPr>
          <w:spacing w:val="40"/>
        </w:rPr>
        <w:t> </w:t>
      </w:r>
      <w:r>
        <w:rPr/>
        <w:t>é</w:t>
      </w:r>
      <w:r>
        <w:rPr>
          <w:spacing w:val="40"/>
        </w:rPr>
        <w:t> </w:t>
      </w:r>
      <w:r>
        <w:rPr/>
        <w:t>responsável</w:t>
      </w:r>
      <w:r>
        <w:rPr>
          <w:spacing w:val="40"/>
        </w:rPr>
        <w:t> </w:t>
      </w:r>
      <w:r>
        <w:rPr/>
        <w:t>pela</w:t>
      </w:r>
      <w:r>
        <w:rPr>
          <w:spacing w:val="40"/>
        </w:rPr>
        <w:t> </w:t>
      </w:r>
      <w:r>
        <w:rPr/>
        <w:t>operacionalização,</w:t>
      </w:r>
      <w:r>
        <w:rPr>
          <w:spacing w:val="40"/>
        </w:rPr>
        <w:t> </w:t>
      </w:r>
      <w:r>
        <w:rPr/>
        <w:t>gestão</w:t>
      </w:r>
      <w:r>
        <w:rPr>
          <w:spacing w:val="40"/>
        </w:rPr>
        <w:t> </w:t>
      </w:r>
      <w:r>
        <w:rPr/>
        <w:t>do</w:t>
      </w:r>
      <w:r>
        <w:rPr>
          <w:spacing w:val="40"/>
        </w:rPr>
        <w:t> </w:t>
      </w:r>
      <w:r>
        <w:rPr/>
        <w:t>programa</w:t>
      </w:r>
      <w:r>
        <w:rPr>
          <w:spacing w:val="40"/>
        </w:rPr>
        <w:t> </w:t>
      </w:r>
      <w:r>
        <w:rPr/>
        <w:t>e</w:t>
      </w:r>
      <w:r>
        <w:rPr>
          <w:spacing w:val="40"/>
        </w:rPr>
        <w:t> </w:t>
      </w:r>
      <w:r>
        <w:rPr/>
        <w:t>formação</w:t>
      </w:r>
      <w:r>
        <w:rPr>
          <w:spacing w:val="40"/>
        </w:rPr>
        <w:t> </w:t>
      </w:r>
      <w:r>
        <w:rPr/>
        <w:t>técnico-profissional metódica,</w:t>
      </w:r>
      <w:r>
        <w:rPr>
          <w:spacing w:val="-8"/>
        </w:rPr>
        <w:t> </w:t>
      </w:r>
      <w:r>
        <w:rPr/>
        <w:t>sendo</w:t>
      </w:r>
      <w:r>
        <w:rPr>
          <w:spacing w:val="-8"/>
        </w:rPr>
        <w:t> </w:t>
      </w:r>
      <w:r>
        <w:rPr/>
        <w:t>a</w:t>
      </w:r>
      <w:r>
        <w:rPr>
          <w:spacing w:val="-8"/>
        </w:rPr>
        <w:t> </w:t>
      </w:r>
      <w:r>
        <w:rPr/>
        <w:t>instituição</w:t>
      </w:r>
      <w:r>
        <w:rPr>
          <w:spacing w:val="-8"/>
        </w:rPr>
        <w:t> </w:t>
      </w:r>
      <w:r>
        <w:rPr/>
        <w:t>vencedora</w:t>
      </w:r>
      <w:r>
        <w:rPr>
          <w:spacing w:val="-8"/>
        </w:rPr>
        <w:t> </w:t>
      </w:r>
      <w:r>
        <w:rPr/>
        <w:t>do</w:t>
      </w:r>
      <w:r>
        <w:rPr>
          <w:spacing w:val="-8"/>
        </w:rPr>
        <w:t> </w:t>
      </w:r>
      <w:r>
        <w:rPr/>
        <w:t>pregão</w:t>
      </w:r>
      <w:r>
        <w:rPr>
          <w:spacing w:val="-8"/>
        </w:rPr>
        <w:t> </w:t>
      </w:r>
      <w:r>
        <w:rPr/>
        <w:t>para</w:t>
      </w:r>
      <w:r>
        <w:rPr>
          <w:spacing w:val="-8"/>
        </w:rPr>
        <w:t> </w:t>
      </w:r>
      <w:r>
        <w:rPr/>
        <w:t>essa</w:t>
      </w:r>
      <w:r>
        <w:rPr>
          <w:spacing w:val="-8"/>
        </w:rPr>
        <w:t> </w:t>
      </w:r>
      <w:r>
        <w:rPr/>
        <w:t>modalidade de contratação. Com o objetivo social, a empresa oportuniza aos jovens a primeira experiência profissional e o aprendizado sobre o mundo do trabalho, facilitando a sua inserção no mercado de trabalho, além de atender as demandas legais.</w:t>
      </w:r>
    </w:p>
    <w:p>
      <w:pPr>
        <w:pStyle w:val="BodyText"/>
        <w:spacing w:before="240"/>
        <w:ind w:left="861" w:right="155"/>
        <w:jc w:val="both"/>
      </w:pPr>
      <w:r>
        <w:rPr/>
        <w:t>A Epagri foi premiada com o Selo Empresa Cidadã, concedido pelo Poder</w:t>
      </w:r>
      <w:r>
        <w:rPr>
          <w:spacing w:val="-4"/>
        </w:rPr>
        <w:t> </w:t>
      </w:r>
      <w:r>
        <w:rPr/>
        <w:t>Judiciário</w:t>
      </w:r>
      <w:r>
        <w:rPr>
          <w:spacing w:val="-4"/>
        </w:rPr>
        <w:t> </w:t>
      </w:r>
      <w:r>
        <w:rPr/>
        <w:t>de</w:t>
      </w:r>
      <w:r>
        <w:rPr>
          <w:spacing w:val="-4"/>
        </w:rPr>
        <w:t> </w:t>
      </w:r>
      <w:r>
        <w:rPr/>
        <w:t>Santa Catarina a parceiros do Programa Novos Caminhos, por contemplar os jovens que se encontram ou passaram por medida protetiva de acolhimento. Estas políticas de benefícios refletem o compromisso da empresa com o bem-estar e desenvolvimento de seus colaboradores, além de estar alinhadas com</w:t>
      </w:r>
      <w:r>
        <w:rPr>
          <w:spacing w:val="-7"/>
        </w:rPr>
        <w:t> </w:t>
      </w:r>
      <w:r>
        <w:rPr/>
        <w:t>as</w:t>
      </w:r>
      <w:r>
        <w:rPr>
          <w:spacing w:val="-7"/>
        </w:rPr>
        <w:t> </w:t>
      </w:r>
      <w:r>
        <w:rPr/>
        <w:t>estratégias</w:t>
      </w:r>
      <w:r>
        <w:rPr>
          <w:spacing w:val="-7"/>
        </w:rPr>
        <w:t> </w:t>
      </w:r>
      <w:r>
        <w:rPr/>
        <w:t>de</w:t>
      </w:r>
      <w:r>
        <w:rPr>
          <w:spacing w:val="-7"/>
        </w:rPr>
        <w:t> </w:t>
      </w:r>
      <w:r>
        <w:rPr/>
        <w:t>retenção</w:t>
      </w:r>
      <w:r>
        <w:rPr>
          <w:spacing w:val="-7"/>
        </w:rPr>
        <w:t> </w:t>
      </w:r>
      <w:r>
        <w:rPr/>
        <w:t>e</w:t>
      </w:r>
      <w:r>
        <w:rPr>
          <w:spacing w:val="-7"/>
        </w:rPr>
        <w:t> </w:t>
      </w:r>
      <w:r>
        <w:rPr/>
        <w:t>atração</w:t>
      </w:r>
      <w:r>
        <w:rPr>
          <w:spacing w:val="-7"/>
        </w:rPr>
        <w:t> </w:t>
      </w:r>
      <w:r>
        <w:rPr/>
        <w:t>de</w:t>
      </w:r>
      <w:r>
        <w:rPr>
          <w:spacing w:val="-7"/>
        </w:rPr>
        <w:t> </w:t>
      </w:r>
      <w:r>
        <w:rPr/>
        <w:t>talentos. A análise detalhada destas despesas permite uma compreensão mais profunda das práticas de gestão de pessoal da empresa e suas implicações financeiras.</w:t>
      </w:r>
    </w:p>
    <w:p>
      <w:pPr>
        <w:pStyle w:val="ListParagraph"/>
        <w:numPr>
          <w:ilvl w:val="0"/>
          <w:numId w:val="10"/>
        </w:numPr>
        <w:tabs>
          <w:tab w:pos="300" w:val="left" w:leader="none"/>
        </w:tabs>
        <w:spacing w:line="240" w:lineRule="auto" w:before="240" w:after="0"/>
        <w:ind w:left="300" w:right="0" w:hanging="159"/>
        <w:jc w:val="both"/>
        <w:rPr>
          <w:sz w:val="22"/>
        </w:rPr>
      </w:pPr>
      <w:r>
        <w:rPr>
          <w:sz w:val="22"/>
        </w:rPr>
        <w:t>-</w:t>
      </w:r>
      <w:r>
        <w:rPr>
          <w:spacing w:val="-3"/>
          <w:sz w:val="22"/>
        </w:rPr>
        <w:t> </w:t>
      </w:r>
      <w:r>
        <w:rPr>
          <w:sz w:val="22"/>
        </w:rPr>
        <w:t>Material</w:t>
      </w:r>
      <w:r>
        <w:rPr>
          <w:spacing w:val="-2"/>
          <w:sz w:val="22"/>
        </w:rPr>
        <w:t> </w:t>
      </w:r>
      <w:r>
        <w:rPr>
          <w:sz w:val="22"/>
        </w:rPr>
        <w:t>de</w:t>
      </w:r>
      <w:r>
        <w:rPr>
          <w:spacing w:val="-2"/>
          <w:sz w:val="22"/>
        </w:rPr>
        <w:t> </w:t>
      </w:r>
      <w:r>
        <w:rPr>
          <w:sz w:val="22"/>
        </w:rPr>
        <w:t>Consumo</w:t>
      </w:r>
      <w:r>
        <w:rPr>
          <w:spacing w:val="-2"/>
          <w:sz w:val="22"/>
        </w:rPr>
        <w:t> </w:t>
      </w:r>
      <w:r>
        <w:rPr>
          <w:sz w:val="22"/>
        </w:rPr>
        <w:t>e</w:t>
      </w:r>
      <w:r>
        <w:rPr>
          <w:spacing w:val="-2"/>
          <w:sz w:val="22"/>
        </w:rPr>
        <w:t> Pesquisa</w:t>
      </w:r>
    </w:p>
    <w:p>
      <w:pPr>
        <w:pStyle w:val="BodyText"/>
      </w:pPr>
    </w:p>
    <w:p>
      <w:pPr>
        <w:pStyle w:val="BodyText"/>
        <w:ind w:left="141" w:right="154"/>
        <w:jc w:val="both"/>
      </w:pPr>
      <w:r>
        <w:rPr/>
        <w:t>Estão incluídos nas despesas com materiais os gastos com combustíveis e lubrificantes, materiais</w:t>
      </w:r>
      <w:r>
        <w:rPr>
          <w:spacing w:val="-5"/>
        </w:rPr>
        <w:t> </w:t>
      </w:r>
      <w:r>
        <w:rPr/>
        <w:t>de manutenção de bens móveis e imóveis, peças de reposição de veículos e</w:t>
      </w:r>
      <w:r>
        <w:rPr>
          <w:spacing w:val="-4"/>
        </w:rPr>
        <w:t> </w:t>
      </w:r>
      <w:r>
        <w:rPr/>
        <w:t>de</w:t>
      </w:r>
      <w:r>
        <w:rPr>
          <w:spacing w:val="-4"/>
        </w:rPr>
        <w:t> </w:t>
      </w:r>
      <w:r>
        <w:rPr/>
        <w:t>outros</w:t>
      </w:r>
      <w:r>
        <w:rPr>
          <w:spacing w:val="-4"/>
        </w:rPr>
        <w:t> </w:t>
      </w:r>
      <w:r>
        <w:rPr/>
        <w:t>bens,</w:t>
      </w:r>
      <w:r>
        <w:rPr>
          <w:spacing w:val="-4"/>
        </w:rPr>
        <w:t> </w:t>
      </w:r>
      <w:r>
        <w:rPr/>
        <w:t>refeições</w:t>
      </w:r>
      <w:r>
        <w:rPr>
          <w:spacing w:val="-4"/>
        </w:rPr>
        <w:t> </w:t>
      </w:r>
      <w:r>
        <w:rPr/>
        <w:t>e gêneros alimentícios para os Centros de Treinamentos, fertilizantes, adubos e calcários, materiais para laboratório e pesquisas, materiais para produção própria e material de expediente.</w:t>
      </w:r>
    </w:p>
    <w:p>
      <w:pPr>
        <w:pStyle w:val="BodyText"/>
      </w:pPr>
    </w:p>
    <w:p>
      <w:pPr>
        <w:pStyle w:val="ListParagraph"/>
        <w:numPr>
          <w:ilvl w:val="0"/>
          <w:numId w:val="10"/>
        </w:numPr>
        <w:tabs>
          <w:tab w:pos="356" w:val="left" w:leader="none"/>
        </w:tabs>
        <w:spacing w:line="240" w:lineRule="auto" w:before="0" w:after="0"/>
        <w:ind w:left="356" w:right="0" w:hanging="215"/>
        <w:jc w:val="both"/>
        <w:rPr>
          <w:sz w:val="22"/>
        </w:rPr>
      </w:pPr>
      <w:r>
        <w:rPr>
          <w:sz w:val="22"/>
        </w:rPr>
        <w:t>-</w:t>
      </w:r>
      <w:r>
        <w:rPr>
          <w:spacing w:val="-1"/>
          <w:sz w:val="22"/>
        </w:rPr>
        <w:t> </w:t>
      </w:r>
      <w:r>
        <w:rPr>
          <w:sz w:val="22"/>
        </w:rPr>
        <w:t>Serviços</w:t>
      </w:r>
      <w:r>
        <w:rPr>
          <w:spacing w:val="-1"/>
          <w:sz w:val="22"/>
        </w:rPr>
        <w:t> </w:t>
      </w:r>
      <w:r>
        <w:rPr>
          <w:sz w:val="22"/>
        </w:rPr>
        <w:t>de</w:t>
      </w:r>
      <w:r>
        <w:rPr>
          <w:spacing w:val="-1"/>
          <w:sz w:val="22"/>
        </w:rPr>
        <w:t> </w:t>
      </w:r>
      <w:r>
        <w:rPr>
          <w:spacing w:val="-2"/>
          <w:sz w:val="22"/>
        </w:rPr>
        <w:t>Terceiros</w:t>
      </w:r>
    </w:p>
    <w:p>
      <w:pPr>
        <w:pStyle w:val="ListParagraph"/>
        <w:spacing w:after="0" w:line="240" w:lineRule="auto"/>
        <w:jc w:val="both"/>
        <w:rPr>
          <w:sz w:val="22"/>
        </w:rPr>
        <w:sectPr>
          <w:pgSz w:w="11920" w:h="16860"/>
          <w:pgMar w:header="1024" w:footer="1852" w:top="2180" w:bottom="2040" w:left="1559" w:right="992"/>
        </w:sectPr>
      </w:pPr>
    </w:p>
    <w:p>
      <w:pPr>
        <w:pStyle w:val="BodyText"/>
        <w:spacing w:before="34"/>
      </w:pPr>
    </w:p>
    <w:p>
      <w:pPr>
        <w:pStyle w:val="BodyText"/>
        <w:ind w:left="141" w:right="153"/>
        <w:jc w:val="both"/>
      </w:pPr>
      <w:r>
        <w:rPr/>
        <w:t>Os valores referem-se a serviços realizados na Epagri por outras pessoas, físicas ou jurídicas, especializadas, sendo os principais: vigilância e segurança; limpeza e conservação; manutenção e conservação em sistemas informatizados; manutenção e conservação de bens</w:t>
      </w:r>
      <w:r>
        <w:rPr>
          <w:spacing w:val="-6"/>
        </w:rPr>
        <w:t> </w:t>
      </w:r>
      <w:r>
        <w:rPr/>
        <w:t>móveis</w:t>
      </w:r>
      <w:r>
        <w:rPr>
          <w:spacing w:val="-6"/>
        </w:rPr>
        <w:t> </w:t>
      </w:r>
      <w:r>
        <w:rPr/>
        <w:t>e</w:t>
      </w:r>
      <w:r>
        <w:rPr>
          <w:spacing w:val="-6"/>
        </w:rPr>
        <w:t> </w:t>
      </w:r>
      <w:r>
        <w:rPr/>
        <w:t>imóveis</w:t>
      </w:r>
      <w:r>
        <w:rPr>
          <w:spacing w:val="-6"/>
        </w:rPr>
        <w:t> </w:t>
      </w:r>
      <w:r>
        <w:rPr/>
        <w:t>e</w:t>
      </w:r>
      <w:r>
        <w:rPr>
          <w:spacing w:val="-6"/>
        </w:rPr>
        <w:t> </w:t>
      </w:r>
      <w:r>
        <w:rPr/>
        <w:t>de veículos. Em serviços</w:t>
      </w:r>
      <w:r>
        <w:rPr>
          <w:spacing w:val="-6"/>
        </w:rPr>
        <w:t> </w:t>
      </w:r>
      <w:r>
        <w:rPr/>
        <w:t>de</w:t>
      </w:r>
      <w:r>
        <w:rPr>
          <w:spacing w:val="-6"/>
        </w:rPr>
        <w:t> </w:t>
      </w:r>
      <w:r>
        <w:rPr/>
        <w:t>terceiros</w:t>
      </w:r>
      <w:r>
        <w:rPr>
          <w:spacing w:val="-6"/>
        </w:rPr>
        <w:t> </w:t>
      </w:r>
      <w:r>
        <w:rPr/>
        <w:t>também</w:t>
      </w:r>
      <w:r>
        <w:rPr>
          <w:spacing w:val="-6"/>
        </w:rPr>
        <w:t> </w:t>
      </w:r>
      <w:r>
        <w:rPr/>
        <w:t>está</w:t>
      </w:r>
      <w:r>
        <w:rPr>
          <w:spacing w:val="-6"/>
        </w:rPr>
        <w:t> </w:t>
      </w:r>
      <w:r>
        <w:rPr/>
        <w:t>inserida</w:t>
      </w:r>
      <w:r>
        <w:rPr>
          <w:spacing w:val="-6"/>
        </w:rPr>
        <w:t> </w:t>
      </w:r>
      <w:r>
        <w:rPr/>
        <w:t>a</w:t>
      </w:r>
      <w:r>
        <w:rPr>
          <w:spacing w:val="-6"/>
        </w:rPr>
        <w:t> </w:t>
      </w:r>
      <w:r>
        <w:rPr/>
        <w:t>despesa</w:t>
      </w:r>
      <w:r>
        <w:rPr>
          <w:spacing w:val="-6"/>
        </w:rPr>
        <w:t> </w:t>
      </w:r>
      <w:r>
        <w:rPr/>
        <w:t>com</w:t>
      </w:r>
      <w:r>
        <w:rPr>
          <w:spacing w:val="-6"/>
        </w:rPr>
        <w:t> </w:t>
      </w:r>
      <w:r>
        <w:rPr/>
        <w:t>o</w:t>
      </w:r>
      <w:r>
        <w:rPr>
          <w:spacing w:val="-6"/>
        </w:rPr>
        <w:t> </w:t>
      </w:r>
      <w:r>
        <w:rPr/>
        <w:t>Contrato</w:t>
      </w:r>
      <w:r>
        <w:rPr>
          <w:spacing w:val="-6"/>
        </w:rPr>
        <w:t> </w:t>
      </w:r>
      <w:r>
        <w:rPr/>
        <w:t>nº</w:t>
      </w:r>
      <w:r>
        <w:rPr>
          <w:spacing w:val="-6"/>
        </w:rPr>
        <w:t> </w:t>
      </w:r>
      <w:r>
        <w:rPr/>
        <w:t>329/2021</w:t>
      </w:r>
      <w:r>
        <w:rPr>
          <w:spacing w:val="-6"/>
        </w:rPr>
        <w:t> </w:t>
      </w:r>
      <w:r>
        <w:rPr/>
        <w:t>TA</w:t>
      </w:r>
      <w:r>
        <w:rPr>
          <w:spacing w:val="-6"/>
        </w:rPr>
        <w:t> </w:t>
      </w:r>
      <w:r>
        <w:rPr/>
        <w:t>01 com</w:t>
      </w:r>
      <w:r>
        <w:rPr>
          <w:spacing w:val="-7"/>
        </w:rPr>
        <w:t> </w:t>
      </w:r>
      <w:r>
        <w:rPr/>
        <w:t>a</w:t>
      </w:r>
      <w:r>
        <w:rPr>
          <w:spacing w:val="-7"/>
        </w:rPr>
        <w:t> </w:t>
      </w:r>
      <w:r>
        <w:rPr/>
        <w:t>instituição</w:t>
      </w:r>
      <w:r>
        <w:rPr>
          <w:spacing w:val="-7"/>
        </w:rPr>
        <w:t> </w:t>
      </w:r>
      <w:r>
        <w:rPr/>
        <w:t>Centro</w:t>
      </w:r>
      <w:r>
        <w:rPr>
          <w:spacing w:val="-7"/>
        </w:rPr>
        <w:t> </w:t>
      </w:r>
      <w:r>
        <w:rPr/>
        <w:t>de</w:t>
      </w:r>
      <w:r>
        <w:rPr>
          <w:spacing w:val="-7"/>
        </w:rPr>
        <w:t> </w:t>
      </w:r>
      <w:r>
        <w:rPr/>
        <w:t>Integração</w:t>
      </w:r>
      <w:r>
        <w:rPr>
          <w:spacing w:val="-7"/>
        </w:rPr>
        <w:t> </w:t>
      </w:r>
      <w:r>
        <w:rPr/>
        <w:t>Empresa-Escola</w:t>
      </w:r>
      <w:r>
        <w:rPr>
          <w:spacing w:val="-7"/>
        </w:rPr>
        <w:t> </w:t>
      </w:r>
      <w:r>
        <w:rPr/>
        <w:t>do</w:t>
      </w:r>
      <w:r>
        <w:rPr>
          <w:spacing w:val="-7"/>
        </w:rPr>
        <w:t> </w:t>
      </w:r>
      <w:r>
        <w:rPr/>
        <w:t>Estado</w:t>
      </w:r>
      <w:r>
        <w:rPr>
          <w:spacing w:val="-7"/>
        </w:rPr>
        <w:t> </w:t>
      </w:r>
      <w:r>
        <w:rPr/>
        <w:t>de</w:t>
      </w:r>
      <w:r>
        <w:rPr>
          <w:spacing w:val="-7"/>
        </w:rPr>
        <w:t> </w:t>
      </w:r>
      <w:r>
        <w:rPr/>
        <w:t>Santa</w:t>
      </w:r>
      <w:r>
        <w:rPr>
          <w:spacing w:val="-7"/>
        </w:rPr>
        <w:t> </w:t>
      </w:r>
      <w:r>
        <w:rPr/>
        <w:t>Catarina</w:t>
      </w:r>
      <w:r>
        <w:rPr>
          <w:spacing w:val="-7"/>
        </w:rPr>
        <w:t> </w:t>
      </w:r>
      <w:r>
        <w:rPr/>
        <w:t>-</w:t>
      </w:r>
      <w:r>
        <w:rPr>
          <w:spacing w:val="-7"/>
        </w:rPr>
        <w:t> </w:t>
      </w:r>
      <w:r>
        <w:rPr/>
        <w:t>CIEE,</w:t>
      </w:r>
      <w:r>
        <w:rPr>
          <w:spacing w:val="-7"/>
        </w:rPr>
        <w:t> </w:t>
      </w:r>
      <w:r>
        <w:rPr/>
        <w:t>referente</w:t>
      </w:r>
      <w:r>
        <w:rPr>
          <w:spacing w:val="-7"/>
        </w:rPr>
        <w:t> </w:t>
      </w:r>
      <w:r>
        <w:rPr/>
        <w:t>à contratação média de 50 (cinquenta) Jovens Aprendizes, cuja despesa no ano de 2024 foi de R$918.660,00 (novecentos e dezoito mil e seiscentos e sessenta reais).</w:t>
      </w:r>
    </w:p>
    <w:p>
      <w:pPr>
        <w:pStyle w:val="BodyText"/>
      </w:pPr>
    </w:p>
    <w:p>
      <w:pPr>
        <w:pStyle w:val="ListParagraph"/>
        <w:numPr>
          <w:ilvl w:val="0"/>
          <w:numId w:val="10"/>
        </w:numPr>
        <w:tabs>
          <w:tab w:pos="370" w:val="left" w:leader="none"/>
        </w:tabs>
        <w:spacing w:line="240" w:lineRule="auto" w:before="0" w:after="0"/>
        <w:ind w:left="370" w:right="0" w:hanging="229"/>
        <w:jc w:val="both"/>
        <w:rPr>
          <w:sz w:val="22"/>
        </w:rPr>
      </w:pPr>
      <w:r>
        <w:rPr>
          <w:sz w:val="22"/>
        </w:rPr>
        <w:t>–</w:t>
      </w:r>
      <w:r>
        <w:rPr>
          <w:spacing w:val="-3"/>
          <w:sz w:val="22"/>
        </w:rPr>
        <w:t> </w:t>
      </w:r>
      <w:r>
        <w:rPr>
          <w:sz w:val="22"/>
        </w:rPr>
        <w:t>Depreciação</w:t>
      </w:r>
      <w:r>
        <w:rPr>
          <w:spacing w:val="-3"/>
          <w:sz w:val="22"/>
        </w:rPr>
        <w:t> </w:t>
      </w:r>
      <w:r>
        <w:rPr>
          <w:sz w:val="22"/>
        </w:rPr>
        <w:t>a</w:t>
      </w:r>
      <w:r>
        <w:rPr>
          <w:spacing w:val="-2"/>
          <w:sz w:val="22"/>
        </w:rPr>
        <w:t> Amortização</w:t>
      </w:r>
    </w:p>
    <w:p>
      <w:pPr>
        <w:pStyle w:val="BodyText"/>
      </w:pPr>
    </w:p>
    <w:p>
      <w:pPr>
        <w:pStyle w:val="BodyText"/>
        <w:ind w:left="141" w:right="165"/>
        <w:jc w:val="both"/>
      </w:pPr>
      <w:r>
        <w:rPr/>
        <w:t>Despesas com depreciações de bens do ativo imobilizado e amortizações</w:t>
      </w:r>
      <w:r>
        <w:rPr>
          <w:spacing w:val="-5"/>
        </w:rPr>
        <w:t> </w:t>
      </w:r>
      <w:r>
        <w:rPr/>
        <w:t>de</w:t>
      </w:r>
      <w:r>
        <w:rPr>
          <w:spacing w:val="-5"/>
        </w:rPr>
        <w:t> </w:t>
      </w:r>
      <w:r>
        <w:rPr/>
        <w:t>bens</w:t>
      </w:r>
      <w:r>
        <w:rPr>
          <w:spacing w:val="-5"/>
        </w:rPr>
        <w:t> </w:t>
      </w:r>
      <w:r>
        <w:rPr/>
        <w:t>do</w:t>
      </w:r>
      <w:r>
        <w:rPr>
          <w:spacing w:val="-5"/>
        </w:rPr>
        <w:t> </w:t>
      </w:r>
      <w:r>
        <w:rPr/>
        <w:t>ativo</w:t>
      </w:r>
      <w:r>
        <w:rPr>
          <w:spacing w:val="-5"/>
        </w:rPr>
        <w:t> </w:t>
      </w:r>
      <w:r>
        <w:rPr/>
        <w:t>intangível normais do ano, que são calculados pelo método linear, mediante a aplicação de taxas permitidas pela legislação fiscal “</w:t>
      </w:r>
      <w:r>
        <w:rPr>
          <w:b/>
        </w:rPr>
        <w:t>NOTA 13</w:t>
      </w:r>
      <w:r>
        <w:rPr/>
        <w:t>” e “</w:t>
      </w:r>
      <w:r>
        <w:rPr>
          <w:b/>
        </w:rPr>
        <w:t>NOTA 14</w:t>
      </w:r>
      <w:r>
        <w:rPr/>
        <w:t>".</w:t>
      </w:r>
    </w:p>
    <w:p>
      <w:pPr>
        <w:pStyle w:val="BodyText"/>
      </w:pPr>
    </w:p>
    <w:p>
      <w:pPr>
        <w:pStyle w:val="ListParagraph"/>
        <w:numPr>
          <w:ilvl w:val="0"/>
          <w:numId w:val="10"/>
        </w:numPr>
        <w:tabs>
          <w:tab w:pos="314" w:val="left" w:leader="none"/>
        </w:tabs>
        <w:spacing w:line="240" w:lineRule="auto" w:before="0" w:after="0"/>
        <w:ind w:left="314" w:right="0" w:hanging="173"/>
        <w:jc w:val="both"/>
        <w:rPr>
          <w:sz w:val="22"/>
        </w:rPr>
      </w:pPr>
      <w:r>
        <w:rPr>
          <w:sz w:val="22"/>
        </w:rPr>
        <w:t>-</w:t>
      </w:r>
      <w:r>
        <w:rPr>
          <w:spacing w:val="-2"/>
          <w:sz w:val="22"/>
        </w:rPr>
        <w:t> </w:t>
      </w:r>
      <w:r>
        <w:rPr>
          <w:sz w:val="22"/>
        </w:rPr>
        <w:t>Outros</w:t>
      </w:r>
      <w:r>
        <w:rPr>
          <w:spacing w:val="-2"/>
          <w:sz w:val="22"/>
        </w:rPr>
        <w:t> </w:t>
      </w:r>
      <w:r>
        <w:rPr>
          <w:sz w:val="22"/>
        </w:rPr>
        <w:t>Serviços</w:t>
      </w:r>
      <w:r>
        <w:rPr>
          <w:spacing w:val="-2"/>
          <w:sz w:val="22"/>
        </w:rPr>
        <w:t> </w:t>
      </w:r>
      <w:r>
        <w:rPr>
          <w:sz w:val="22"/>
        </w:rPr>
        <w:t>e</w:t>
      </w:r>
      <w:r>
        <w:rPr>
          <w:spacing w:val="-2"/>
          <w:sz w:val="22"/>
        </w:rPr>
        <w:t> Encargos</w:t>
      </w:r>
    </w:p>
    <w:p>
      <w:pPr>
        <w:pStyle w:val="BodyText"/>
      </w:pPr>
    </w:p>
    <w:p>
      <w:pPr>
        <w:pStyle w:val="BodyText"/>
        <w:ind w:left="141" w:right="158"/>
        <w:jc w:val="both"/>
      </w:pPr>
      <w:r>
        <w:rPr/>
        <w:t>As principais despesas relacionadas neste item referem-se a gastos com fornecimento de energia elétrica, telecomunicações, internet e outros.</w:t>
      </w:r>
    </w:p>
    <w:p>
      <w:pPr>
        <w:pStyle w:val="BodyText"/>
      </w:pPr>
    </w:p>
    <w:p>
      <w:pPr>
        <w:pStyle w:val="ListParagraph"/>
        <w:numPr>
          <w:ilvl w:val="0"/>
          <w:numId w:val="10"/>
        </w:numPr>
        <w:tabs>
          <w:tab w:pos="370" w:val="left" w:leader="none"/>
        </w:tabs>
        <w:spacing w:line="240" w:lineRule="auto" w:before="0" w:after="0"/>
        <w:ind w:left="370" w:right="0" w:hanging="229"/>
        <w:jc w:val="both"/>
        <w:rPr>
          <w:sz w:val="22"/>
        </w:rPr>
      </w:pPr>
      <w:r>
        <w:rPr>
          <w:sz w:val="22"/>
        </w:rPr>
        <w:t>-</w:t>
      </w:r>
      <w:r>
        <w:rPr>
          <w:spacing w:val="-1"/>
          <w:sz w:val="22"/>
        </w:rPr>
        <w:t> </w:t>
      </w:r>
      <w:r>
        <w:rPr>
          <w:sz w:val="22"/>
        </w:rPr>
        <w:t>Despesas</w:t>
      </w:r>
      <w:r>
        <w:rPr>
          <w:spacing w:val="-1"/>
          <w:sz w:val="22"/>
        </w:rPr>
        <w:t> </w:t>
      </w:r>
      <w:r>
        <w:rPr>
          <w:spacing w:val="-2"/>
          <w:sz w:val="22"/>
        </w:rPr>
        <w:t>Tributárias</w:t>
      </w:r>
    </w:p>
    <w:p>
      <w:pPr>
        <w:pStyle w:val="BodyText"/>
      </w:pPr>
    </w:p>
    <w:p>
      <w:pPr>
        <w:pStyle w:val="BodyText"/>
        <w:ind w:left="141" w:right="156"/>
        <w:jc w:val="both"/>
      </w:pPr>
      <w:r>
        <w:rPr/>
        <w:t>As despesas referem-se aos tributos: IPI, PIS, IPTU, licenciamento de veículos, taxas</w:t>
      </w:r>
      <w:r>
        <w:rPr>
          <w:spacing w:val="-5"/>
        </w:rPr>
        <w:t> </w:t>
      </w:r>
      <w:r>
        <w:rPr/>
        <w:t>e</w:t>
      </w:r>
      <w:r>
        <w:rPr>
          <w:spacing w:val="-5"/>
        </w:rPr>
        <w:t> </w:t>
      </w:r>
      <w:r>
        <w:rPr/>
        <w:t>emolumentos, como alvarás de funcionamento.</w:t>
      </w:r>
    </w:p>
    <w:p>
      <w:pPr>
        <w:pStyle w:val="BodyText"/>
      </w:pPr>
    </w:p>
    <w:p>
      <w:pPr>
        <w:pStyle w:val="ListParagraph"/>
        <w:numPr>
          <w:ilvl w:val="0"/>
          <w:numId w:val="10"/>
        </w:numPr>
        <w:tabs>
          <w:tab w:pos="425" w:val="left" w:leader="none"/>
        </w:tabs>
        <w:spacing w:line="240" w:lineRule="auto" w:before="0" w:after="0"/>
        <w:ind w:left="425" w:right="0" w:hanging="284"/>
        <w:jc w:val="both"/>
        <w:rPr>
          <w:sz w:val="22"/>
        </w:rPr>
      </w:pPr>
      <w:r>
        <w:rPr>
          <w:sz w:val="22"/>
        </w:rPr>
        <w:t>-</w:t>
      </w:r>
      <w:r>
        <w:rPr>
          <w:spacing w:val="-3"/>
          <w:sz w:val="22"/>
        </w:rPr>
        <w:t> </w:t>
      </w:r>
      <w:r>
        <w:rPr>
          <w:sz w:val="22"/>
        </w:rPr>
        <w:t>Outras</w:t>
      </w:r>
      <w:r>
        <w:rPr>
          <w:spacing w:val="-3"/>
          <w:sz w:val="22"/>
        </w:rPr>
        <w:t> </w:t>
      </w:r>
      <w:r>
        <w:rPr>
          <w:sz w:val="22"/>
        </w:rPr>
        <w:t>Despesas</w:t>
      </w:r>
      <w:r>
        <w:rPr>
          <w:spacing w:val="-2"/>
          <w:sz w:val="22"/>
        </w:rPr>
        <w:t> Administrativas</w:t>
      </w:r>
    </w:p>
    <w:p>
      <w:pPr>
        <w:pStyle w:val="BodyText"/>
      </w:pPr>
    </w:p>
    <w:p>
      <w:pPr>
        <w:pStyle w:val="BodyText"/>
        <w:ind w:left="141" w:right="154"/>
        <w:jc w:val="both"/>
      </w:pPr>
      <w:r>
        <w:rPr/>
        <w:t>Neste item estão contabilizados os valores referentes a despesas</w:t>
      </w:r>
      <w:r>
        <w:rPr>
          <w:spacing w:val="-6"/>
        </w:rPr>
        <w:t> </w:t>
      </w:r>
      <w:r>
        <w:rPr/>
        <w:t>com</w:t>
      </w:r>
      <w:r>
        <w:rPr>
          <w:spacing w:val="-6"/>
        </w:rPr>
        <w:t> </w:t>
      </w:r>
      <w:r>
        <w:rPr/>
        <w:t>viagens,</w:t>
      </w:r>
      <w:r>
        <w:rPr>
          <w:spacing w:val="-6"/>
        </w:rPr>
        <w:t> </w:t>
      </w:r>
      <w:r>
        <w:rPr/>
        <w:t>a</w:t>
      </w:r>
      <w:r>
        <w:rPr>
          <w:spacing w:val="-6"/>
        </w:rPr>
        <w:t> </w:t>
      </w:r>
      <w:r>
        <w:rPr/>
        <w:t>prestação</w:t>
      </w:r>
      <w:r>
        <w:rPr>
          <w:spacing w:val="-6"/>
        </w:rPr>
        <w:t> </w:t>
      </w:r>
      <w:r>
        <w:rPr/>
        <w:t>de</w:t>
      </w:r>
      <w:r>
        <w:rPr>
          <w:spacing w:val="-6"/>
        </w:rPr>
        <w:t> </w:t>
      </w:r>
      <w:r>
        <w:rPr/>
        <w:t>contas com convênios, as perdas estimadas em créditos de liquidação duvidosa; está registrada também a descentralização de recursos no valor de R$251.860 para a Fundação de Amparo à Pesquisa e Inovação do Estado de Santa Catarina - FAPESC, conforme SGPE FAPESC nº 175/2024, cujo objetivo geral é fomentar projetos de pesquisa em ciência, tecnologia e inovação, voltados à inovação e ao desenvolvimento técnico-científico de métodos e produtos de reconhecido interesse à sociedade </w:t>
      </w:r>
      <w:r>
        <w:rPr>
          <w:spacing w:val="-2"/>
        </w:rPr>
        <w:t>catarinense.</w:t>
      </w:r>
    </w:p>
    <w:p>
      <w:pPr>
        <w:pStyle w:val="BodyText"/>
      </w:pPr>
    </w:p>
    <w:p>
      <w:pPr>
        <w:pStyle w:val="BodyText"/>
      </w:pPr>
    </w:p>
    <w:p>
      <w:pPr>
        <w:pStyle w:val="BodyText"/>
        <w:spacing w:before="22"/>
      </w:pPr>
    </w:p>
    <w:p>
      <w:pPr>
        <w:pStyle w:val="Heading1"/>
      </w:pPr>
      <w:r>
        <w:rPr/>
        <w:t>NOTA</w:t>
      </w:r>
      <w:r>
        <w:rPr>
          <w:spacing w:val="-10"/>
        </w:rPr>
        <w:t> </w:t>
      </w:r>
      <w:r>
        <w:rPr/>
        <w:t>26.</w:t>
      </w:r>
      <w:r>
        <w:rPr>
          <w:spacing w:val="-7"/>
        </w:rPr>
        <w:t> </w:t>
      </w:r>
      <w:r>
        <w:rPr/>
        <w:t>OUTRAS</w:t>
      </w:r>
      <w:r>
        <w:rPr>
          <w:spacing w:val="-8"/>
        </w:rPr>
        <w:t> </w:t>
      </w:r>
      <w:r>
        <w:rPr/>
        <w:t>DESPESAS</w:t>
      </w:r>
      <w:r>
        <w:rPr>
          <w:spacing w:val="-7"/>
        </w:rPr>
        <w:t> </w:t>
      </w:r>
      <w:r>
        <w:rPr/>
        <w:t>/</w:t>
      </w:r>
      <w:r>
        <w:rPr>
          <w:spacing w:val="-7"/>
        </w:rPr>
        <w:t> </w:t>
      </w:r>
      <w:r>
        <w:rPr>
          <w:spacing w:val="-2"/>
        </w:rPr>
        <w:t>RECEITAS</w:t>
      </w:r>
    </w:p>
    <w:p>
      <w:pPr>
        <w:pStyle w:val="BodyText"/>
        <w:rPr>
          <w:b/>
        </w:rPr>
      </w:pPr>
    </w:p>
    <w:p>
      <w:pPr>
        <w:pStyle w:val="BodyText"/>
        <w:rPr>
          <w:b/>
        </w:rPr>
      </w:pPr>
    </w:p>
    <w:p>
      <w:pPr>
        <w:pStyle w:val="BodyText"/>
        <w:ind w:left="141"/>
        <w:jc w:val="both"/>
      </w:pPr>
      <w:r>
        <w:rPr/>
        <w:t>I</w:t>
      </w:r>
      <w:r>
        <w:rPr>
          <w:spacing w:val="-3"/>
        </w:rPr>
        <w:t> </w:t>
      </w:r>
      <w:r>
        <w:rPr/>
        <w:t>-</w:t>
      </w:r>
      <w:r>
        <w:rPr>
          <w:spacing w:val="-3"/>
        </w:rPr>
        <w:t> </w:t>
      </w:r>
      <w:r>
        <w:rPr/>
        <w:t>Outras</w:t>
      </w:r>
      <w:r>
        <w:rPr>
          <w:spacing w:val="-2"/>
        </w:rPr>
        <w:t> Despesas:</w:t>
      </w:r>
    </w:p>
    <w:p>
      <w:pPr>
        <w:pStyle w:val="BodyText"/>
      </w:pPr>
    </w:p>
    <w:p>
      <w:pPr>
        <w:pStyle w:val="BodyText"/>
        <w:ind w:left="141" w:right="154"/>
        <w:jc w:val="both"/>
      </w:pPr>
      <w:r>
        <w:rPr/>
        <w:t>Em</w:t>
      </w:r>
      <w:r>
        <w:rPr>
          <w:spacing w:val="-5"/>
        </w:rPr>
        <w:t> </w:t>
      </w:r>
      <w:r>
        <w:rPr/>
        <w:t>outras</w:t>
      </w:r>
      <w:r>
        <w:rPr>
          <w:spacing w:val="-5"/>
        </w:rPr>
        <w:t> </w:t>
      </w:r>
      <w:r>
        <w:rPr/>
        <w:t>despesas</w:t>
      </w:r>
      <w:r>
        <w:rPr>
          <w:spacing w:val="-5"/>
        </w:rPr>
        <w:t> </w:t>
      </w:r>
      <w:r>
        <w:rPr/>
        <w:t>estão</w:t>
      </w:r>
      <w:r>
        <w:rPr>
          <w:spacing w:val="-5"/>
        </w:rPr>
        <w:t> </w:t>
      </w:r>
      <w:r>
        <w:rPr/>
        <w:t>refletidos</w:t>
      </w:r>
      <w:r>
        <w:rPr>
          <w:spacing w:val="-5"/>
        </w:rPr>
        <w:t> </w:t>
      </w:r>
      <w:r>
        <w:rPr/>
        <w:t>os</w:t>
      </w:r>
      <w:r>
        <w:rPr>
          <w:spacing w:val="-5"/>
        </w:rPr>
        <w:t> </w:t>
      </w:r>
      <w:r>
        <w:rPr/>
        <w:t>custos</w:t>
      </w:r>
      <w:r>
        <w:rPr>
          <w:spacing w:val="-5"/>
        </w:rPr>
        <w:t> </w:t>
      </w:r>
      <w:r>
        <w:rPr/>
        <w:t>dos</w:t>
      </w:r>
      <w:r>
        <w:rPr>
          <w:spacing w:val="-5"/>
        </w:rPr>
        <w:t> </w:t>
      </w:r>
      <w:r>
        <w:rPr/>
        <w:t>bens</w:t>
      </w:r>
      <w:r>
        <w:rPr>
          <w:spacing w:val="-5"/>
        </w:rPr>
        <w:t> </w:t>
      </w:r>
      <w:r>
        <w:rPr/>
        <w:t>alienados,</w:t>
      </w:r>
      <w:r>
        <w:rPr>
          <w:spacing w:val="-5"/>
        </w:rPr>
        <w:t> </w:t>
      </w:r>
      <w:r>
        <w:rPr/>
        <w:t>vendidos</w:t>
      </w:r>
      <w:r>
        <w:rPr>
          <w:spacing w:val="-5"/>
        </w:rPr>
        <w:t> </w:t>
      </w:r>
      <w:r>
        <w:rPr/>
        <w:t>e</w:t>
      </w:r>
      <w:r>
        <w:rPr>
          <w:spacing w:val="-5"/>
        </w:rPr>
        <w:t> </w:t>
      </w:r>
      <w:r>
        <w:rPr/>
        <w:t>baixados,</w:t>
      </w:r>
      <w:r>
        <w:rPr>
          <w:spacing w:val="-5"/>
        </w:rPr>
        <w:t> </w:t>
      </w:r>
      <w:r>
        <w:rPr/>
        <w:t>e</w:t>
      </w:r>
      <w:r>
        <w:rPr>
          <w:spacing w:val="-5"/>
        </w:rPr>
        <w:t> </w:t>
      </w:r>
      <w:r>
        <w:rPr/>
        <w:t>as</w:t>
      </w:r>
      <w:r>
        <w:rPr>
          <w:spacing w:val="-5"/>
        </w:rPr>
        <w:t> </w:t>
      </w:r>
      <w:r>
        <w:rPr/>
        <w:t>provisões para contingências cíveis:</w:t>
      </w:r>
    </w:p>
    <w:p>
      <w:pPr>
        <w:pStyle w:val="BodyText"/>
        <w:spacing w:after="0"/>
        <w:jc w:val="both"/>
        <w:sectPr>
          <w:pgSz w:w="11920" w:h="16860"/>
          <w:pgMar w:header="1024" w:footer="1852" w:top="2180" w:bottom="2040" w:left="1559" w:right="992"/>
        </w:sectPr>
      </w:pPr>
    </w:p>
    <w:p>
      <w:pPr>
        <w:pStyle w:val="BodyText"/>
        <w:spacing w:before="103"/>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9"/>
        <w:gridCol w:w="1528"/>
        <w:gridCol w:w="1232"/>
      </w:tblGrid>
      <w:tr>
        <w:trPr>
          <w:trHeight w:val="250" w:hRule="atLeast"/>
        </w:trPr>
        <w:tc>
          <w:tcPr>
            <w:tcW w:w="3209" w:type="dxa"/>
          </w:tcPr>
          <w:p>
            <w:pPr>
              <w:pStyle w:val="TableParagraph"/>
              <w:jc w:val="left"/>
              <w:rPr>
                <w:rFonts w:ascii="Times New Roman"/>
                <w:sz w:val="18"/>
              </w:rPr>
            </w:pPr>
          </w:p>
        </w:tc>
        <w:tc>
          <w:tcPr>
            <w:tcW w:w="1528" w:type="dxa"/>
            <w:tcBorders>
              <w:bottom w:val="single" w:sz="6" w:space="0" w:color="000000"/>
            </w:tcBorders>
          </w:tcPr>
          <w:p>
            <w:pPr>
              <w:pStyle w:val="TableParagraph"/>
              <w:spacing w:line="224" w:lineRule="exact"/>
              <w:ind w:right="110"/>
              <w:rPr>
                <w:b/>
                <w:sz w:val="22"/>
              </w:rPr>
            </w:pPr>
            <w:r>
              <w:rPr>
                <w:b/>
                <w:spacing w:val="-2"/>
                <w:sz w:val="22"/>
              </w:rPr>
              <w:t>31/12/2024</w:t>
            </w:r>
          </w:p>
        </w:tc>
        <w:tc>
          <w:tcPr>
            <w:tcW w:w="123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3" w:hRule="atLeast"/>
        </w:trPr>
        <w:tc>
          <w:tcPr>
            <w:tcW w:w="3209" w:type="dxa"/>
          </w:tcPr>
          <w:p>
            <w:pPr>
              <w:pStyle w:val="TableParagraph"/>
              <w:spacing w:before="6"/>
              <w:ind w:left="94"/>
              <w:jc w:val="left"/>
              <w:rPr>
                <w:sz w:val="22"/>
              </w:rPr>
            </w:pPr>
            <w:r>
              <w:rPr>
                <w:sz w:val="22"/>
              </w:rPr>
              <w:t>Custos</w:t>
            </w:r>
            <w:r>
              <w:rPr>
                <w:spacing w:val="-3"/>
                <w:sz w:val="22"/>
              </w:rPr>
              <w:t> </w:t>
            </w:r>
            <w:r>
              <w:rPr>
                <w:sz w:val="22"/>
              </w:rPr>
              <w:t>de</w:t>
            </w:r>
            <w:r>
              <w:rPr>
                <w:spacing w:val="-3"/>
                <w:sz w:val="22"/>
              </w:rPr>
              <w:t> </w:t>
            </w:r>
            <w:r>
              <w:rPr>
                <w:sz w:val="22"/>
              </w:rPr>
              <w:t>bens</w:t>
            </w:r>
            <w:r>
              <w:rPr>
                <w:spacing w:val="-3"/>
                <w:sz w:val="22"/>
              </w:rPr>
              <w:t> </w:t>
            </w:r>
            <w:r>
              <w:rPr>
                <w:spacing w:val="-2"/>
                <w:sz w:val="22"/>
              </w:rPr>
              <w:t>baixados</w:t>
            </w:r>
          </w:p>
        </w:tc>
        <w:tc>
          <w:tcPr>
            <w:tcW w:w="1528" w:type="dxa"/>
            <w:tcBorders>
              <w:top w:val="single" w:sz="6" w:space="0" w:color="000000"/>
            </w:tcBorders>
          </w:tcPr>
          <w:p>
            <w:pPr>
              <w:pStyle w:val="TableParagraph"/>
              <w:spacing w:before="14"/>
              <w:ind w:right="110"/>
              <w:rPr>
                <w:sz w:val="22"/>
              </w:rPr>
            </w:pPr>
            <w:r>
              <w:rPr>
                <w:spacing w:val="-2"/>
                <w:sz w:val="22"/>
              </w:rPr>
              <w:t>172.615</w:t>
            </w:r>
          </w:p>
        </w:tc>
        <w:tc>
          <w:tcPr>
            <w:tcW w:w="1232" w:type="dxa"/>
            <w:tcBorders>
              <w:top w:val="single" w:sz="6" w:space="0" w:color="000000"/>
            </w:tcBorders>
          </w:tcPr>
          <w:p>
            <w:pPr>
              <w:pStyle w:val="TableParagraph"/>
              <w:spacing w:before="14"/>
              <w:ind w:right="37"/>
              <w:rPr>
                <w:sz w:val="22"/>
              </w:rPr>
            </w:pPr>
            <w:r>
              <w:rPr>
                <w:spacing w:val="-2"/>
                <w:sz w:val="22"/>
              </w:rPr>
              <w:t>55.290</w:t>
            </w:r>
          </w:p>
        </w:tc>
      </w:tr>
      <w:tr>
        <w:trPr>
          <w:trHeight w:val="291" w:hRule="atLeast"/>
        </w:trPr>
        <w:tc>
          <w:tcPr>
            <w:tcW w:w="3209" w:type="dxa"/>
          </w:tcPr>
          <w:p>
            <w:pPr>
              <w:pStyle w:val="TableParagraph"/>
              <w:ind w:left="94"/>
              <w:jc w:val="left"/>
              <w:rPr>
                <w:sz w:val="22"/>
              </w:rPr>
            </w:pPr>
            <w:r>
              <w:rPr>
                <w:sz w:val="22"/>
              </w:rPr>
              <w:t>Provisões</w:t>
            </w:r>
            <w:r>
              <w:rPr>
                <w:spacing w:val="-9"/>
                <w:sz w:val="22"/>
              </w:rPr>
              <w:t> </w:t>
            </w:r>
            <w:r>
              <w:rPr>
                <w:sz w:val="22"/>
              </w:rPr>
              <w:t>contingências</w:t>
            </w:r>
            <w:r>
              <w:rPr>
                <w:spacing w:val="-8"/>
                <w:sz w:val="22"/>
              </w:rPr>
              <w:t> </w:t>
            </w:r>
            <w:r>
              <w:rPr>
                <w:spacing w:val="-2"/>
                <w:sz w:val="22"/>
              </w:rPr>
              <w:t>cíveis</w:t>
            </w:r>
          </w:p>
        </w:tc>
        <w:tc>
          <w:tcPr>
            <w:tcW w:w="1528" w:type="dxa"/>
            <w:tcBorders>
              <w:bottom w:val="single" w:sz="6" w:space="0" w:color="000000"/>
            </w:tcBorders>
          </w:tcPr>
          <w:p>
            <w:pPr>
              <w:pStyle w:val="TableParagraph"/>
              <w:ind w:right="110"/>
              <w:rPr>
                <w:sz w:val="22"/>
              </w:rPr>
            </w:pPr>
            <w:r>
              <w:rPr>
                <w:spacing w:val="-2"/>
                <w:sz w:val="22"/>
              </w:rPr>
              <w:t>27.418</w:t>
            </w:r>
          </w:p>
        </w:tc>
        <w:tc>
          <w:tcPr>
            <w:tcW w:w="1232" w:type="dxa"/>
            <w:tcBorders>
              <w:bottom w:val="single" w:sz="6" w:space="0" w:color="000000"/>
            </w:tcBorders>
          </w:tcPr>
          <w:p>
            <w:pPr>
              <w:pStyle w:val="TableParagraph"/>
              <w:ind w:right="37"/>
              <w:rPr>
                <w:sz w:val="22"/>
              </w:rPr>
            </w:pPr>
            <w:r>
              <w:rPr>
                <w:spacing w:val="-2"/>
                <w:sz w:val="22"/>
              </w:rPr>
              <w:t>35.774</w:t>
            </w:r>
          </w:p>
        </w:tc>
      </w:tr>
      <w:tr>
        <w:trPr>
          <w:trHeight w:val="314" w:hRule="atLeast"/>
        </w:trPr>
        <w:tc>
          <w:tcPr>
            <w:tcW w:w="3209" w:type="dxa"/>
          </w:tcPr>
          <w:p>
            <w:pPr>
              <w:pStyle w:val="TableParagraph"/>
              <w:jc w:val="left"/>
              <w:rPr>
                <w:rFonts w:ascii="Times New Roman"/>
                <w:sz w:val="20"/>
              </w:rPr>
            </w:pPr>
          </w:p>
        </w:tc>
        <w:tc>
          <w:tcPr>
            <w:tcW w:w="1528" w:type="dxa"/>
            <w:tcBorders>
              <w:top w:val="single" w:sz="6" w:space="0" w:color="000000"/>
              <w:bottom w:val="single" w:sz="6" w:space="0" w:color="000000"/>
            </w:tcBorders>
          </w:tcPr>
          <w:p>
            <w:pPr>
              <w:pStyle w:val="TableParagraph"/>
              <w:spacing w:before="17"/>
              <w:ind w:right="111"/>
              <w:rPr>
                <w:b/>
                <w:sz w:val="22"/>
              </w:rPr>
            </w:pPr>
            <w:r>
              <w:rPr>
                <w:b/>
                <w:spacing w:val="-2"/>
                <w:sz w:val="22"/>
              </w:rPr>
              <w:t>200.032</w:t>
            </w:r>
          </w:p>
        </w:tc>
        <w:tc>
          <w:tcPr>
            <w:tcW w:w="1232" w:type="dxa"/>
            <w:tcBorders>
              <w:top w:val="single" w:sz="6" w:space="0" w:color="000000"/>
              <w:bottom w:val="single" w:sz="6" w:space="0" w:color="000000"/>
            </w:tcBorders>
          </w:tcPr>
          <w:p>
            <w:pPr>
              <w:pStyle w:val="TableParagraph"/>
              <w:spacing w:before="17"/>
              <w:ind w:right="37"/>
              <w:rPr>
                <w:b/>
                <w:sz w:val="22"/>
              </w:rPr>
            </w:pPr>
            <w:r>
              <w:rPr>
                <w:b/>
                <w:spacing w:val="-2"/>
                <w:sz w:val="22"/>
              </w:rPr>
              <w:t>91.064</w:t>
            </w:r>
          </w:p>
        </w:tc>
      </w:tr>
      <w:tr>
        <w:trPr>
          <w:trHeight w:val="543" w:hRule="atLeast"/>
        </w:trPr>
        <w:tc>
          <w:tcPr>
            <w:tcW w:w="3209" w:type="dxa"/>
          </w:tcPr>
          <w:p>
            <w:pPr>
              <w:pStyle w:val="TableParagraph"/>
              <w:spacing w:before="10"/>
              <w:jc w:val="left"/>
              <w:rPr>
                <w:sz w:val="22"/>
              </w:rPr>
            </w:pPr>
          </w:p>
          <w:p>
            <w:pPr>
              <w:pStyle w:val="TableParagraph"/>
              <w:spacing w:line="244" w:lineRule="exact"/>
              <w:ind w:left="50"/>
              <w:jc w:val="left"/>
              <w:rPr>
                <w:sz w:val="22"/>
              </w:rPr>
            </w:pPr>
            <w:r>
              <w:rPr>
                <w:sz w:val="22"/>
              </w:rPr>
              <w:t>II</w:t>
            </w:r>
            <w:r>
              <w:rPr>
                <w:spacing w:val="-3"/>
                <w:sz w:val="22"/>
              </w:rPr>
              <w:t> </w:t>
            </w:r>
            <w:r>
              <w:rPr>
                <w:sz w:val="22"/>
              </w:rPr>
              <w:t>-</w:t>
            </w:r>
            <w:r>
              <w:rPr>
                <w:spacing w:val="-3"/>
                <w:sz w:val="22"/>
              </w:rPr>
              <w:t> </w:t>
            </w:r>
            <w:r>
              <w:rPr>
                <w:sz w:val="22"/>
              </w:rPr>
              <w:t>Outras</w:t>
            </w:r>
            <w:r>
              <w:rPr>
                <w:spacing w:val="-2"/>
                <w:sz w:val="22"/>
              </w:rPr>
              <w:t> Receitas:</w:t>
            </w:r>
          </w:p>
        </w:tc>
        <w:tc>
          <w:tcPr>
            <w:tcW w:w="1528" w:type="dxa"/>
            <w:tcBorders>
              <w:top w:val="single" w:sz="6" w:space="0" w:color="000000"/>
            </w:tcBorders>
          </w:tcPr>
          <w:p>
            <w:pPr>
              <w:pStyle w:val="TableParagraph"/>
              <w:jc w:val="left"/>
              <w:rPr>
                <w:rFonts w:ascii="Times New Roman"/>
                <w:sz w:val="20"/>
              </w:rPr>
            </w:pPr>
          </w:p>
        </w:tc>
        <w:tc>
          <w:tcPr>
            <w:tcW w:w="1232" w:type="dxa"/>
            <w:tcBorders>
              <w:top w:val="single" w:sz="6" w:space="0" w:color="000000"/>
            </w:tcBorders>
          </w:tcPr>
          <w:p>
            <w:pPr>
              <w:pStyle w:val="TableParagraph"/>
              <w:jc w:val="left"/>
              <w:rPr>
                <w:rFonts w:ascii="Times New Roman"/>
                <w:sz w:val="20"/>
              </w:rPr>
            </w:pPr>
          </w:p>
        </w:tc>
      </w:tr>
    </w:tbl>
    <w:p>
      <w:pPr>
        <w:pStyle w:val="BodyText"/>
        <w:spacing w:before="6"/>
      </w:pPr>
    </w:p>
    <w:p>
      <w:pPr>
        <w:pStyle w:val="BodyText"/>
        <w:spacing w:before="1"/>
        <w:ind w:left="141" w:right="193"/>
      </w:pPr>
      <w:r>
        <w:rPr/>
        <w:t>Em</w:t>
      </w:r>
      <w:r>
        <w:rPr>
          <w:spacing w:val="-8"/>
        </w:rPr>
        <w:t> </w:t>
      </w:r>
      <w:r>
        <w:rPr/>
        <w:t>outras</w:t>
      </w:r>
      <w:r>
        <w:rPr>
          <w:spacing w:val="-8"/>
        </w:rPr>
        <w:t> </w:t>
      </w:r>
      <w:r>
        <w:rPr/>
        <w:t>receitas</w:t>
      </w:r>
      <w:r>
        <w:rPr>
          <w:spacing w:val="-8"/>
        </w:rPr>
        <w:t> </w:t>
      </w:r>
      <w:r>
        <w:rPr/>
        <w:t>estão</w:t>
      </w:r>
      <w:r>
        <w:rPr>
          <w:spacing w:val="-8"/>
        </w:rPr>
        <w:t> </w:t>
      </w:r>
      <w:r>
        <w:rPr/>
        <w:t>registradas</w:t>
      </w:r>
      <w:r>
        <w:rPr>
          <w:spacing w:val="-8"/>
        </w:rPr>
        <w:t> </w:t>
      </w:r>
      <w:r>
        <w:rPr/>
        <w:t>receitas</w:t>
      </w:r>
      <w:r>
        <w:rPr>
          <w:spacing w:val="-8"/>
        </w:rPr>
        <w:t> </w:t>
      </w:r>
      <w:r>
        <w:rPr/>
        <w:t>com</w:t>
      </w:r>
      <w:r>
        <w:rPr>
          <w:spacing w:val="-8"/>
        </w:rPr>
        <w:t> </w:t>
      </w:r>
      <w:r>
        <w:rPr/>
        <w:t>repasses</w:t>
      </w:r>
      <w:r>
        <w:rPr>
          <w:spacing w:val="-8"/>
        </w:rPr>
        <w:t> </w:t>
      </w:r>
      <w:r>
        <w:rPr/>
        <w:t>do</w:t>
      </w:r>
      <w:r>
        <w:rPr>
          <w:spacing w:val="-8"/>
        </w:rPr>
        <w:t> </w:t>
      </w:r>
      <w:r>
        <w:rPr/>
        <w:t>Estado</w:t>
      </w:r>
      <w:r>
        <w:rPr>
          <w:spacing w:val="-8"/>
        </w:rPr>
        <w:t> </w:t>
      </w:r>
      <w:r>
        <w:rPr/>
        <w:t>para</w:t>
      </w:r>
      <w:r>
        <w:rPr>
          <w:spacing w:val="-8"/>
        </w:rPr>
        <w:t> </w:t>
      </w:r>
      <w:r>
        <w:rPr/>
        <w:t>custeio</w:t>
      </w:r>
      <w:r>
        <w:rPr>
          <w:spacing w:val="-8"/>
        </w:rPr>
        <w:t> </w:t>
      </w:r>
      <w:r>
        <w:rPr/>
        <w:t>e</w:t>
      </w:r>
      <w:r>
        <w:rPr>
          <w:spacing w:val="-8"/>
        </w:rPr>
        <w:t> </w:t>
      </w:r>
      <w:r>
        <w:rPr/>
        <w:t>investimento; repasses de outros órgãos com os quais foram firmados convênios de investimento ou custeio; alienação de bens; participações societárias; as reversões de provisões trabalhistas e de contingências; e outras receitas eventuais. A composição de outras receitas do ano de 2024 está assim representada:</w:t>
      </w:r>
    </w:p>
    <w:p>
      <w:pPr>
        <w:pStyle w:val="BodyText"/>
        <w:spacing w:before="68" w:after="1"/>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84"/>
        <w:gridCol w:w="1590"/>
        <w:gridCol w:w="1304"/>
      </w:tblGrid>
      <w:tr>
        <w:trPr>
          <w:trHeight w:val="257" w:hRule="atLeast"/>
        </w:trPr>
        <w:tc>
          <w:tcPr>
            <w:tcW w:w="4184" w:type="dxa"/>
          </w:tcPr>
          <w:p>
            <w:pPr>
              <w:pStyle w:val="TableParagraph"/>
              <w:jc w:val="left"/>
              <w:rPr>
                <w:rFonts w:ascii="Times New Roman"/>
                <w:sz w:val="18"/>
              </w:rPr>
            </w:pPr>
          </w:p>
        </w:tc>
        <w:tc>
          <w:tcPr>
            <w:tcW w:w="1590" w:type="dxa"/>
            <w:tcBorders>
              <w:bottom w:val="single" w:sz="6" w:space="0" w:color="000000"/>
            </w:tcBorders>
          </w:tcPr>
          <w:p>
            <w:pPr>
              <w:pStyle w:val="TableParagraph"/>
              <w:spacing w:line="224" w:lineRule="exact"/>
              <w:ind w:right="142"/>
              <w:rPr>
                <w:b/>
                <w:sz w:val="22"/>
              </w:rPr>
            </w:pPr>
            <w:r>
              <w:rPr>
                <w:b/>
                <w:spacing w:val="-2"/>
                <w:sz w:val="22"/>
              </w:rPr>
              <w:t>31/12/2024</w:t>
            </w:r>
          </w:p>
        </w:tc>
        <w:tc>
          <w:tcPr>
            <w:tcW w:w="1304" w:type="dxa"/>
            <w:tcBorders>
              <w:bottom w:val="single" w:sz="6" w:space="0" w:color="000000"/>
            </w:tcBorders>
          </w:tcPr>
          <w:p>
            <w:pPr>
              <w:pStyle w:val="TableParagraph"/>
              <w:spacing w:line="224" w:lineRule="exact"/>
              <w:ind w:right="36"/>
              <w:rPr>
                <w:b/>
                <w:sz w:val="22"/>
              </w:rPr>
            </w:pPr>
            <w:r>
              <w:rPr>
                <w:b/>
                <w:spacing w:val="-2"/>
                <w:sz w:val="22"/>
              </w:rPr>
              <w:t>31/12/2023</w:t>
            </w:r>
          </w:p>
        </w:tc>
      </w:tr>
      <w:tr>
        <w:trPr>
          <w:trHeight w:val="315" w:hRule="atLeast"/>
        </w:trPr>
        <w:tc>
          <w:tcPr>
            <w:tcW w:w="4184" w:type="dxa"/>
          </w:tcPr>
          <w:p>
            <w:pPr>
              <w:pStyle w:val="TableParagraph"/>
              <w:spacing w:line="268" w:lineRule="exact"/>
              <w:ind w:left="50"/>
              <w:jc w:val="left"/>
              <w:rPr>
                <w:sz w:val="22"/>
              </w:rPr>
            </w:pPr>
            <w:r>
              <w:rPr>
                <w:sz w:val="22"/>
              </w:rPr>
              <w:t>Subvenções</w:t>
            </w:r>
            <w:r>
              <w:rPr>
                <w:spacing w:val="-5"/>
                <w:sz w:val="22"/>
              </w:rPr>
              <w:t> </w:t>
            </w:r>
            <w:r>
              <w:rPr>
                <w:sz w:val="22"/>
              </w:rPr>
              <w:t>recebidas</w:t>
            </w:r>
            <w:r>
              <w:rPr>
                <w:spacing w:val="-4"/>
                <w:sz w:val="22"/>
              </w:rPr>
              <w:t> </w:t>
            </w:r>
            <w:r>
              <w:rPr>
                <w:sz w:val="22"/>
              </w:rPr>
              <w:t>do</w:t>
            </w:r>
            <w:r>
              <w:rPr>
                <w:spacing w:val="-4"/>
                <w:sz w:val="22"/>
              </w:rPr>
              <w:t> </w:t>
            </w:r>
            <w:r>
              <w:rPr>
                <w:spacing w:val="-2"/>
                <w:sz w:val="22"/>
              </w:rPr>
              <w:t>Estado</w:t>
            </w:r>
          </w:p>
        </w:tc>
        <w:tc>
          <w:tcPr>
            <w:tcW w:w="1590" w:type="dxa"/>
            <w:tcBorders>
              <w:top w:val="single" w:sz="6" w:space="0" w:color="000000"/>
            </w:tcBorders>
          </w:tcPr>
          <w:p>
            <w:pPr>
              <w:pStyle w:val="TableParagraph"/>
              <w:spacing w:before="6"/>
              <w:ind w:right="143"/>
              <w:rPr>
                <w:sz w:val="22"/>
              </w:rPr>
            </w:pPr>
            <w:r>
              <w:rPr>
                <w:spacing w:val="-2"/>
                <w:sz w:val="22"/>
              </w:rPr>
              <w:t>457.591.779</w:t>
            </w:r>
          </w:p>
        </w:tc>
        <w:tc>
          <w:tcPr>
            <w:tcW w:w="1304" w:type="dxa"/>
            <w:tcBorders>
              <w:top w:val="single" w:sz="6" w:space="0" w:color="000000"/>
            </w:tcBorders>
          </w:tcPr>
          <w:p>
            <w:pPr>
              <w:pStyle w:val="TableParagraph"/>
              <w:spacing w:before="6"/>
              <w:ind w:right="37"/>
              <w:rPr>
                <w:sz w:val="22"/>
              </w:rPr>
            </w:pPr>
            <w:r>
              <w:rPr>
                <w:spacing w:val="-2"/>
                <w:sz w:val="22"/>
              </w:rPr>
              <w:t>433.219.082</w:t>
            </w:r>
          </w:p>
        </w:tc>
      </w:tr>
      <w:tr>
        <w:trPr>
          <w:trHeight w:val="308" w:hRule="atLeast"/>
        </w:trPr>
        <w:tc>
          <w:tcPr>
            <w:tcW w:w="4184" w:type="dxa"/>
          </w:tcPr>
          <w:p>
            <w:pPr>
              <w:pStyle w:val="TableParagraph"/>
              <w:ind w:left="50"/>
              <w:jc w:val="left"/>
              <w:rPr>
                <w:sz w:val="22"/>
              </w:rPr>
            </w:pPr>
            <w:r>
              <w:rPr>
                <w:sz w:val="22"/>
              </w:rPr>
              <w:t>Subvenções</w:t>
            </w:r>
            <w:r>
              <w:rPr>
                <w:spacing w:val="-9"/>
                <w:sz w:val="22"/>
              </w:rPr>
              <w:t> </w:t>
            </w:r>
            <w:r>
              <w:rPr>
                <w:sz w:val="22"/>
              </w:rPr>
              <w:t>através</w:t>
            </w:r>
            <w:r>
              <w:rPr>
                <w:spacing w:val="-8"/>
                <w:sz w:val="22"/>
              </w:rPr>
              <w:t> </w:t>
            </w:r>
            <w:r>
              <w:rPr>
                <w:sz w:val="22"/>
              </w:rPr>
              <w:t>de</w:t>
            </w:r>
            <w:r>
              <w:rPr>
                <w:spacing w:val="-8"/>
                <w:sz w:val="22"/>
              </w:rPr>
              <w:t> </w:t>
            </w:r>
            <w:r>
              <w:rPr>
                <w:spacing w:val="-2"/>
                <w:sz w:val="22"/>
              </w:rPr>
              <w:t>convênios</w:t>
            </w:r>
          </w:p>
        </w:tc>
        <w:tc>
          <w:tcPr>
            <w:tcW w:w="1590" w:type="dxa"/>
          </w:tcPr>
          <w:p>
            <w:pPr>
              <w:pStyle w:val="TableParagraph"/>
              <w:ind w:right="143"/>
              <w:rPr>
                <w:sz w:val="22"/>
              </w:rPr>
            </w:pPr>
            <w:r>
              <w:rPr>
                <w:spacing w:val="-2"/>
                <w:sz w:val="22"/>
              </w:rPr>
              <w:t>2.229.675</w:t>
            </w:r>
          </w:p>
        </w:tc>
        <w:tc>
          <w:tcPr>
            <w:tcW w:w="1304" w:type="dxa"/>
          </w:tcPr>
          <w:p>
            <w:pPr>
              <w:pStyle w:val="TableParagraph"/>
              <w:ind w:right="36"/>
              <w:rPr>
                <w:sz w:val="22"/>
              </w:rPr>
            </w:pPr>
            <w:r>
              <w:rPr>
                <w:spacing w:val="-2"/>
                <w:sz w:val="22"/>
              </w:rPr>
              <w:t>1.874.224</w:t>
            </w:r>
          </w:p>
        </w:tc>
      </w:tr>
      <w:tr>
        <w:trPr>
          <w:trHeight w:val="308" w:hRule="atLeast"/>
        </w:trPr>
        <w:tc>
          <w:tcPr>
            <w:tcW w:w="4184" w:type="dxa"/>
          </w:tcPr>
          <w:p>
            <w:pPr>
              <w:pStyle w:val="TableParagraph"/>
              <w:ind w:left="50"/>
              <w:jc w:val="left"/>
              <w:rPr>
                <w:sz w:val="22"/>
              </w:rPr>
            </w:pPr>
            <w:r>
              <w:rPr>
                <w:sz w:val="22"/>
              </w:rPr>
              <w:t>Alienação</w:t>
            </w:r>
            <w:r>
              <w:rPr>
                <w:spacing w:val="-2"/>
                <w:sz w:val="22"/>
              </w:rPr>
              <w:t> </w:t>
            </w:r>
            <w:r>
              <w:rPr>
                <w:sz w:val="22"/>
              </w:rPr>
              <w:t>de</w:t>
            </w:r>
            <w:r>
              <w:rPr>
                <w:spacing w:val="-1"/>
                <w:sz w:val="22"/>
              </w:rPr>
              <w:t> </w:t>
            </w:r>
            <w:r>
              <w:rPr>
                <w:sz w:val="22"/>
              </w:rPr>
              <w:t>bens</w:t>
            </w:r>
            <w:r>
              <w:rPr>
                <w:spacing w:val="-2"/>
                <w:sz w:val="22"/>
              </w:rPr>
              <w:t> </w:t>
            </w:r>
            <w:r>
              <w:rPr>
                <w:sz w:val="22"/>
              </w:rPr>
              <w:t>e</w:t>
            </w:r>
            <w:r>
              <w:rPr>
                <w:spacing w:val="-1"/>
                <w:sz w:val="22"/>
              </w:rPr>
              <w:t> </w:t>
            </w:r>
            <w:r>
              <w:rPr>
                <w:spacing w:val="-2"/>
                <w:sz w:val="22"/>
              </w:rPr>
              <w:t>doações</w:t>
            </w:r>
          </w:p>
        </w:tc>
        <w:tc>
          <w:tcPr>
            <w:tcW w:w="1590" w:type="dxa"/>
          </w:tcPr>
          <w:p>
            <w:pPr>
              <w:pStyle w:val="TableParagraph"/>
              <w:ind w:right="143"/>
              <w:rPr>
                <w:sz w:val="22"/>
              </w:rPr>
            </w:pPr>
            <w:r>
              <w:rPr>
                <w:spacing w:val="-2"/>
                <w:sz w:val="22"/>
              </w:rPr>
              <w:t>4.086.494</w:t>
            </w:r>
          </w:p>
        </w:tc>
        <w:tc>
          <w:tcPr>
            <w:tcW w:w="1304" w:type="dxa"/>
          </w:tcPr>
          <w:p>
            <w:pPr>
              <w:pStyle w:val="TableParagraph"/>
              <w:ind w:right="36"/>
              <w:rPr>
                <w:sz w:val="22"/>
              </w:rPr>
            </w:pPr>
            <w:r>
              <w:rPr>
                <w:spacing w:val="-2"/>
                <w:sz w:val="22"/>
              </w:rPr>
              <w:t>3.013.136</w:t>
            </w:r>
          </w:p>
        </w:tc>
      </w:tr>
      <w:tr>
        <w:trPr>
          <w:trHeight w:val="308" w:hRule="atLeast"/>
        </w:trPr>
        <w:tc>
          <w:tcPr>
            <w:tcW w:w="4184" w:type="dxa"/>
          </w:tcPr>
          <w:p>
            <w:pPr>
              <w:pStyle w:val="TableParagraph"/>
              <w:ind w:left="50"/>
              <w:jc w:val="left"/>
              <w:rPr>
                <w:sz w:val="22"/>
              </w:rPr>
            </w:pPr>
            <w:r>
              <w:rPr>
                <w:sz w:val="22"/>
              </w:rPr>
              <w:t>Participações</w:t>
            </w:r>
            <w:r>
              <w:rPr>
                <w:spacing w:val="-11"/>
                <w:sz w:val="22"/>
              </w:rPr>
              <w:t> </w:t>
            </w:r>
            <w:r>
              <w:rPr>
                <w:spacing w:val="-2"/>
                <w:sz w:val="22"/>
              </w:rPr>
              <w:t>societárias</w:t>
            </w:r>
          </w:p>
        </w:tc>
        <w:tc>
          <w:tcPr>
            <w:tcW w:w="1590" w:type="dxa"/>
          </w:tcPr>
          <w:p>
            <w:pPr>
              <w:pStyle w:val="TableParagraph"/>
              <w:ind w:right="142"/>
              <w:rPr>
                <w:sz w:val="22"/>
              </w:rPr>
            </w:pPr>
            <w:r>
              <w:rPr>
                <w:spacing w:val="-2"/>
                <w:sz w:val="22"/>
              </w:rPr>
              <w:t>1.160</w:t>
            </w:r>
          </w:p>
        </w:tc>
        <w:tc>
          <w:tcPr>
            <w:tcW w:w="1304" w:type="dxa"/>
          </w:tcPr>
          <w:p>
            <w:pPr>
              <w:pStyle w:val="TableParagraph"/>
              <w:ind w:right="36"/>
              <w:rPr>
                <w:sz w:val="22"/>
              </w:rPr>
            </w:pPr>
            <w:r>
              <w:rPr>
                <w:spacing w:val="-5"/>
                <w:sz w:val="22"/>
              </w:rPr>
              <w:t>600</w:t>
            </w:r>
          </w:p>
        </w:tc>
      </w:tr>
      <w:tr>
        <w:trPr>
          <w:trHeight w:val="308" w:hRule="atLeast"/>
        </w:trPr>
        <w:tc>
          <w:tcPr>
            <w:tcW w:w="4184" w:type="dxa"/>
          </w:tcPr>
          <w:p>
            <w:pPr>
              <w:pStyle w:val="TableParagraph"/>
              <w:ind w:left="50"/>
              <w:jc w:val="left"/>
              <w:rPr>
                <w:sz w:val="22"/>
              </w:rPr>
            </w:pPr>
            <w:r>
              <w:rPr>
                <w:sz w:val="22"/>
              </w:rPr>
              <w:t>Outras</w:t>
            </w:r>
            <w:r>
              <w:rPr>
                <w:spacing w:val="-7"/>
                <w:sz w:val="22"/>
              </w:rPr>
              <w:t> </w:t>
            </w:r>
            <w:r>
              <w:rPr>
                <w:sz w:val="22"/>
              </w:rPr>
              <w:t>receitas</w:t>
            </w:r>
            <w:r>
              <w:rPr>
                <w:spacing w:val="-6"/>
                <w:sz w:val="22"/>
              </w:rPr>
              <w:t> </w:t>
            </w:r>
            <w:r>
              <w:rPr>
                <w:spacing w:val="-2"/>
                <w:sz w:val="22"/>
              </w:rPr>
              <w:t>eventuais</w:t>
            </w:r>
          </w:p>
        </w:tc>
        <w:tc>
          <w:tcPr>
            <w:tcW w:w="1590" w:type="dxa"/>
          </w:tcPr>
          <w:p>
            <w:pPr>
              <w:pStyle w:val="TableParagraph"/>
              <w:ind w:right="142"/>
              <w:rPr>
                <w:sz w:val="22"/>
              </w:rPr>
            </w:pPr>
            <w:r>
              <w:rPr>
                <w:spacing w:val="-2"/>
                <w:sz w:val="22"/>
              </w:rPr>
              <w:t>153.136</w:t>
            </w:r>
          </w:p>
        </w:tc>
        <w:tc>
          <w:tcPr>
            <w:tcW w:w="1304" w:type="dxa"/>
          </w:tcPr>
          <w:p>
            <w:pPr>
              <w:pStyle w:val="TableParagraph"/>
              <w:ind w:right="37"/>
              <w:rPr>
                <w:sz w:val="22"/>
              </w:rPr>
            </w:pPr>
            <w:r>
              <w:rPr>
                <w:spacing w:val="-2"/>
                <w:sz w:val="22"/>
              </w:rPr>
              <w:t>439.492</w:t>
            </w:r>
          </w:p>
        </w:tc>
      </w:tr>
      <w:tr>
        <w:trPr>
          <w:trHeight w:val="308" w:hRule="atLeast"/>
        </w:trPr>
        <w:tc>
          <w:tcPr>
            <w:tcW w:w="4184" w:type="dxa"/>
          </w:tcPr>
          <w:p>
            <w:pPr>
              <w:pStyle w:val="TableParagraph"/>
              <w:ind w:left="50"/>
              <w:jc w:val="left"/>
              <w:rPr>
                <w:sz w:val="22"/>
              </w:rPr>
            </w:pPr>
            <w:r>
              <w:rPr>
                <w:sz w:val="22"/>
              </w:rPr>
              <w:t>Reversões</w:t>
            </w:r>
            <w:r>
              <w:rPr>
                <w:spacing w:val="-8"/>
                <w:sz w:val="22"/>
              </w:rPr>
              <w:t> </w:t>
            </w:r>
            <w:r>
              <w:rPr>
                <w:sz w:val="22"/>
              </w:rPr>
              <w:t>de</w:t>
            </w:r>
            <w:r>
              <w:rPr>
                <w:spacing w:val="-7"/>
                <w:sz w:val="22"/>
              </w:rPr>
              <w:t> </w:t>
            </w:r>
            <w:r>
              <w:rPr>
                <w:spacing w:val="-2"/>
                <w:sz w:val="22"/>
              </w:rPr>
              <w:t>provisões</w:t>
            </w:r>
          </w:p>
        </w:tc>
        <w:tc>
          <w:tcPr>
            <w:tcW w:w="1590" w:type="dxa"/>
          </w:tcPr>
          <w:p>
            <w:pPr>
              <w:pStyle w:val="TableParagraph"/>
              <w:ind w:right="142"/>
              <w:rPr>
                <w:sz w:val="22"/>
              </w:rPr>
            </w:pPr>
            <w:r>
              <w:rPr>
                <w:spacing w:val="-2"/>
                <w:sz w:val="22"/>
              </w:rPr>
              <w:t>35.487.795</w:t>
            </w:r>
          </w:p>
        </w:tc>
        <w:tc>
          <w:tcPr>
            <w:tcW w:w="1304" w:type="dxa"/>
          </w:tcPr>
          <w:p>
            <w:pPr>
              <w:pStyle w:val="TableParagraph"/>
              <w:ind w:right="36"/>
              <w:rPr>
                <w:sz w:val="22"/>
              </w:rPr>
            </w:pPr>
            <w:r>
              <w:rPr>
                <w:spacing w:val="-2"/>
                <w:sz w:val="22"/>
              </w:rPr>
              <w:t>19.270.811</w:t>
            </w:r>
          </w:p>
        </w:tc>
      </w:tr>
      <w:tr>
        <w:trPr>
          <w:trHeight w:val="300" w:hRule="atLeast"/>
        </w:trPr>
        <w:tc>
          <w:tcPr>
            <w:tcW w:w="4184" w:type="dxa"/>
          </w:tcPr>
          <w:p>
            <w:pPr>
              <w:pStyle w:val="TableParagraph"/>
              <w:ind w:left="50"/>
              <w:jc w:val="left"/>
              <w:rPr>
                <w:sz w:val="22"/>
              </w:rPr>
            </w:pPr>
            <w:r>
              <w:rPr>
                <w:sz w:val="22"/>
              </w:rPr>
              <w:t>Custos</w:t>
            </w:r>
            <w:r>
              <w:rPr>
                <w:spacing w:val="-4"/>
                <w:sz w:val="22"/>
              </w:rPr>
              <w:t> </w:t>
            </w:r>
            <w:r>
              <w:rPr>
                <w:sz w:val="22"/>
              </w:rPr>
              <w:t>e</w:t>
            </w:r>
            <w:r>
              <w:rPr>
                <w:spacing w:val="-4"/>
                <w:sz w:val="22"/>
              </w:rPr>
              <w:t> </w:t>
            </w:r>
            <w:r>
              <w:rPr>
                <w:spacing w:val="-2"/>
                <w:sz w:val="22"/>
              </w:rPr>
              <w:t>deduções</w:t>
            </w:r>
          </w:p>
        </w:tc>
        <w:tc>
          <w:tcPr>
            <w:tcW w:w="1590" w:type="dxa"/>
            <w:tcBorders>
              <w:bottom w:val="single" w:sz="6" w:space="0" w:color="000000"/>
            </w:tcBorders>
          </w:tcPr>
          <w:p>
            <w:pPr>
              <w:pStyle w:val="TableParagraph"/>
              <w:ind w:right="142"/>
              <w:rPr>
                <w:sz w:val="22"/>
              </w:rPr>
            </w:pPr>
            <w:r>
              <w:rPr>
                <w:spacing w:val="-2"/>
                <w:sz w:val="22"/>
              </w:rPr>
              <w:t>(37.798)</w:t>
            </w:r>
          </w:p>
        </w:tc>
        <w:tc>
          <w:tcPr>
            <w:tcW w:w="1304" w:type="dxa"/>
            <w:tcBorders>
              <w:bottom w:val="single" w:sz="6" w:space="0" w:color="000000"/>
            </w:tcBorders>
          </w:tcPr>
          <w:p>
            <w:pPr>
              <w:pStyle w:val="TableParagraph"/>
              <w:ind w:right="37"/>
              <w:rPr>
                <w:sz w:val="22"/>
              </w:rPr>
            </w:pPr>
            <w:r>
              <w:rPr>
                <w:spacing w:val="-2"/>
                <w:sz w:val="22"/>
              </w:rPr>
              <w:t>(26.696)</w:t>
            </w:r>
          </w:p>
        </w:tc>
      </w:tr>
      <w:tr>
        <w:trPr>
          <w:trHeight w:val="299" w:hRule="atLeast"/>
        </w:trPr>
        <w:tc>
          <w:tcPr>
            <w:tcW w:w="4184" w:type="dxa"/>
          </w:tcPr>
          <w:p>
            <w:pPr>
              <w:pStyle w:val="TableParagraph"/>
              <w:jc w:val="left"/>
              <w:rPr>
                <w:rFonts w:ascii="Times New Roman"/>
                <w:sz w:val="20"/>
              </w:rPr>
            </w:pPr>
          </w:p>
        </w:tc>
        <w:tc>
          <w:tcPr>
            <w:tcW w:w="1590" w:type="dxa"/>
            <w:tcBorders>
              <w:top w:val="single" w:sz="6" w:space="0" w:color="000000"/>
              <w:bottom w:val="single" w:sz="6" w:space="0" w:color="000000"/>
            </w:tcBorders>
          </w:tcPr>
          <w:p>
            <w:pPr>
              <w:pStyle w:val="TableParagraph"/>
              <w:spacing w:before="8"/>
              <w:ind w:right="142"/>
              <w:rPr>
                <w:b/>
                <w:sz w:val="22"/>
              </w:rPr>
            </w:pPr>
            <w:r>
              <w:rPr>
                <w:b/>
                <w:spacing w:val="-2"/>
                <w:sz w:val="22"/>
              </w:rPr>
              <w:t>499.512.241</w:t>
            </w:r>
          </w:p>
        </w:tc>
        <w:tc>
          <w:tcPr>
            <w:tcW w:w="1304" w:type="dxa"/>
            <w:tcBorders>
              <w:top w:val="single" w:sz="6" w:space="0" w:color="000000"/>
              <w:bottom w:val="single" w:sz="6" w:space="0" w:color="000000"/>
            </w:tcBorders>
          </w:tcPr>
          <w:p>
            <w:pPr>
              <w:pStyle w:val="TableParagraph"/>
              <w:spacing w:before="8"/>
              <w:ind w:right="36"/>
              <w:rPr>
                <w:b/>
                <w:sz w:val="22"/>
              </w:rPr>
            </w:pPr>
            <w:r>
              <w:rPr>
                <w:b/>
                <w:spacing w:val="-2"/>
                <w:sz w:val="22"/>
              </w:rPr>
              <w:t>457.790.650</w:t>
            </w:r>
          </w:p>
        </w:tc>
      </w:tr>
    </w:tbl>
    <w:p>
      <w:pPr>
        <w:pStyle w:val="BodyText"/>
        <w:spacing w:before="24"/>
      </w:pPr>
    </w:p>
    <w:p>
      <w:pPr>
        <w:pStyle w:val="ListParagraph"/>
        <w:numPr>
          <w:ilvl w:val="0"/>
          <w:numId w:val="11"/>
        </w:numPr>
        <w:tabs>
          <w:tab w:pos="845" w:val="left" w:leader="none"/>
        </w:tabs>
        <w:spacing w:line="240" w:lineRule="auto" w:before="0" w:after="0"/>
        <w:ind w:left="845" w:right="0" w:hanging="284"/>
        <w:jc w:val="both"/>
        <w:rPr>
          <w:sz w:val="22"/>
        </w:rPr>
      </w:pPr>
      <w:r>
        <w:rPr>
          <w:sz w:val="22"/>
        </w:rPr>
        <w:t>Subvenções</w:t>
      </w:r>
      <w:r>
        <w:rPr>
          <w:spacing w:val="-5"/>
          <w:sz w:val="22"/>
        </w:rPr>
        <w:t> </w:t>
      </w:r>
      <w:r>
        <w:rPr>
          <w:sz w:val="22"/>
        </w:rPr>
        <w:t>recebidas</w:t>
      </w:r>
      <w:r>
        <w:rPr>
          <w:spacing w:val="-4"/>
          <w:sz w:val="22"/>
        </w:rPr>
        <w:t> </w:t>
      </w:r>
      <w:r>
        <w:rPr>
          <w:sz w:val="22"/>
        </w:rPr>
        <w:t>do</w:t>
      </w:r>
      <w:r>
        <w:rPr>
          <w:spacing w:val="-4"/>
          <w:sz w:val="22"/>
        </w:rPr>
        <w:t> </w:t>
      </w:r>
      <w:r>
        <w:rPr>
          <w:spacing w:val="-2"/>
          <w:sz w:val="22"/>
        </w:rPr>
        <w:t>Estado:</w:t>
      </w:r>
    </w:p>
    <w:p>
      <w:pPr>
        <w:pStyle w:val="BodyText"/>
        <w:ind w:left="861" w:right="157"/>
        <w:jc w:val="both"/>
      </w:pPr>
      <w:r>
        <w:rPr/>
        <w:t>As subvenções recebidas do acionista</w:t>
      </w:r>
      <w:r>
        <w:rPr>
          <w:spacing w:val="-8"/>
        </w:rPr>
        <w:t> </w:t>
      </w:r>
      <w:r>
        <w:rPr/>
        <w:t>controlador,</w:t>
      </w:r>
      <w:r>
        <w:rPr>
          <w:spacing w:val="-8"/>
        </w:rPr>
        <w:t> </w:t>
      </w:r>
      <w:r>
        <w:rPr/>
        <w:t>Estado</w:t>
      </w:r>
      <w:r>
        <w:rPr>
          <w:spacing w:val="-8"/>
        </w:rPr>
        <w:t> </w:t>
      </w:r>
      <w:r>
        <w:rPr/>
        <w:t>de</w:t>
      </w:r>
      <w:r>
        <w:rPr>
          <w:spacing w:val="-8"/>
        </w:rPr>
        <w:t> </w:t>
      </w:r>
      <w:r>
        <w:rPr/>
        <w:t>Santa</w:t>
      </w:r>
      <w:r>
        <w:rPr>
          <w:spacing w:val="-8"/>
        </w:rPr>
        <w:t> </w:t>
      </w:r>
      <w:r>
        <w:rPr/>
        <w:t>Catarina,</w:t>
      </w:r>
      <w:r>
        <w:rPr>
          <w:spacing w:val="-8"/>
        </w:rPr>
        <w:t> </w:t>
      </w:r>
      <w:r>
        <w:rPr/>
        <w:t>são</w:t>
      </w:r>
      <w:r>
        <w:rPr>
          <w:spacing w:val="-8"/>
        </w:rPr>
        <w:t> </w:t>
      </w:r>
      <w:r>
        <w:rPr/>
        <w:t>para</w:t>
      </w:r>
      <w:r>
        <w:rPr>
          <w:spacing w:val="-8"/>
        </w:rPr>
        <w:t> </w:t>
      </w:r>
      <w:r>
        <w:rPr/>
        <w:t>custeio de despesas operacionais, principalmente para a folha de pagamento e seus encargos. </w:t>
      </w:r>
      <w:r>
        <w:rPr/>
        <w:t>No que tange a parte financeira, a Epagri é uma Empresa dependente do Tesouro Estadual, sendo estas subvenções sua principal entrada de recursos.</w:t>
      </w:r>
    </w:p>
    <w:p>
      <w:pPr>
        <w:pStyle w:val="ListParagraph"/>
        <w:numPr>
          <w:ilvl w:val="0"/>
          <w:numId w:val="11"/>
        </w:numPr>
        <w:tabs>
          <w:tab w:pos="860" w:val="left" w:leader="none"/>
        </w:tabs>
        <w:spacing w:line="240" w:lineRule="auto" w:before="268" w:after="0"/>
        <w:ind w:left="860" w:right="0" w:hanging="299"/>
        <w:jc w:val="both"/>
        <w:rPr>
          <w:sz w:val="22"/>
        </w:rPr>
      </w:pPr>
      <w:r>
        <w:rPr>
          <w:sz w:val="22"/>
        </w:rPr>
        <w:t>Subvenções</w:t>
      </w:r>
      <w:r>
        <w:rPr>
          <w:spacing w:val="-9"/>
          <w:sz w:val="22"/>
        </w:rPr>
        <w:t> </w:t>
      </w:r>
      <w:r>
        <w:rPr>
          <w:sz w:val="22"/>
        </w:rPr>
        <w:t>através</w:t>
      </w:r>
      <w:r>
        <w:rPr>
          <w:spacing w:val="-8"/>
          <w:sz w:val="22"/>
        </w:rPr>
        <w:t> </w:t>
      </w:r>
      <w:r>
        <w:rPr>
          <w:sz w:val="22"/>
        </w:rPr>
        <w:t>de</w:t>
      </w:r>
      <w:r>
        <w:rPr>
          <w:spacing w:val="-8"/>
          <w:sz w:val="22"/>
        </w:rPr>
        <w:t> </w:t>
      </w:r>
      <w:r>
        <w:rPr>
          <w:spacing w:val="-2"/>
          <w:sz w:val="22"/>
        </w:rPr>
        <w:t>convênios:</w:t>
      </w:r>
    </w:p>
    <w:p>
      <w:pPr>
        <w:pStyle w:val="BodyText"/>
        <w:ind w:left="861" w:right="156"/>
        <w:jc w:val="both"/>
      </w:pPr>
      <w:r>
        <w:rPr/>
        <w:t>As subvenções recebidas através de convênios são recursos obtidos por meio de instrumentos firmados com entidades governamentais e não governamentais, com finalidades específicas na aplicação</w:t>
      </w:r>
      <w:r>
        <w:rPr>
          <w:spacing w:val="-10"/>
        </w:rPr>
        <w:t> </w:t>
      </w:r>
      <w:r>
        <w:rPr/>
        <w:t>de</w:t>
      </w:r>
      <w:r>
        <w:rPr>
          <w:spacing w:val="-10"/>
        </w:rPr>
        <w:t> </w:t>
      </w:r>
      <w:r>
        <w:rPr/>
        <w:t>projetos</w:t>
      </w:r>
      <w:r>
        <w:rPr>
          <w:spacing w:val="-10"/>
        </w:rPr>
        <w:t> </w:t>
      </w:r>
      <w:r>
        <w:rPr/>
        <w:t>de</w:t>
      </w:r>
      <w:r>
        <w:rPr>
          <w:spacing w:val="-10"/>
        </w:rPr>
        <w:t> </w:t>
      </w:r>
      <w:r>
        <w:rPr/>
        <w:t>cada</w:t>
      </w:r>
      <w:r>
        <w:rPr>
          <w:spacing w:val="-10"/>
        </w:rPr>
        <w:t> </w:t>
      </w:r>
      <w:r>
        <w:rPr/>
        <w:t>convênio</w:t>
      </w:r>
      <w:r>
        <w:rPr>
          <w:spacing w:val="-10"/>
        </w:rPr>
        <w:t> </w:t>
      </w:r>
      <w:r>
        <w:rPr/>
        <w:t>“</w:t>
      </w:r>
      <w:r>
        <w:rPr>
          <w:b/>
        </w:rPr>
        <w:t>NOTA</w:t>
      </w:r>
      <w:r>
        <w:rPr>
          <w:b/>
          <w:spacing w:val="-10"/>
        </w:rPr>
        <w:t> </w:t>
      </w:r>
      <w:r>
        <w:rPr>
          <w:b/>
        </w:rPr>
        <w:t>5</w:t>
      </w:r>
      <w:r>
        <w:rPr/>
        <w:t>”</w:t>
      </w:r>
      <w:r>
        <w:rPr>
          <w:spacing w:val="-10"/>
        </w:rPr>
        <w:t> </w:t>
      </w:r>
      <w:r>
        <w:rPr/>
        <w:t>e</w:t>
      </w:r>
      <w:r>
        <w:rPr>
          <w:spacing w:val="-10"/>
        </w:rPr>
        <w:t> </w:t>
      </w:r>
      <w:r>
        <w:rPr/>
        <w:t>“</w:t>
      </w:r>
      <w:r>
        <w:rPr>
          <w:b/>
        </w:rPr>
        <w:t>NOTA</w:t>
      </w:r>
      <w:r>
        <w:rPr>
          <w:b/>
          <w:spacing w:val="-10"/>
        </w:rPr>
        <w:t> </w:t>
      </w:r>
      <w:r>
        <w:rPr>
          <w:b/>
        </w:rPr>
        <w:t>19</w:t>
      </w:r>
      <w:r>
        <w:rPr/>
        <w:t>”.</w:t>
      </w:r>
      <w:r>
        <w:rPr>
          <w:spacing w:val="-10"/>
        </w:rPr>
        <w:t> </w:t>
      </w:r>
      <w:r>
        <w:rPr/>
        <w:t>Tais recursos são reconhecidos como receita à medida que são despendidos nos projetos </w:t>
      </w:r>
      <w:r>
        <w:rPr/>
        <w:t>do convênio ao qual pertencem.</w:t>
      </w:r>
    </w:p>
    <w:p>
      <w:pPr>
        <w:pStyle w:val="BodyText"/>
      </w:pPr>
    </w:p>
    <w:p>
      <w:pPr>
        <w:pStyle w:val="ListParagraph"/>
        <w:numPr>
          <w:ilvl w:val="0"/>
          <w:numId w:val="11"/>
        </w:numPr>
        <w:tabs>
          <w:tab w:pos="860" w:val="left" w:leader="none"/>
        </w:tabs>
        <w:spacing w:line="240" w:lineRule="auto" w:before="0" w:after="0"/>
        <w:ind w:left="860" w:right="0" w:hanging="299"/>
        <w:jc w:val="both"/>
        <w:rPr>
          <w:sz w:val="22"/>
        </w:rPr>
      </w:pPr>
      <w:r>
        <w:rPr>
          <w:sz w:val="22"/>
        </w:rPr>
        <w:t>Alienação</w:t>
      </w:r>
      <w:r>
        <w:rPr>
          <w:spacing w:val="-2"/>
          <w:sz w:val="22"/>
        </w:rPr>
        <w:t> </w:t>
      </w:r>
      <w:r>
        <w:rPr>
          <w:sz w:val="22"/>
        </w:rPr>
        <w:t>de</w:t>
      </w:r>
      <w:r>
        <w:rPr>
          <w:spacing w:val="-1"/>
          <w:sz w:val="22"/>
        </w:rPr>
        <w:t> </w:t>
      </w:r>
      <w:r>
        <w:rPr>
          <w:sz w:val="22"/>
        </w:rPr>
        <w:t>bens</w:t>
      </w:r>
      <w:r>
        <w:rPr>
          <w:spacing w:val="-2"/>
          <w:sz w:val="22"/>
        </w:rPr>
        <w:t> </w:t>
      </w:r>
      <w:r>
        <w:rPr>
          <w:sz w:val="22"/>
        </w:rPr>
        <w:t>e</w:t>
      </w:r>
      <w:r>
        <w:rPr>
          <w:spacing w:val="-1"/>
          <w:sz w:val="22"/>
        </w:rPr>
        <w:t> </w:t>
      </w:r>
      <w:r>
        <w:rPr>
          <w:spacing w:val="-2"/>
          <w:sz w:val="22"/>
        </w:rPr>
        <w:t>doações:</w:t>
      </w:r>
    </w:p>
    <w:p>
      <w:pPr>
        <w:pStyle w:val="BodyText"/>
        <w:ind w:left="861" w:right="159"/>
        <w:jc w:val="both"/>
      </w:pPr>
      <w:r>
        <w:rPr/>
        <w:t>No item Alienação de bens, o valor de R$4.086.494 refere-se à: venda de veículos e sucatas através de leilão (R$2.294.050); doações recebidas em bens patrimoniais (R$1.730.825); </w:t>
      </w:r>
      <w:r>
        <w:rPr/>
        <w:t>e outras (R$3.000).</w:t>
      </w:r>
    </w:p>
    <w:p>
      <w:pPr>
        <w:pStyle w:val="BodyText"/>
      </w:pPr>
    </w:p>
    <w:p>
      <w:pPr>
        <w:pStyle w:val="ListParagraph"/>
        <w:numPr>
          <w:ilvl w:val="0"/>
          <w:numId w:val="11"/>
        </w:numPr>
        <w:tabs>
          <w:tab w:pos="860" w:val="left" w:leader="none"/>
        </w:tabs>
        <w:spacing w:line="240" w:lineRule="auto" w:before="0" w:after="0"/>
        <w:ind w:left="860" w:right="0" w:hanging="299"/>
        <w:jc w:val="both"/>
        <w:rPr>
          <w:sz w:val="22"/>
        </w:rPr>
      </w:pPr>
      <w:r>
        <w:rPr>
          <w:sz w:val="22"/>
        </w:rPr>
        <w:t>Participações</w:t>
      </w:r>
      <w:r>
        <w:rPr>
          <w:spacing w:val="-11"/>
          <w:sz w:val="22"/>
        </w:rPr>
        <w:t> </w:t>
      </w:r>
      <w:r>
        <w:rPr>
          <w:spacing w:val="-2"/>
          <w:sz w:val="22"/>
        </w:rPr>
        <w:t>societárias:</w:t>
      </w:r>
    </w:p>
    <w:p>
      <w:pPr>
        <w:pStyle w:val="ListParagraph"/>
        <w:spacing w:after="0" w:line="240" w:lineRule="auto"/>
        <w:jc w:val="both"/>
        <w:rPr>
          <w:sz w:val="22"/>
        </w:rPr>
        <w:sectPr>
          <w:pgSz w:w="11920" w:h="16860"/>
          <w:pgMar w:header="1024" w:footer="1852" w:top="2180" w:bottom="2040" w:left="1559" w:right="992"/>
        </w:sectPr>
      </w:pPr>
    </w:p>
    <w:p>
      <w:pPr>
        <w:pStyle w:val="BodyText"/>
        <w:spacing w:before="34"/>
      </w:pPr>
    </w:p>
    <w:p>
      <w:pPr>
        <w:pStyle w:val="BodyText"/>
        <w:ind w:left="861" w:right="160"/>
        <w:jc w:val="both"/>
      </w:pPr>
      <w:r>
        <w:rPr/>
        <w:t>As receitas com participações societárias no valor de R$1.160 referem-se a dividendos recebidos dos investimentos em participações em empresas</w:t>
      </w:r>
      <w:r>
        <w:rPr>
          <w:spacing w:val="-6"/>
        </w:rPr>
        <w:t> </w:t>
      </w:r>
      <w:r>
        <w:rPr/>
        <w:t>do</w:t>
      </w:r>
      <w:r>
        <w:rPr>
          <w:spacing w:val="-6"/>
        </w:rPr>
        <w:t> </w:t>
      </w:r>
      <w:r>
        <w:rPr/>
        <w:t>ramo</w:t>
      </w:r>
      <w:r>
        <w:rPr>
          <w:spacing w:val="-6"/>
        </w:rPr>
        <w:t> </w:t>
      </w:r>
      <w:r>
        <w:rPr/>
        <w:t>de</w:t>
      </w:r>
      <w:r>
        <w:rPr>
          <w:spacing w:val="-6"/>
        </w:rPr>
        <w:t> </w:t>
      </w:r>
      <w:r>
        <w:rPr/>
        <w:t>telefonia</w:t>
      </w:r>
      <w:r>
        <w:rPr>
          <w:spacing w:val="-6"/>
        </w:rPr>
        <w:t> </w:t>
      </w:r>
      <w:r>
        <w:rPr/>
        <w:t>com</w:t>
      </w:r>
      <w:r>
        <w:rPr>
          <w:spacing w:val="-6"/>
        </w:rPr>
        <w:t> </w:t>
      </w:r>
      <w:r>
        <w:rPr/>
        <w:t>ações negociadas na bolsa de valores BM &amp; FBOVESPA.</w:t>
      </w:r>
    </w:p>
    <w:p>
      <w:pPr>
        <w:pStyle w:val="BodyText"/>
      </w:pPr>
    </w:p>
    <w:p>
      <w:pPr>
        <w:pStyle w:val="ListParagraph"/>
        <w:numPr>
          <w:ilvl w:val="0"/>
          <w:numId w:val="11"/>
        </w:numPr>
        <w:tabs>
          <w:tab w:pos="845" w:val="left" w:leader="none"/>
        </w:tabs>
        <w:spacing w:line="240" w:lineRule="auto" w:before="0" w:after="0"/>
        <w:ind w:left="845" w:right="0" w:hanging="284"/>
        <w:jc w:val="both"/>
        <w:rPr>
          <w:sz w:val="22"/>
        </w:rPr>
      </w:pPr>
      <w:r>
        <w:rPr>
          <w:sz w:val="22"/>
        </w:rPr>
        <w:t>Outras</w:t>
      </w:r>
      <w:r>
        <w:rPr>
          <w:spacing w:val="-7"/>
          <w:sz w:val="22"/>
        </w:rPr>
        <w:t> </w:t>
      </w:r>
      <w:r>
        <w:rPr>
          <w:sz w:val="22"/>
        </w:rPr>
        <w:t>receitas</w:t>
      </w:r>
      <w:r>
        <w:rPr>
          <w:spacing w:val="-6"/>
          <w:sz w:val="22"/>
        </w:rPr>
        <w:t> </w:t>
      </w:r>
      <w:r>
        <w:rPr>
          <w:spacing w:val="-2"/>
          <w:sz w:val="22"/>
        </w:rPr>
        <w:t>eventuais:</w:t>
      </w:r>
    </w:p>
    <w:p>
      <w:pPr>
        <w:pStyle w:val="BodyText"/>
        <w:ind w:left="861" w:right="157"/>
        <w:jc w:val="both"/>
      </w:pPr>
      <w:r>
        <w:rPr/>
        <w:t>São reconhecidas nesta conta as receitas auferidas de modo</w:t>
      </w:r>
      <w:r>
        <w:rPr>
          <w:spacing w:val="-5"/>
        </w:rPr>
        <w:t> </w:t>
      </w:r>
      <w:r>
        <w:rPr/>
        <w:t>eventual</w:t>
      </w:r>
      <w:r>
        <w:rPr>
          <w:spacing w:val="-5"/>
        </w:rPr>
        <w:t> </w:t>
      </w:r>
      <w:r>
        <w:rPr/>
        <w:t>e</w:t>
      </w:r>
      <w:r>
        <w:rPr>
          <w:spacing w:val="-5"/>
        </w:rPr>
        <w:t> </w:t>
      </w:r>
      <w:r>
        <w:rPr/>
        <w:t>que</w:t>
      </w:r>
      <w:r>
        <w:rPr>
          <w:spacing w:val="-5"/>
        </w:rPr>
        <w:t> </w:t>
      </w:r>
      <w:r>
        <w:rPr/>
        <w:t>não</w:t>
      </w:r>
      <w:r>
        <w:rPr>
          <w:spacing w:val="-5"/>
        </w:rPr>
        <w:t> </w:t>
      </w:r>
      <w:r>
        <w:rPr/>
        <w:t>fazem</w:t>
      </w:r>
      <w:r>
        <w:rPr>
          <w:spacing w:val="-5"/>
        </w:rPr>
        <w:t> </w:t>
      </w:r>
      <w:r>
        <w:rPr/>
        <w:t>parte da atividade fim da empresa. No exercício de 2024, o valor de R$153.136 refere-se </w:t>
      </w:r>
      <w:r>
        <w:rPr/>
        <w:t>a recebimento em doação de material de uso e consumo (R$38.428), receitas com arrendamento (R$41.429) e outras de menor valor.</w:t>
      </w:r>
    </w:p>
    <w:p>
      <w:pPr>
        <w:pStyle w:val="BodyText"/>
      </w:pPr>
    </w:p>
    <w:p>
      <w:pPr>
        <w:pStyle w:val="ListParagraph"/>
        <w:numPr>
          <w:ilvl w:val="0"/>
          <w:numId w:val="11"/>
        </w:numPr>
        <w:tabs>
          <w:tab w:pos="896" w:val="left" w:leader="none"/>
        </w:tabs>
        <w:spacing w:line="240" w:lineRule="auto" w:before="0" w:after="0"/>
        <w:ind w:left="896" w:right="0" w:hanging="185"/>
        <w:jc w:val="left"/>
        <w:rPr>
          <w:rFonts w:ascii="Roboto" w:hAnsi="Roboto"/>
          <w:sz w:val="20"/>
        </w:rPr>
      </w:pPr>
      <w:r>
        <w:rPr>
          <w:sz w:val="22"/>
        </w:rPr>
        <w:t>R</w:t>
      </w:r>
      <w:r>
        <w:rPr>
          <w:rFonts w:ascii="Roboto" w:hAnsi="Roboto"/>
          <w:sz w:val="20"/>
        </w:rPr>
        <w:t>eversões</w:t>
      </w:r>
      <w:r>
        <w:rPr>
          <w:rFonts w:ascii="Roboto" w:hAnsi="Roboto"/>
          <w:spacing w:val="-7"/>
          <w:sz w:val="20"/>
        </w:rPr>
        <w:t> </w:t>
      </w:r>
      <w:r>
        <w:rPr>
          <w:rFonts w:ascii="Roboto" w:hAnsi="Roboto"/>
          <w:sz w:val="20"/>
        </w:rPr>
        <w:t>de</w:t>
      </w:r>
      <w:r>
        <w:rPr>
          <w:rFonts w:ascii="Roboto" w:hAnsi="Roboto"/>
          <w:spacing w:val="-7"/>
          <w:sz w:val="20"/>
        </w:rPr>
        <w:t> </w:t>
      </w:r>
      <w:r>
        <w:rPr>
          <w:rFonts w:ascii="Roboto" w:hAnsi="Roboto"/>
          <w:spacing w:val="-2"/>
          <w:sz w:val="20"/>
        </w:rPr>
        <w:t>provisões:</w:t>
      </w:r>
    </w:p>
    <w:p>
      <w:pPr>
        <w:pStyle w:val="BodyText"/>
        <w:spacing w:before="45"/>
        <w:rPr>
          <w:rFonts w:ascii="Roboto"/>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29"/>
        <w:gridCol w:w="1783"/>
        <w:gridCol w:w="1292"/>
      </w:tblGrid>
      <w:tr>
        <w:trPr>
          <w:trHeight w:val="250" w:hRule="atLeast"/>
        </w:trPr>
        <w:tc>
          <w:tcPr>
            <w:tcW w:w="5429" w:type="dxa"/>
          </w:tcPr>
          <w:p>
            <w:pPr>
              <w:pStyle w:val="TableParagraph"/>
              <w:jc w:val="left"/>
              <w:rPr>
                <w:rFonts w:ascii="Times New Roman"/>
                <w:sz w:val="18"/>
              </w:rPr>
            </w:pPr>
          </w:p>
        </w:tc>
        <w:tc>
          <w:tcPr>
            <w:tcW w:w="1783"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2" w:hRule="atLeast"/>
        </w:trPr>
        <w:tc>
          <w:tcPr>
            <w:tcW w:w="5429" w:type="dxa"/>
          </w:tcPr>
          <w:p>
            <w:pPr>
              <w:pStyle w:val="TableParagraph"/>
              <w:spacing w:before="6"/>
              <w:ind w:left="50"/>
              <w:jc w:val="left"/>
              <w:rPr>
                <w:sz w:val="22"/>
              </w:rPr>
            </w:pPr>
            <w:r>
              <w:rPr>
                <w:sz w:val="22"/>
              </w:rPr>
              <w:t>Provisões</w:t>
            </w:r>
            <w:r>
              <w:rPr>
                <w:spacing w:val="-8"/>
                <w:sz w:val="22"/>
              </w:rPr>
              <w:t> </w:t>
            </w:r>
            <w:r>
              <w:rPr>
                <w:spacing w:val="-2"/>
                <w:sz w:val="22"/>
              </w:rPr>
              <w:t>trabalhistas</w:t>
            </w:r>
          </w:p>
        </w:tc>
        <w:tc>
          <w:tcPr>
            <w:tcW w:w="1783" w:type="dxa"/>
            <w:tcBorders>
              <w:top w:val="single" w:sz="6" w:space="0" w:color="000000"/>
            </w:tcBorders>
          </w:tcPr>
          <w:p>
            <w:pPr>
              <w:pStyle w:val="TableParagraph"/>
              <w:spacing w:before="13"/>
              <w:ind w:right="170"/>
              <w:rPr>
                <w:sz w:val="22"/>
              </w:rPr>
            </w:pPr>
            <w:r>
              <w:rPr>
                <w:spacing w:val="-2"/>
                <w:sz w:val="22"/>
              </w:rPr>
              <w:t>35.445.510</w:t>
            </w:r>
          </w:p>
        </w:tc>
        <w:tc>
          <w:tcPr>
            <w:tcW w:w="1292" w:type="dxa"/>
            <w:tcBorders>
              <w:top w:val="single" w:sz="6" w:space="0" w:color="000000"/>
            </w:tcBorders>
          </w:tcPr>
          <w:p>
            <w:pPr>
              <w:pStyle w:val="TableParagraph"/>
              <w:spacing w:before="13"/>
              <w:ind w:right="37"/>
              <w:rPr>
                <w:sz w:val="22"/>
              </w:rPr>
            </w:pPr>
            <w:r>
              <w:rPr>
                <w:spacing w:val="-2"/>
                <w:sz w:val="22"/>
              </w:rPr>
              <w:t>19.200.613</w:t>
            </w:r>
          </w:p>
        </w:tc>
      </w:tr>
      <w:tr>
        <w:trPr>
          <w:trHeight w:val="292" w:hRule="atLeast"/>
        </w:trPr>
        <w:tc>
          <w:tcPr>
            <w:tcW w:w="5429" w:type="dxa"/>
          </w:tcPr>
          <w:p>
            <w:pPr>
              <w:pStyle w:val="TableParagraph"/>
              <w:ind w:left="50"/>
              <w:jc w:val="left"/>
              <w:rPr>
                <w:sz w:val="22"/>
              </w:rPr>
            </w:pPr>
            <w:r>
              <w:rPr>
                <w:sz w:val="22"/>
              </w:rPr>
              <w:t>Crédito</w:t>
            </w:r>
            <w:r>
              <w:rPr>
                <w:spacing w:val="-4"/>
                <w:sz w:val="22"/>
              </w:rPr>
              <w:t> </w:t>
            </w:r>
            <w:r>
              <w:rPr>
                <w:sz w:val="22"/>
              </w:rPr>
              <w:t>de</w:t>
            </w:r>
            <w:r>
              <w:rPr>
                <w:spacing w:val="-4"/>
                <w:sz w:val="22"/>
              </w:rPr>
              <w:t> </w:t>
            </w:r>
            <w:r>
              <w:rPr>
                <w:sz w:val="22"/>
              </w:rPr>
              <w:t>liquidação</w:t>
            </w:r>
            <w:r>
              <w:rPr>
                <w:spacing w:val="-3"/>
                <w:sz w:val="22"/>
              </w:rPr>
              <w:t> </w:t>
            </w:r>
            <w:r>
              <w:rPr>
                <w:spacing w:val="-2"/>
                <w:sz w:val="22"/>
              </w:rPr>
              <w:t>duvidosa</w:t>
            </w:r>
          </w:p>
        </w:tc>
        <w:tc>
          <w:tcPr>
            <w:tcW w:w="1783" w:type="dxa"/>
            <w:tcBorders>
              <w:bottom w:val="single" w:sz="6" w:space="0" w:color="000000"/>
            </w:tcBorders>
          </w:tcPr>
          <w:p>
            <w:pPr>
              <w:pStyle w:val="TableParagraph"/>
              <w:ind w:right="170"/>
              <w:rPr>
                <w:sz w:val="22"/>
              </w:rPr>
            </w:pPr>
            <w:r>
              <w:rPr>
                <w:spacing w:val="-2"/>
                <w:sz w:val="22"/>
              </w:rPr>
              <w:t>42.285</w:t>
            </w:r>
          </w:p>
        </w:tc>
        <w:tc>
          <w:tcPr>
            <w:tcW w:w="1292" w:type="dxa"/>
            <w:tcBorders>
              <w:bottom w:val="single" w:sz="6" w:space="0" w:color="000000"/>
            </w:tcBorders>
          </w:tcPr>
          <w:p>
            <w:pPr>
              <w:pStyle w:val="TableParagraph"/>
              <w:ind w:right="37"/>
              <w:rPr>
                <w:sz w:val="22"/>
              </w:rPr>
            </w:pPr>
            <w:r>
              <w:rPr>
                <w:spacing w:val="-2"/>
                <w:sz w:val="22"/>
              </w:rPr>
              <w:t>70.198</w:t>
            </w:r>
          </w:p>
        </w:tc>
      </w:tr>
      <w:tr>
        <w:trPr>
          <w:trHeight w:val="314" w:hRule="atLeast"/>
        </w:trPr>
        <w:tc>
          <w:tcPr>
            <w:tcW w:w="5429" w:type="dxa"/>
          </w:tcPr>
          <w:p>
            <w:pPr>
              <w:pStyle w:val="TableParagraph"/>
              <w:jc w:val="left"/>
              <w:rPr>
                <w:rFonts w:ascii="Times New Roman"/>
                <w:sz w:val="20"/>
              </w:rPr>
            </w:pPr>
          </w:p>
        </w:tc>
        <w:tc>
          <w:tcPr>
            <w:tcW w:w="1783" w:type="dxa"/>
            <w:tcBorders>
              <w:top w:val="single" w:sz="6" w:space="0" w:color="000000"/>
              <w:bottom w:val="single" w:sz="6" w:space="0" w:color="000000"/>
            </w:tcBorders>
          </w:tcPr>
          <w:p>
            <w:pPr>
              <w:pStyle w:val="TableParagraph"/>
              <w:spacing w:before="16"/>
              <w:ind w:right="170"/>
              <w:rPr>
                <w:b/>
                <w:sz w:val="22"/>
              </w:rPr>
            </w:pPr>
            <w:r>
              <w:rPr>
                <w:b/>
                <w:spacing w:val="-2"/>
                <w:sz w:val="22"/>
              </w:rPr>
              <w:t>35.487.795</w:t>
            </w:r>
          </w:p>
        </w:tc>
        <w:tc>
          <w:tcPr>
            <w:tcW w:w="1292" w:type="dxa"/>
            <w:tcBorders>
              <w:top w:val="single" w:sz="6" w:space="0" w:color="000000"/>
              <w:bottom w:val="single" w:sz="6" w:space="0" w:color="000000"/>
            </w:tcBorders>
          </w:tcPr>
          <w:p>
            <w:pPr>
              <w:pStyle w:val="TableParagraph"/>
              <w:spacing w:before="16"/>
              <w:ind w:right="37"/>
              <w:rPr>
                <w:b/>
                <w:sz w:val="22"/>
              </w:rPr>
            </w:pPr>
            <w:r>
              <w:rPr>
                <w:b/>
                <w:spacing w:val="-2"/>
                <w:sz w:val="22"/>
              </w:rPr>
              <w:t>19.270.811</w:t>
            </w:r>
          </w:p>
        </w:tc>
      </w:tr>
    </w:tbl>
    <w:p>
      <w:pPr>
        <w:pStyle w:val="BodyText"/>
        <w:spacing w:before="41"/>
        <w:rPr>
          <w:rFonts w:ascii="Roboto"/>
          <w:sz w:val="20"/>
        </w:rPr>
      </w:pPr>
    </w:p>
    <w:p>
      <w:pPr>
        <w:pStyle w:val="BodyText"/>
        <w:ind w:left="861" w:right="161"/>
        <w:jc w:val="both"/>
      </w:pPr>
      <w:r>
        <w:rPr/>
        <w:t>As reversões das provisões ocorrem no momento em que o direito é efetivamente pago ao empregado ou em que o empregado perde o direito.</w:t>
      </w:r>
    </w:p>
    <w:p>
      <w:pPr>
        <w:pStyle w:val="BodyText"/>
      </w:pPr>
    </w:p>
    <w:p>
      <w:pPr>
        <w:pStyle w:val="ListParagraph"/>
        <w:numPr>
          <w:ilvl w:val="1"/>
          <w:numId w:val="11"/>
        </w:numPr>
        <w:tabs>
          <w:tab w:pos="975" w:val="left" w:leader="none"/>
        </w:tabs>
        <w:spacing w:line="240" w:lineRule="auto" w:before="0" w:after="0"/>
        <w:ind w:left="861" w:right="154" w:firstLine="0"/>
        <w:jc w:val="both"/>
        <w:rPr>
          <w:sz w:val="22"/>
        </w:rPr>
      </w:pPr>
      <w:r>
        <w:rPr>
          <w:sz w:val="22"/>
        </w:rPr>
        <w:t>- Provisões trabalhistas referem-se</w:t>
      </w:r>
      <w:r>
        <w:rPr>
          <w:spacing w:val="-7"/>
          <w:sz w:val="22"/>
        </w:rPr>
        <w:t> </w:t>
      </w:r>
      <w:r>
        <w:rPr>
          <w:sz w:val="22"/>
        </w:rPr>
        <w:t>às</w:t>
      </w:r>
      <w:r>
        <w:rPr>
          <w:spacing w:val="-7"/>
          <w:sz w:val="22"/>
        </w:rPr>
        <w:t> </w:t>
      </w:r>
      <w:r>
        <w:rPr>
          <w:sz w:val="22"/>
        </w:rPr>
        <w:t>provisões</w:t>
      </w:r>
      <w:r>
        <w:rPr>
          <w:spacing w:val="-7"/>
          <w:sz w:val="22"/>
        </w:rPr>
        <w:t> </w:t>
      </w:r>
      <w:r>
        <w:rPr>
          <w:sz w:val="22"/>
        </w:rPr>
        <w:t>de</w:t>
      </w:r>
      <w:r>
        <w:rPr>
          <w:spacing w:val="-7"/>
          <w:sz w:val="22"/>
        </w:rPr>
        <w:t> </w:t>
      </w:r>
      <w:r>
        <w:rPr>
          <w:sz w:val="22"/>
        </w:rPr>
        <w:t>direito</w:t>
      </w:r>
      <w:r>
        <w:rPr>
          <w:spacing w:val="-7"/>
          <w:sz w:val="22"/>
        </w:rPr>
        <w:t> </w:t>
      </w:r>
      <w:r>
        <w:rPr>
          <w:sz w:val="22"/>
        </w:rPr>
        <w:t>do</w:t>
      </w:r>
      <w:r>
        <w:rPr>
          <w:spacing w:val="-7"/>
          <w:sz w:val="22"/>
        </w:rPr>
        <w:t> </w:t>
      </w:r>
      <w:r>
        <w:rPr>
          <w:sz w:val="22"/>
        </w:rPr>
        <w:t>empregado,</w:t>
      </w:r>
      <w:r>
        <w:rPr>
          <w:spacing w:val="-7"/>
          <w:sz w:val="22"/>
        </w:rPr>
        <w:t> </w:t>
      </w:r>
      <w:r>
        <w:rPr>
          <w:sz w:val="22"/>
        </w:rPr>
        <w:t>sendo</w:t>
      </w:r>
      <w:r>
        <w:rPr>
          <w:spacing w:val="-7"/>
          <w:sz w:val="22"/>
        </w:rPr>
        <w:t> </w:t>
      </w:r>
      <w:r>
        <w:rPr>
          <w:sz w:val="22"/>
        </w:rPr>
        <w:t>elas</w:t>
      </w:r>
      <w:r>
        <w:rPr>
          <w:spacing w:val="-7"/>
          <w:sz w:val="22"/>
        </w:rPr>
        <w:t> </w:t>
      </w:r>
      <w:r>
        <w:rPr>
          <w:sz w:val="22"/>
        </w:rPr>
        <w:t>licença especial e gratificação de férias 25% (resolução CPF nº 17/2010), bem como os encargos legais incidentes. As reversões das provisões trabalhistas em 2024, em comparação ao ano anterior, teve um aumento resultante do Programa de Demissão Voluntária Incentivada </w:t>
      </w:r>
      <w:r>
        <w:rPr>
          <w:spacing w:val="-2"/>
          <w:sz w:val="22"/>
        </w:rPr>
        <w:t>(PDVI).</w:t>
      </w:r>
    </w:p>
    <w:p>
      <w:pPr>
        <w:pStyle w:val="ListParagraph"/>
        <w:numPr>
          <w:ilvl w:val="1"/>
          <w:numId w:val="11"/>
        </w:numPr>
        <w:tabs>
          <w:tab w:pos="1025" w:val="left" w:leader="none"/>
        </w:tabs>
        <w:spacing w:line="240" w:lineRule="auto" w:before="0" w:after="0"/>
        <w:ind w:left="861" w:right="163" w:firstLine="0"/>
        <w:jc w:val="both"/>
        <w:rPr>
          <w:sz w:val="22"/>
        </w:rPr>
      </w:pPr>
      <w:r>
        <w:rPr>
          <w:sz w:val="22"/>
        </w:rPr>
        <w:t>-</w:t>
      </w:r>
      <w:r>
        <w:rPr>
          <w:spacing w:val="-7"/>
          <w:sz w:val="22"/>
        </w:rPr>
        <w:t> </w:t>
      </w:r>
      <w:r>
        <w:rPr>
          <w:sz w:val="22"/>
        </w:rPr>
        <w:t>Crédito</w:t>
      </w:r>
      <w:r>
        <w:rPr>
          <w:spacing w:val="-7"/>
          <w:sz w:val="22"/>
        </w:rPr>
        <w:t> </w:t>
      </w:r>
      <w:r>
        <w:rPr>
          <w:sz w:val="22"/>
        </w:rPr>
        <w:t>de</w:t>
      </w:r>
      <w:r>
        <w:rPr>
          <w:spacing w:val="-7"/>
          <w:sz w:val="22"/>
        </w:rPr>
        <w:t> </w:t>
      </w:r>
      <w:r>
        <w:rPr>
          <w:sz w:val="22"/>
        </w:rPr>
        <w:t>Liquidação</w:t>
      </w:r>
      <w:r>
        <w:rPr>
          <w:spacing w:val="-7"/>
          <w:sz w:val="22"/>
        </w:rPr>
        <w:t> </w:t>
      </w:r>
      <w:r>
        <w:rPr>
          <w:sz w:val="22"/>
        </w:rPr>
        <w:t>Duvidosa:</w:t>
      </w:r>
      <w:r>
        <w:rPr>
          <w:spacing w:val="-7"/>
          <w:sz w:val="22"/>
        </w:rPr>
        <w:t> </w:t>
      </w:r>
      <w:r>
        <w:rPr>
          <w:sz w:val="22"/>
        </w:rPr>
        <w:t>Conforme</w:t>
      </w:r>
      <w:r>
        <w:rPr>
          <w:spacing w:val="-7"/>
          <w:sz w:val="22"/>
        </w:rPr>
        <w:t> </w:t>
      </w:r>
      <w:r>
        <w:rPr>
          <w:sz w:val="22"/>
        </w:rPr>
        <w:t>demonstrado</w:t>
      </w:r>
      <w:r>
        <w:rPr>
          <w:spacing w:val="-7"/>
          <w:sz w:val="22"/>
        </w:rPr>
        <w:t> </w:t>
      </w:r>
      <w:r>
        <w:rPr>
          <w:sz w:val="22"/>
        </w:rPr>
        <w:t>na</w:t>
      </w:r>
      <w:r>
        <w:rPr>
          <w:spacing w:val="-7"/>
          <w:sz w:val="22"/>
        </w:rPr>
        <w:t> </w:t>
      </w:r>
      <w:r>
        <w:rPr>
          <w:sz w:val="22"/>
        </w:rPr>
        <w:t>“</w:t>
      </w:r>
      <w:r>
        <w:rPr>
          <w:b/>
          <w:sz w:val="22"/>
        </w:rPr>
        <w:t>NOTA</w:t>
      </w:r>
      <w:r>
        <w:rPr>
          <w:b/>
          <w:spacing w:val="-7"/>
          <w:sz w:val="22"/>
        </w:rPr>
        <w:t> </w:t>
      </w:r>
      <w:r>
        <w:rPr>
          <w:b/>
          <w:sz w:val="22"/>
        </w:rPr>
        <w:t>6</w:t>
      </w:r>
      <w:r>
        <w:rPr>
          <w:sz w:val="22"/>
        </w:rPr>
        <w:t>”</w:t>
      </w:r>
      <w:r>
        <w:rPr>
          <w:spacing w:val="-7"/>
          <w:sz w:val="22"/>
        </w:rPr>
        <w:t> </w:t>
      </w:r>
      <w:r>
        <w:rPr>
          <w:sz w:val="22"/>
        </w:rPr>
        <w:t>Contas</w:t>
      </w:r>
      <w:r>
        <w:rPr>
          <w:spacing w:val="-7"/>
          <w:sz w:val="22"/>
        </w:rPr>
        <w:t> </w:t>
      </w:r>
      <w:r>
        <w:rPr>
          <w:sz w:val="22"/>
        </w:rPr>
        <w:t>a</w:t>
      </w:r>
      <w:r>
        <w:rPr>
          <w:spacing w:val="-7"/>
          <w:sz w:val="22"/>
        </w:rPr>
        <w:t> </w:t>
      </w:r>
      <w:r>
        <w:rPr>
          <w:sz w:val="22"/>
        </w:rPr>
        <w:t>receber</w:t>
      </w:r>
      <w:r>
        <w:rPr>
          <w:spacing w:val="-7"/>
          <w:sz w:val="22"/>
        </w:rPr>
        <w:t> </w:t>
      </w:r>
      <w:r>
        <w:rPr>
          <w:sz w:val="22"/>
        </w:rPr>
        <w:t>de </w:t>
      </w:r>
      <w:r>
        <w:rPr>
          <w:spacing w:val="-2"/>
          <w:sz w:val="22"/>
        </w:rPr>
        <w:t>clientes.</w:t>
      </w:r>
    </w:p>
    <w:p>
      <w:pPr>
        <w:pStyle w:val="BodyText"/>
      </w:pPr>
    </w:p>
    <w:p>
      <w:pPr>
        <w:pStyle w:val="ListParagraph"/>
        <w:numPr>
          <w:ilvl w:val="0"/>
          <w:numId w:val="11"/>
        </w:numPr>
        <w:tabs>
          <w:tab w:pos="860" w:val="left" w:leader="none"/>
        </w:tabs>
        <w:spacing w:line="240" w:lineRule="auto" w:before="0" w:after="0"/>
        <w:ind w:left="860" w:right="0" w:hanging="299"/>
        <w:jc w:val="both"/>
        <w:rPr>
          <w:sz w:val="22"/>
        </w:rPr>
      </w:pPr>
      <w:r>
        <w:rPr>
          <w:sz w:val="22"/>
        </w:rPr>
        <w:t>Custos</w:t>
      </w:r>
      <w:r>
        <w:rPr>
          <w:spacing w:val="-4"/>
          <w:sz w:val="22"/>
        </w:rPr>
        <w:t> </w:t>
      </w:r>
      <w:r>
        <w:rPr>
          <w:sz w:val="22"/>
        </w:rPr>
        <w:t>e</w:t>
      </w:r>
      <w:r>
        <w:rPr>
          <w:spacing w:val="-4"/>
          <w:sz w:val="22"/>
        </w:rPr>
        <w:t> </w:t>
      </w:r>
      <w:r>
        <w:rPr>
          <w:spacing w:val="-2"/>
          <w:sz w:val="22"/>
        </w:rPr>
        <w:t>deduções</w:t>
      </w:r>
    </w:p>
    <w:p>
      <w:pPr>
        <w:pStyle w:val="BodyText"/>
        <w:ind w:left="861" w:right="163"/>
        <w:jc w:val="both"/>
      </w:pPr>
      <w:r>
        <w:rPr/>
        <w:t>Este item refere-se ao valor de tributos de PIS e Cofins, sobre as receitas de subvenção obtidas através de convênios.</w:t>
      </w:r>
    </w:p>
    <w:p>
      <w:pPr>
        <w:pStyle w:val="BodyText"/>
      </w:pPr>
    </w:p>
    <w:p>
      <w:pPr>
        <w:pStyle w:val="BodyText"/>
        <w:spacing w:before="237"/>
      </w:pPr>
    </w:p>
    <w:p>
      <w:pPr>
        <w:pStyle w:val="Heading1"/>
        <w:jc w:val="left"/>
      </w:pPr>
      <w:r>
        <w:rPr>
          <w:spacing w:val="-2"/>
        </w:rPr>
        <w:t>NOTA</w:t>
      </w:r>
      <w:r>
        <w:rPr>
          <w:spacing w:val="-10"/>
        </w:rPr>
        <w:t> </w:t>
      </w:r>
      <w:r>
        <w:rPr>
          <w:spacing w:val="-2"/>
        </w:rPr>
        <w:t>27.</w:t>
      </w:r>
      <w:r>
        <w:rPr>
          <w:spacing w:val="-10"/>
        </w:rPr>
        <w:t> </w:t>
      </w:r>
      <w:r>
        <w:rPr>
          <w:spacing w:val="-2"/>
        </w:rPr>
        <w:t>RESULTADOS</w:t>
      </w:r>
      <w:r>
        <w:rPr>
          <w:spacing w:val="-10"/>
        </w:rPr>
        <w:t> </w:t>
      </w:r>
      <w:r>
        <w:rPr>
          <w:spacing w:val="-2"/>
        </w:rPr>
        <w:t>FINANCEIROS</w:t>
      </w:r>
    </w:p>
    <w:p>
      <w:pPr>
        <w:pStyle w:val="BodyText"/>
        <w:rPr>
          <w:b/>
        </w:rPr>
      </w:pPr>
    </w:p>
    <w:p>
      <w:pPr>
        <w:pStyle w:val="BodyText"/>
        <w:spacing w:before="15"/>
        <w:rPr>
          <w:b/>
        </w:rPr>
      </w:pPr>
    </w:p>
    <w:p>
      <w:pPr>
        <w:pStyle w:val="BodyText"/>
        <w:spacing w:after="45"/>
        <w:ind w:left="141"/>
      </w:pPr>
      <w:r>
        <w:rPr/>
        <w:t>Representam</w:t>
      </w:r>
      <w:r>
        <w:rPr>
          <w:spacing w:val="-7"/>
        </w:rPr>
        <w:t> </w:t>
      </w:r>
      <w:r>
        <w:rPr/>
        <w:t>o</w:t>
      </w:r>
      <w:r>
        <w:rPr>
          <w:spacing w:val="-6"/>
        </w:rPr>
        <w:t> </w:t>
      </w:r>
      <w:r>
        <w:rPr/>
        <w:t>confronto</w:t>
      </w:r>
      <w:r>
        <w:rPr>
          <w:spacing w:val="-6"/>
        </w:rPr>
        <w:t> </w:t>
      </w:r>
      <w:r>
        <w:rPr/>
        <w:t>entre</w:t>
      </w:r>
      <w:r>
        <w:rPr>
          <w:spacing w:val="-6"/>
        </w:rPr>
        <w:t> </w:t>
      </w:r>
      <w:r>
        <w:rPr/>
        <w:t>as</w:t>
      </w:r>
      <w:r>
        <w:rPr>
          <w:spacing w:val="-6"/>
        </w:rPr>
        <w:t> </w:t>
      </w:r>
      <w:r>
        <w:rPr/>
        <w:t>receitas</w:t>
      </w:r>
      <w:r>
        <w:rPr>
          <w:spacing w:val="-6"/>
        </w:rPr>
        <w:t> </w:t>
      </w:r>
      <w:r>
        <w:rPr/>
        <w:t>e</w:t>
      </w:r>
      <w:r>
        <w:rPr>
          <w:spacing w:val="-6"/>
        </w:rPr>
        <w:t> </w:t>
      </w:r>
      <w:r>
        <w:rPr/>
        <w:t>as</w:t>
      </w:r>
      <w:r>
        <w:rPr>
          <w:spacing w:val="-6"/>
        </w:rPr>
        <w:t> </w:t>
      </w:r>
      <w:r>
        <w:rPr/>
        <w:t>despesas</w:t>
      </w:r>
      <w:r>
        <w:rPr>
          <w:spacing w:val="-6"/>
        </w:rPr>
        <w:t> </w:t>
      </w:r>
      <w:r>
        <w:rPr/>
        <w:t>financeiras,</w:t>
      </w:r>
      <w:r>
        <w:rPr>
          <w:spacing w:val="-6"/>
        </w:rPr>
        <w:t> </w:t>
      </w:r>
      <w:r>
        <w:rPr/>
        <w:t>conforme</w:t>
      </w:r>
      <w:r>
        <w:rPr>
          <w:spacing w:val="-6"/>
        </w:rPr>
        <w:t> </w:t>
      </w:r>
      <w:r>
        <w:rPr>
          <w:spacing w:val="-2"/>
        </w:rPr>
        <w:t>demonstrado:</w:t>
      </w:r>
    </w:p>
    <w:tbl>
      <w:tblPr>
        <w:tblW w:w="0" w:type="auto"/>
        <w:jc w:val="left"/>
        <w:tblInd w:w="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14"/>
        <w:gridCol w:w="1783"/>
        <w:gridCol w:w="1292"/>
      </w:tblGrid>
      <w:tr>
        <w:trPr>
          <w:trHeight w:val="248" w:hRule="atLeast"/>
        </w:trPr>
        <w:tc>
          <w:tcPr>
            <w:tcW w:w="5414" w:type="dxa"/>
          </w:tcPr>
          <w:p>
            <w:pPr>
              <w:pStyle w:val="TableParagraph"/>
              <w:jc w:val="left"/>
              <w:rPr>
                <w:rFonts w:ascii="Times New Roman"/>
                <w:sz w:val="18"/>
              </w:rPr>
            </w:pPr>
          </w:p>
        </w:tc>
        <w:tc>
          <w:tcPr>
            <w:tcW w:w="1783" w:type="dxa"/>
            <w:tcBorders>
              <w:bottom w:val="single" w:sz="6" w:space="0" w:color="000000"/>
            </w:tcBorders>
          </w:tcPr>
          <w:p>
            <w:pPr>
              <w:pStyle w:val="TableParagraph"/>
              <w:spacing w:line="224" w:lineRule="exact"/>
              <w:ind w:right="170"/>
              <w:rPr>
                <w:b/>
                <w:sz w:val="22"/>
              </w:rPr>
            </w:pPr>
            <w:r>
              <w:rPr>
                <w:b/>
                <w:spacing w:val="-2"/>
                <w:sz w:val="22"/>
              </w:rPr>
              <w:t>31/12/2024</w:t>
            </w:r>
          </w:p>
        </w:tc>
        <w:tc>
          <w:tcPr>
            <w:tcW w:w="129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4" w:hRule="atLeast"/>
        </w:trPr>
        <w:tc>
          <w:tcPr>
            <w:tcW w:w="5414" w:type="dxa"/>
          </w:tcPr>
          <w:p>
            <w:pPr>
              <w:pStyle w:val="TableParagraph"/>
              <w:spacing w:before="8"/>
              <w:ind w:left="50"/>
              <w:jc w:val="left"/>
              <w:rPr>
                <w:sz w:val="22"/>
              </w:rPr>
            </w:pPr>
            <w:r>
              <w:rPr>
                <w:sz w:val="22"/>
              </w:rPr>
              <w:t>Receitas</w:t>
            </w:r>
            <w:r>
              <w:rPr>
                <w:spacing w:val="-8"/>
                <w:sz w:val="22"/>
              </w:rPr>
              <w:t> </w:t>
            </w:r>
            <w:r>
              <w:rPr>
                <w:spacing w:val="-2"/>
                <w:sz w:val="22"/>
              </w:rPr>
              <w:t>financeiras</w:t>
            </w:r>
          </w:p>
        </w:tc>
        <w:tc>
          <w:tcPr>
            <w:tcW w:w="1783" w:type="dxa"/>
            <w:tcBorders>
              <w:top w:val="single" w:sz="6" w:space="0" w:color="000000"/>
            </w:tcBorders>
          </w:tcPr>
          <w:p>
            <w:pPr>
              <w:pStyle w:val="TableParagraph"/>
              <w:spacing w:before="15"/>
              <w:ind w:right="170"/>
              <w:rPr>
                <w:sz w:val="22"/>
              </w:rPr>
            </w:pPr>
            <w:r>
              <w:rPr>
                <w:spacing w:val="-2"/>
                <w:sz w:val="22"/>
              </w:rPr>
              <w:t>1.067.931</w:t>
            </w:r>
          </w:p>
        </w:tc>
        <w:tc>
          <w:tcPr>
            <w:tcW w:w="1292" w:type="dxa"/>
            <w:tcBorders>
              <w:top w:val="single" w:sz="6" w:space="0" w:color="000000"/>
            </w:tcBorders>
          </w:tcPr>
          <w:p>
            <w:pPr>
              <w:pStyle w:val="TableParagraph"/>
              <w:spacing w:before="15"/>
              <w:ind w:right="37"/>
              <w:rPr>
                <w:sz w:val="22"/>
              </w:rPr>
            </w:pPr>
            <w:r>
              <w:rPr>
                <w:spacing w:val="-2"/>
                <w:sz w:val="22"/>
              </w:rPr>
              <w:t>5.078.829</w:t>
            </w:r>
          </w:p>
        </w:tc>
      </w:tr>
      <w:tr>
        <w:trPr>
          <w:trHeight w:val="290" w:hRule="atLeast"/>
        </w:trPr>
        <w:tc>
          <w:tcPr>
            <w:tcW w:w="5414" w:type="dxa"/>
          </w:tcPr>
          <w:p>
            <w:pPr>
              <w:pStyle w:val="TableParagraph"/>
              <w:ind w:left="50"/>
              <w:jc w:val="left"/>
              <w:rPr>
                <w:sz w:val="22"/>
              </w:rPr>
            </w:pPr>
            <w:r>
              <w:rPr>
                <w:sz w:val="22"/>
              </w:rPr>
              <w:t>Despesas</w:t>
            </w:r>
            <w:r>
              <w:rPr>
                <w:spacing w:val="-1"/>
                <w:sz w:val="22"/>
              </w:rPr>
              <w:t> </w:t>
            </w:r>
            <w:r>
              <w:rPr>
                <w:spacing w:val="-2"/>
                <w:sz w:val="22"/>
              </w:rPr>
              <w:t>financeiras</w:t>
            </w:r>
          </w:p>
        </w:tc>
        <w:tc>
          <w:tcPr>
            <w:tcW w:w="1783" w:type="dxa"/>
            <w:tcBorders>
              <w:bottom w:val="single" w:sz="6" w:space="0" w:color="000000"/>
            </w:tcBorders>
          </w:tcPr>
          <w:p>
            <w:pPr>
              <w:pStyle w:val="TableParagraph"/>
              <w:ind w:right="170"/>
              <w:rPr>
                <w:sz w:val="22"/>
              </w:rPr>
            </w:pPr>
            <w:r>
              <w:rPr>
                <w:spacing w:val="-2"/>
                <w:sz w:val="22"/>
              </w:rPr>
              <w:t>(429.919)</w:t>
            </w:r>
          </w:p>
        </w:tc>
        <w:tc>
          <w:tcPr>
            <w:tcW w:w="1292" w:type="dxa"/>
            <w:tcBorders>
              <w:bottom w:val="single" w:sz="6" w:space="0" w:color="000000"/>
            </w:tcBorders>
          </w:tcPr>
          <w:p>
            <w:pPr>
              <w:pStyle w:val="TableParagraph"/>
              <w:ind w:right="37"/>
              <w:rPr>
                <w:sz w:val="22"/>
              </w:rPr>
            </w:pPr>
            <w:r>
              <w:rPr>
                <w:spacing w:val="-2"/>
                <w:sz w:val="22"/>
              </w:rPr>
              <w:t>(552.067)</w:t>
            </w:r>
          </w:p>
        </w:tc>
      </w:tr>
      <w:tr>
        <w:trPr>
          <w:trHeight w:val="314" w:hRule="atLeast"/>
        </w:trPr>
        <w:tc>
          <w:tcPr>
            <w:tcW w:w="5414" w:type="dxa"/>
          </w:tcPr>
          <w:p>
            <w:pPr>
              <w:pStyle w:val="TableParagraph"/>
              <w:jc w:val="left"/>
              <w:rPr>
                <w:rFonts w:ascii="Times New Roman"/>
                <w:sz w:val="20"/>
              </w:rPr>
            </w:pPr>
          </w:p>
        </w:tc>
        <w:tc>
          <w:tcPr>
            <w:tcW w:w="1783" w:type="dxa"/>
            <w:tcBorders>
              <w:top w:val="single" w:sz="6" w:space="0" w:color="000000"/>
              <w:bottom w:val="single" w:sz="6" w:space="0" w:color="000000"/>
            </w:tcBorders>
          </w:tcPr>
          <w:p>
            <w:pPr>
              <w:pStyle w:val="TableParagraph"/>
              <w:spacing w:before="18"/>
              <w:ind w:right="170"/>
              <w:rPr>
                <w:b/>
                <w:sz w:val="22"/>
              </w:rPr>
            </w:pPr>
            <w:r>
              <w:rPr>
                <w:b/>
                <w:spacing w:val="-2"/>
                <w:sz w:val="22"/>
              </w:rPr>
              <w:t>638.012</w:t>
            </w:r>
          </w:p>
        </w:tc>
        <w:tc>
          <w:tcPr>
            <w:tcW w:w="1292" w:type="dxa"/>
            <w:tcBorders>
              <w:top w:val="single" w:sz="6" w:space="0" w:color="000000"/>
              <w:bottom w:val="single" w:sz="6" w:space="0" w:color="000000"/>
            </w:tcBorders>
          </w:tcPr>
          <w:p>
            <w:pPr>
              <w:pStyle w:val="TableParagraph"/>
              <w:spacing w:before="18"/>
              <w:ind w:right="37"/>
              <w:rPr>
                <w:b/>
                <w:sz w:val="22"/>
              </w:rPr>
            </w:pPr>
            <w:r>
              <w:rPr>
                <w:b/>
                <w:spacing w:val="-2"/>
                <w:sz w:val="22"/>
              </w:rPr>
              <w:t>4.526.763</w:t>
            </w:r>
          </w:p>
        </w:tc>
      </w:tr>
    </w:tbl>
    <w:p>
      <w:pPr>
        <w:pStyle w:val="TableParagraph"/>
        <w:spacing w:after="0"/>
        <w:rPr>
          <w:b/>
          <w:sz w:val="22"/>
        </w:rPr>
        <w:sectPr>
          <w:pgSz w:w="11920" w:h="16860"/>
          <w:pgMar w:header="1024" w:footer="1852" w:top="2180" w:bottom="2040" w:left="1559" w:right="992"/>
        </w:sectPr>
      </w:pPr>
    </w:p>
    <w:p>
      <w:pPr>
        <w:pStyle w:val="BodyText"/>
        <w:spacing w:before="34"/>
      </w:pPr>
    </w:p>
    <w:p>
      <w:pPr>
        <w:pStyle w:val="BodyText"/>
        <w:ind w:left="141"/>
        <w:jc w:val="both"/>
      </w:pPr>
      <w:r>
        <w:rPr/>
        <w:t>I</w:t>
      </w:r>
      <w:r>
        <w:rPr>
          <w:spacing w:val="-4"/>
        </w:rPr>
        <w:t> </w:t>
      </w:r>
      <w:r>
        <w:rPr/>
        <w:t>-</w:t>
      </w:r>
      <w:r>
        <w:rPr>
          <w:spacing w:val="-3"/>
        </w:rPr>
        <w:t> </w:t>
      </w:r>
      <w:r>
        <w:rPr/>
        <w:t>Receitas</w:t>
      </w:r>
      <w:r>
        <w:rPr>
          <w:spacing w:val="-3"/>
        </w:rPr>
        <w:t> </w:t>
      </w:r>
      <w:r>
        <w:rPr>
          <w:spacing w:val="-2"/>
        </w:rPr>
        <w:t>Financeiras:</w:t>
      </w:r>
    </w:p>
    <w:p>
      <w:pPr>
        <w:pStyle w:val="BodyText"/>
      </w:pPr>
    </w:p>
    <w:p>
      <w:pPr>
        <w:pStyle w:val="BodyText"/>
        <w:ind w:left="141" w:right="156"/>
        <w:jc w:val="both"/>
      </w:pPr>
      <w:r>
        <w:rPr/>
        <w:t>Em variações monetárias ativas, no ano de 2024, foram registradas as atualizações de créditos tributários que foram recuperados no período; no item de Descontos Obtidos estão registrados os valores referentes ao convênio</w:t>
      </w:r>
      <w:r>
        <w:rPr>
          <w:spacing w:val="-10"/>
        </w:rPr>
        <w:t> </w:t>
      </w:r>
      <w:r>
        <w:rPr/>
        <w:t>firmado</w:t>
      </w:r>
      <w:r>
        <w:rPr>
          <w:spacing w:val="-10"/>
        </w:rPr>
        <w:t> </w:t>
      </w:r>
      <w:r>
        <w:rPr/>
        <w:t>com</w:t>
      </w:r>
      <w:r>
        <w:rPr>
          <w:spacing w:val="-10"/>
        </w:rPr>
        <w:t> </w:t>
      </w:r>
      <w:r>
        <w:rPr/>
        <w:t>a</w:t>
      </w:r>
      <w:r>
        <w:rPr>
          <w:spacing w:val="-10"/>
        </w:rPr>
        <w:t> </w:t>
      </w:r>
      <w:r>
        <w:rPr/>
        <w:t>Ticket</w:t>
      </w:r>
      <w:r>
        <w:rPr>
          <w:spacing w:val="-10"/>
        </w:rPr>
        <w:t> </w:t>
      </w:r>
      <w:r>
        <w:rPr/>
        <w:t>Log</w:t>
      </w:r>
      <w:r>
        <w:rPr>
          <w:spacing w:val="-10"/>
        </w:rPr>
        <w:t> </w:t>
      </w:r>
      <w:r>
        <w:rPr/>
        <w:t>“</w:t>
      </w:r>
      <w:r>
        <w:rPr>
          <w:b/>
        </w:rPr>
        <w:t>NOTA</w:t>
      </w:r>
      <w:r>
        <w:rPr>
          <w:b/>
          <w:spacing w:val="-10"/>
        </w:rPr>
        <w:t> </w:t>
      </w:r>
      <w:r>
        <w:rPr>
          <w:b/>
        </w:rPr>
        <w:t>15</w:t>
      </w:r>
      <w:r>
        <w:rPr/>
        <w:t>”,</w:t>
      </w:r>
      <w:r>
        <w:rPr>
          <w:spacing w:val="-10"/>
        </w:rPr>
        <w:t> </w:t>
      </w:r>
      <w:r>
        <w:rPr/>
        <w:t>referente</w:t>
      </w:r>
      <w:r>
        <w:rPr>
          <w:spacing w:val="-10"/>
        </w:rPr>
        <w:t> </w:t>
      </w:r>
      <w:r>
        <w:rPr/>
        <w:t>à</w:t>
      </w:r>
      <w:r>
        <w:rPr>
          <w:spacing w:val="-10"/>
        </w:rPr>
        <w:t> </w:t>
      </w:r>
      <w:r>
        <w:rPr/>
        <w:t>manutenção</w:t>
      </w:r>
      <w:r>
        <w:rPr>
          <w:spacing w:val="-10"/>
        </w:rPr>
        <w:t> </w:t>
      </w:r>
      <w:r>
        <w:rPr/>
        <w:t>da</w:t>
      </w:r>
      <w:r>
        <w:rPr>
          <w:spacing w:val="-10"/>
        </w:rPr>
        <w:t> </w:t>
      </w:r>
      <w:r>
        <w:rPr/>
        <w:t>frota com peças e serviços de manutenção de veículos.</w:t>
      </w:r>
    </w:p>
    <w:p>
      <w:pPr>
        <w:pStyle w:val="BodyText"/>
        <w:spacing w:before="69"/>
        <w:rPr>
          <w:sz w:val="20"/>
        </w:rPr>
      </w:pPr>
    </w:p>
    <w:tbl>
      <w:tblPr>
        <w:tblW w:w="0" w:type="auto"/>
        <w:jc w:val="left"/>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84"/>
        <w:gridCol w:w="1610"/>
        <w:gridCol w:w="1284"/>
      </w:tblGrid>
      <w:tr>
        <w:trPr>
          <w:trHeight w:val="260" w:hRule="atLeast"/>
        </w:trPr>
        <w:tc>
          <w:tcPr>
            <w:tcW w:w="4184" w:type="dxa"/>
          </w:tcPr>
          <w:p>
            <w:pPr>
              <w:pStyle w:val="TableParagraph"/>
              <w:jc w:val="left"/>
              <w:rPr>
                <w:rFonts w:ascii="Times New Roman"/>
                <w:sz w:val="18"/>
              </w:rPr>
            </w:pPr>
          </w:p>
        </w:tc>
        <w:tc>
          <w:tcPr>
            <w:tcW w:w="1610" w:type="dxa"/>
            <w:tcBorders>
              <w:bottom w:val="single" w:sz="6" w:space="0" w:color="000000"/>
            </w:tcBorders>
          </w:tcPr>
          <w:p>
            <w:pPr>
              <w:pStyle w:val="TableParagraph"/>
              <w:spacing w:line="224" w:lineRule="exact"/>
              <w:ind w:right="162"/>
              <w:rPr>
                <w:b/>
                <w:sz w:val="22"/>
              </w:rPr>
            </w:pPr>
            <w:r>
              <w:rPr>
                <w:b/>
                <w:spacing w:val="-2"/>
                <w:sz w:val="22"/>
              </w:rPr>
              <w:t>31/12/2024</w:t>
            </w:r>
          </w:p>
        </w:tc>
        <w:tc>
          <w:tcPr>
            <w:tcW w:w="1284" w:type="dxa"/>
            <w:tcBorders>
              <w:bottom w:val="single" w:sz="6" w:space="0" w:color="000000"/>
            </w:tcBorders>
          </w:tcPr>
          <w:p>
            <w:pPr>
              <w:pStyle w:val="TableParagraph"/>
              <w:spacing w:line="224" w:lineRule="exact"/>
              <w:ind w:right="36"/>
              <w:rPr>
                <w:b/>
                <w:sz w:val="22"/>
              </w:rPr>
            </w:pPr>
            <w:r>
              <w:rPr>
                <w:b/>
                <w:spacing w:val="-2"/>
                <w:sz w:val="22"/>
              </w:rPr>
              <w:t>31/12/2023</w:t>
            </w:r>
          </w:p>
        </w:tc>
      </w:tr>
      <w:tr>
        <w:trPr>
          <w:trHeight w:val="313" w:hRule="atLeast"/>
        </w:trPr>
        <w:tc>
          <w:tcPr>
            <w:tcW w:w="4184" w:type="dxa"/>
          </w:tcPr>
          <w:p>
            <w:pPr>
              <w:pStyle w:val="TableParagraph"/>
              <w:spacing w:line="265" w:lineRule="exact"/>
              <w:ind w:left="50"/>
              <w:jc w:val="left"/>
              <w:rPr>
                <w:sz w:val="22"/>
              </w:rPr>
            </w:pPr>
            <w:r>
              <w:rPr>
                <w:sz w:val="22"/>
              </w:rPr>
              <w:t>Variações</w:t>
            </w:r>
            <w:r>
              <w:rPr>
                <w:spacing w:val="-11"/>
                <w:sz w:val="22"/>
              </w:rPr>
              <w:t> </w:t>
            </w:r>
            <w:r>
              <w:rPr>
                <w:sz w:val="22"/>
              </w:rPr>
              <w:t>monetárias</w:t>
            </w:r>
            <w:r>
              <w:rPr>
                <w:spacing w:val="-11"/>
                <w:sz w:val="22"/>
              </w:rPr>
              <w:t> </w:t>
            </w:r>
            <w:r>
              <w:rPr>
                <w:spacing w:val="-2"/>
                <w:sz w:val="22"/>
              </w:rPr>
              <w:t>ativas</w:t>
            </w:r>
          </w:p>
        </w:tc>
        <w:tc>
          <w:tcPr>
            <w:tcW w:w="1610" w:type="dxa"/>
            <w:tcBorders>
              <w:top w:val="single" w:sz="6" w:space="0" w:color="000000"/>
            </w:tcBorders>
          </w:tcPr>
          <w:p>
            <w:pPr>
              <w:pStyle w:val="TableParagraph"/>
              <w:spacing w:before="4"/>
              <w:ind w:right="162"/>
              <w:rPr>
                <w:sz w:val="22"/>
              </w:rPr>
            </w:pPr>
            <w:r>
              <w:rPr>
                <w:spacing w:val="-2"/>
                <w:sz w:val="22"/>
              </w:rPr>
              <w:t>593.963</w:t>
            </w:r>
          </w:p>
        </w:tc>
        <w:tc>
          <w:tcPr>
            <w:tcW w:w="1284" w:type="dxa"/>
            <w:tcBorders>
              <w:top w:val="single" w:sz="6" w:space="0" w:color="000000"/>
            </w:tcBorders>
          </w:tcPr>
          <w:p>
            <w:pPr>
              <w:pStyle w:val="TableParagraph"/>
              <w:spacing w:before="4"/>
              <w:ind w:right="36"/>
              <w:rPr>
                <w:sz w:val="22"/>
              </w:rPr>
            </w:pPr>
            <w:r>
              <w:rPr>
                <w:spacing w:val="-2"/>
                <w:sz w:val="22"/>
              </w:rPr>
              <w:t>4.851.273</w:t>
            </w:r>
          </w:p>
        </w:tc>
      </w:tr>
      <w:tr>
        <w:trPr>
          <w:trHeight w:val="308" w:hRule="atLeast"/>
        </w:trPr>
        <w:tc>
          <w:tcPr>
            <w:tcW w:w="4184" w:type="dxa"/>
          </w:tcPr>
          <w:p>
            <w:pPr>
              <w:pStyle w:val="TableParagraph"/>
              <w:ind w:left="50"/>
              <w:jc w:val="left"/>
              <w:rPr>
                <w:sz w:val="22"/>
              </w:rPr>
            </w:pPr>
            <w:r>
              <w:rPr>
                <w:sz w:val="22"/>
              </w:rPr>
              <w:t>Outras</w:t>
            </w:r>
            <w:r>
              <w:rPr>
                <w:spacing w:val="-7"/>
                <w:sz w:val="22"/>
              </w:rPr>
              <w:t> </w:t>
            </w:r>
            <w:r>
              <w:rPr>
                <w:sz w:val="22"/>
              </w:rPr>
              <w:t>receitas</w:t>
            </w:r>
            <w:r>
              <w:rPr>
                <w:spacing w:val="-6"/>
                <w:sz w:val="22"/>
              </w:rPr>
              <w:t> </w:t>
            </w:r>
            <w:r>
              <w:rPr>
                <w:spacing w:val="-2"/>
                <w:sz w:val="22"/>
              </w:rPr>
              <w:t>financeiras</w:t>
            </w:r>
          </w:p>
        </w:tc>
        <w:tc>
          <w:tcPr>
            <w:tcW w:w="1610" w:type="dxa"/>
          </w:tcPr>
          <w:p>
            <w:pPr>
              <w:pStyle w:val="TableParagraph"/>
              <w:ind w:right="162"/>
              <w:rPr>
                <w:sz w:val="22"/>
              </w:rPr>
            </w:pPr>
            <w:r>
              <w:rPr>
                <w:spacing w:val="-2"/>
                <w:sz w:val="22"/>
              </w:rPr>
              <w:t>12.020</w:t>
            </w:r>
          </w:p>
        </w:tc>
        <w:tc>
          <w:tcPr>
            <w:tcW w:w="1284" w:type="dxa"/>
          </w:tcPr>
          <w:p>
            <w:pPr>
              <w:pStyle w:val="TableParagraph"/>
              <w:ind w:right="36"/>
              <w:rPr>
                <w:sz w:val="22"/>
              </w:rPr>
            </w:pPr>
            <w:r>
              <w:rPr>
                <w:spacing w:val="-2"/>
                <w:sz w:val="22"/>
              </w:rPr>
              <w:t>31.036</w:t>
            </w:r>
          </w:p>
        </w:tc>
      </w:tr>
      <w:tr>
        <w:trPr>
          <w:trHeight w:val="308" w:hRule="atLeast"/>
        </w:trPr>
        <w:tc>
          <w:tcPr>
            <w:tcW w:w="4184" w:type="dxa"/>
          </w:tcPr>
          <w:p>
            <w:pPr>
              <w:pStyle w:val="TableParagraph"/>
              <w:ind w:left="50"/>
              <w:jc w:val="left"/>
              <w:rPr>
                <w:sz w:val="22"/>
              </w:rPr>
            </w:pPr>
            <w:r>
              <w:rPr>
                <w:sz w:val="22"/>
              </w:rPr>
              <w:t>Descontos</w:t>
            </w:r>
            <w:r>
              <w:rPr>
                <w:spacing w:val="-9"/>
                <w:sz w:val="22"/>
              </w:rPr>
              <w:t> </w:t>
            </w:r>
            <w:r>
              <w:rPr>
                <w:spacing w:val="-2"/>
                <w:sz w:val="22"/>
              </w:rPr>
              <w:t>Obtidos</w:t>
            </w:r>
          </w:p>
        </w:tc>
        <w:tc>
          <w:tcPr>
            <w:tcW w:w="1610" w:type="dxa"/>
          </w:tcPr>
          <w:p>
            <w:pPr>
              <w:pStyle w:val="TableParagraph"/>
              <w:ind w:right="162"/>
              <w:rPr>
                <w:sz w:val="22"/>
              </w:rPr>
            </w:pPr>
            <w:r>
              <w:rPr>
                <w:spacing w:val="-2"/>
                <w:sz w:val="22"/>
              </w:rPr>
              <w:t>514.083</w:t>
            </w:r>
          </w:p>
        </w:tc>
        <w:tc>
          <w:tcPr>
            <w:tcW w:w="1284" w:type="dxa"/>
          </w:tcPr>
          <w:p>
            <w:pPr>
              <w:pStyle w:val="TableParagraph"/>
              <w:ind w:right="37"/>
              <w:rPr>
                <w:sz w:val="22"/>
              </w:rPr>
            </w:pPr>
            <w:r>
              <w:rPr>
                <w:spacing w:val="-2"/>
                <w:sz w:val="22"/>
              </w:rPr>
              <w:t>443.618</w:t>
            </w:r>
          </w:p>
        </w:tc>
      </w:tr>
      <w:tr>
        <w:trPr>
          <w:trHeight w:val="299" w:hRule="atLeast"/>
        </w:trPr>
        <w:tc>
          <w:tcPr>
            <w:tcW w:w="4184" w:type="dxa"/>
          </w:tcPr>
          <w:p>
            <w:pPr>
              <w:pStyle w:val="TableParagraph"/>
              <w:ind w:left="50"/>
              <w:jc w:val="left"/>
              <w:rPr>
                <w:sz w:val="22"/>
              </w:rPr>
            </w:pPr>
            <w:r>
              <w:rPr>
                <w:sz w:val="22"/>
              </w:rPr>
              <w:t>PIS</w:t>
            </w:r>
            <w:r>
              <w:rPr>
                <w:spacing w:val="-4"/>
                <w:sz w:val="22"/>
              </w:rPr>
              <w:t> </w:t>
            </w:r>
            <w:r>
              <w:rPr>
                <w:sz w:val="22"/>
              </w:rPr>
              <w:t>e</w:t>
            </w:r>
            <w:r>
              <w:rPr>
                <w:spacing w:val="-3"/>
                <w:sz w:val="22"/>
              </w:rPr>
              <w:t> </w:t>
            </w:r>
            <w:r>
              <w:rPr>
                <w:sz w:val="22"/>
              </w:rPr>
              <w:t>Cofins</w:t>
            </w:r>
            <w:r>
              <w:rPr>
                <w:spacing w:val="-3"/>
                <w:sz w:val="22"/>
              </w:rPr>
              <w:t> </w:t>
            </w:r>
            <w:r>
              <w:rPr>
                <w:sz w:val="22"/>
              </w:rPr>
              <w:t>sobre</w:t>
            </w:r>
            <w:r>
              <w:rPr>
                <w:spacing w:val="-4"/>
                <w:sz w:val="22"/>
              </w:rPr>
              <w:t> </w:t>
            </w:r>
            <w:r>
              <w:rPr>
                <w:sz w:val="22"/>
              </w:rPr>
              <w:t>receitas</w:t>
            </w:r>
            <w:r>
              <w:rPr>
                <w:spacing w:val="-3"/>
                <w:sz w:val="22"/>
              </w:rPr>
              <w:t> </w:t>
            </w:r>
            <w:r>
              <w:rPr>
                <w:spacing w:val="-2"/>
                <w:sz w:val="22"/>
              </w:rPr>
              <w:t>financeiras</w:t>
            </w:r>
          </w:p>
        </w:tc>
        <w:tc>
          <w:tcPr>
            <w:tcW w:w="1610" w:type="dxa"/>
            <w:tcBorders>
              <w:bottom w:val="single" w:sz="6" w:space="0" w:color="000000"/>
            </w:tcBorders>
          </w:tcPr>
          <w:p>
            <w:pPr>
              <w:pStyle w:val="TableParagraph"/>
              <w:ind w:right="162"/>
              <w:rPr>
                <w:sz w:val="22"/>
              </w:rPr>
            </w:pPr>
            <w:r>
              <w:rPr>
                <w:spacing w:val="-2"/>
                <w:sz w:val="22"/>
              </w:rPr>
              <w:t>(52.134)</w:t>
            </w:r>
          </w:p>
        </w:tc>
        <w:tc>
          <w:tcPr>
            <w:tcW w:w="1284" w:type="dxa"/>
            <w:tcBorders>
              <w:bottom w:val="single" w:sz="6" w:space="0" w:color="000000"/>
            </w:tcBorders>
          </w:tcPr>
          <w:p>
            <w:pPr>
              <w:pStyle w:val="TableParagraph"/>
              <w:ind w:right="36"/>
              <w:rPr>
                <w:sz w:val="22"/>
              </w:rPr>
            </w:pPr>
            <w:r>
              <w:rPr>
                <w:spacing w:val="-2"/>
                <w:sz w:val="22"/>
              </w:rPr>
              <w:t>(247.098)</w:t>
            </w:r>
          </w:p>
        </w:tc>
      </w:tr>
      <w:tr>
        <w:trPr>
          <w:trHeight w:val="299" w:hRule="atLeast"/>
        </w:trPr>
        <w:tc>
          <w:tcPr>
            <w:tcW w:w="4184" w:type="dxa"/>
          </w:tcPr>
          <w:p>
            <w:pPr>
              <w:pStyle w:val="TableParagraph"/>
              <w:jc w:val="left"/>
              <w:rPr>
                <w:rFonts w:ascii="Times New Roman"/>
                <w:sz w:val="20"/>
              </w:rPr>
            </w:pPr>
          </w:p>
        </w:tc>
        <w:tc>
          <w:tcPr>
            <w:tcW w:w="1610" w:type="dxa"/>
            <w:tcBorders>
              <w:top w:val="single" w:sz="6" w:space="0" w:color="000000"/>
              <w:bottom w:val="single" w:sz="6" w:space="0" w:color="000000"/>
            </w:tcBorders>
          </w:tcPr>
          <w:p>
            <w:pPr>
              <w:pStyle w:val="TableParagraph"/>
              <w:spacing w:before="9"/>
              <w:ind w:right="162"/>
              <w:rPr>
                <w:b/>
                <w:sz w:val="22"/>
              </w:rPr>
            </w:pPr>
            <w:r>
              <w:rPr>
                <w:b/>
                <w:spacing w:val="-2"/>
                <w:sz w:val="22"/>
              </w:rPr>
              <w:t>1.067.931</w:t>
            </w:r>
          </w:p>
        </w:tc>
        <w:tc>
          <w:tcPr>
            <w:tcW w:w="1284" w:type="dxa"/>
            <w:tcBorders>
              <w:top w:val="single" w:sz="6" w:space="0" w:color="000000"/>
              <w:bottom w:val="single" w:sz="6" w:space="0" w:color="000000"/>
            </w:tcBorders>
          </w:tcPr>
          <w:p>
            <w:pPr>
              <w:pStyle w:val="TableParagraph"/>
              <w:spacing w:before="9"/>
              <w:ind w:right="36"/>
              <w:rPr>
                <w:b/>
                <w:sz w:val="22"/>
              </w:rPr>
            </w:pPr>
            <w:r>
              <w:rPr>
                <w:b/>
                <w:spacing w:val="-2"/>
                <w:sz w:val="22"/>
              </w:rPr>
              <w:t>5.078.829</w:t>
            </w:r>
          </w:p>
        </w:tc>
      </w:tr>
    </w:tbl>
    <w:p>
      <w:pPr>
        <w:pStyle w:val="BodyText"/>
        <w:spacing w:before="21"/>
      </w:pPr>
    </w:p>
    <w:p>
      <w:pPr>
        <w:pStyle w:val="ListParagraph"/>
        <w:numPr>
          <w:ilvl w:val="0"/>
          <w:numId w:val="12"/>
        </w:numPr>
        <w:tabs>
          <w:tab w:pos="861" w:val="left" w:leader="none"/>
        </w:tabs>
        <w:spacing w:line="240" w:lineRule="auto" w:before="0" w:after="0"/>
        <w:ind w:left="861" w:right="157" w:hanging="360"/>
        <w:jc w:val="left"/>
        <w:rPr>
          <w:sz w:val="22"/>
        </w:rPr>
      </w:pPr>
      <w:r>
        <w:rPr>
          <w:sz w:val="22"/>
        </w:rPr>
        <w:t>Em</w:t>
      </w:r>
      <w:r>
        <w:rPr>
          <w:spacing w:val="40"/>
          <w:sz w:val="22"/>
        </w:rPr>
        <w:t> </w:t>
      </w:r>
      <w:r>
        <w:rPr>
          <w:sz w:val="22"/>
        </w:rPr>
        <w:t>variações</w:t>
      </w:r>
      <w:r>
        <w:rPr>
          <w:spacing w:val="40"/>
          <w:sz w:val="22"/>
        </w:rPr>
        <w:t> </w:t>
      </w:r>
      <w:r>
        <w:rPr>
          <w:sz w:val="22"/>
        </w:rPr>
        <w:t>monetárias</w:t>
      </w:r>
      <w:r>
        <w:rPr>
          <w:spacing w:val="40"/>
          <w:sz w:val="22"/>
        </w:rPr>
        <w:t> </w:t>
      </w:r>
      <w:r>
        <w:rPr>
          <w:sz w:val="22"/>
        </w:rPr>
        <w:t>ativas</w:t>
      </w:r>
      <w:r>
        <w:rPr>
          <w:spacing w:val="40"/>
          <w:sz w:val="22"/>
        </w:rPr>
        <w:t> </w:t>
      </w:r>
      <w:r>
        <w:rPr>
          <w:sz w:val="22"/>
        </w:rPr>
        <w:t>estão</w:t>
      </w:r>
      <w:r>
        <w:rPr>
          <w:spacing w:val="40"/>
          <w:sz w:val="22"/>
        </w:rPr>
        <w:t> </w:t>
      </w:r>
      <w:r>
        <w:rPr>
          <w:sz w:val="22"/>
        </w:rPr>
        <w:t>registrados</w:t>
      </w:r>
      <w:r>
        <w:rPr>
          <w:spacing w:val="40"/>
          <w:sz w:val="22"/>
        </w:rPr>
        <w:t> </w:t>
      </w:r>
      <w:r>
        <w:rPr>
          <w:sz w:val="22"/>
        </w:rPr>
        <w:t>receitas</w:t>
      </w:r>
      <w:r>
        <w:rPr>
          <w:spacing w:val="40"/>
          <w:sz w:val="22"/>
        </w:rPr>
        <w:t> </w:t>
      </w:r>
      <w:r>
        <w:rPr>
          <w:sz w:val="22"/>
        </w:rPr>
        <w:t>com</w:t>
      </w:r>
      <w:r>
        <w:rPr>
          <w:spacing w:val="40"/>
          <w:sz w:val="22"/>
        </w:rPr>
        <w:t> </w:t>
      </w:r>
      <w:r>
        <w:rPr>
          <w:sz w:val="22"/>
        </w:rPr>
        <w:t>atualização</w:t>
      </w:r>
      <w:r>
        <w:rPr>
          <w:spacing w:val="40"/>
          <w:sz w:val="22"/>
        </w:rPr>
        <w:t> </w:t>
      </w:r>
      <w:r>
        <w:rPr>
          <w:sz w:val="22"/>
        </w:rPr>
        <w:t>de</w:t>
      </w:r>
      <w:r>
        <w:rPr>
          <w:spacing w:val="40"/>
          <w:sz w:val="22"/>
        </w:rPr>
        <w:t> </w:t>
      </w:r>
      <w:r>
        <w:rPr>
          <w:sz w:val="22"/>
        </w:rPr>
        <w:t>tributos</w:t>
      </w:r>
      <w:r>
        <w:rPr>
          <w:spacing w:val="80"/>
          <w:sz w:val="22"/>
        </w:rPr>
        <w:t> </w:t>
      </w:r>
      <w:r>
        <w:rPr>
          <w:sz w:val="22"/>
        </w:rPr>
        <w:t>recuperados, tais como IRPJ, CSLL, PIS e Cofins, no valor de R$445.490, e outras.</w:t>
      </w:r>
    </w:p>
    <w:p>
      <w:pPr>
        <w:pStyle w:val="BodyText"/>
      </w:pPr>
    </w:p>
    <w:p>
      <w:pPr>
        <w:pStyle w:val="ListParagraph"/>
        <w:numPr>
          <w:ilvl w:val="0"/>
          <w:numId w:val="12"/>
        </w:numPr>
        <w:tabs>
          <w:tab w:pos="861" w:val="left" w:leader="none"/>
        </w:tabs>
        <w:spacing w:line="240" w:lineRule="auto" w:before="0" w:after="0"/>
        <w:ind w:left="861" w:right="153" w:hanging="360"/>
        <w:jc w:val="left"/>
        <w:rPr>
          <w:sz w:val="22"/>
        </w:rPr>
      </w:pPr>
      <w:r>
        <w:rPr>
          <w:sz w:val="22"/>
        </w:rPr>
        <w:t>Descontos</w:t>
      </w:r>
      <w:r>
        <w:rPr>
          <w:spacing w:val="-7"/>
          <w:sz w:val="22"/>
        </w:rPr>
        <w:t> </w:t>
      </w:r>
      <w:r>
        <w:rPr>
          <w:sz w:val="22"/>
        </w:rPr>
        <w:t>obtidos</w:t>
      </w:r>
      <w:r>
        <w:rPr>
          <w:spacing w:val="-7"/>
          <w:sz w:val="22"/>
        </w:rPr>
        <w:t> </w:t>
      </w:r>
      <w:r>
        <w:rPr>
          <w:sz w:val="22"/>
        </w:rPr>
        <w:t>referem-se</w:t>
      </w:r>
      <w:r>
        <w:rPr>
          <w:spacing w:val="-7"/>
          <w:sz w:val="22"/>
        </w:rPr>
        <w:t> </w:t>
      </w:r>
      <w:r>
        <w:rPr>
          <w:sz w:val="22"/>
        </w:rPr>
        <w:t>ao</w:t>
      </w:r>
      <w:r>
        <w:rPr>
          <w:spacing w:val="-7"/>
          <w:sz w:val="22"/>
        </w:rPr>
        <w:t> </w:t>
      </w:r>
      <w:r>
        <w:rPr>
          <w:sz w:val="22"/>
        </w:rPr>
        <w:t>contrato</w:t>
      </w:r>
      <w:r>
        <w:rPr>
          <w:spacing w:val="-7"/>
          <w:sz w:val="22"/>
        </w:rPr>
        <w:t> </w:t>
      </w:r>
      <w:r>
        <w:rPr>
          <w:sz w:val="22"/>
        </w:rPr>
        <w:t>com</w:t>
      </w:r>
      <w:r>
        <w:rPr>
          <w:spacing w:val="-7"/>
          <w:sz w:val="22"/>
        </w:rPr>
        <w:t> </w:t>
      </w:r>
      <w:r>
        <w:rPr>
          <w:sz w:val="22"/>
        </w:rPr>
        <w:t>com</w:t>
      </w:r>
      <w:r>
        <w:rPr>
          <w:spacing w:val="-7"/>
          <w:sz w:val="22"/>
        </w:rPr>
        <w:t> </w:t>
      </w:r>
      <w:r>
        <w:rPr>
          <w:sz w:val="22"/>
        </w:rPr>
        <w:t>a</w:t>
      </w:r>
      <w:r>
        <w:rPr>
          <w:spacing w:val="-7"/>
          <w:sz w:val="22"/>
        </w:rPr>
        <w:t> </w:t>
      </w:r>
      <w:r>
        <w:rPr>
          <w:sz w:val="22"/>
        </w:rPr>
        <w:t>Ticket</w:t>
      </w:r>
      <w:r>
        <w:rPr>
          <w:spacing w:val="-7"/>
          <w:sz w:val="22"/>
        </w:rPr>
        <w:t> </w:t>
      </w:r>
      <w:r>
        <w:rPr>
          <w:sz w:val="22"/>
        </w:rPr>
        <w:t>Log</w:t>
      </w:r>
      <w:r>
        <w:rPr>
          <w:spacing w:val="-7"/>
          <w:sz w:val="22"/>
        </w:rPr>
        <w:t> </w:t>
      </w:r>
      <w:r>
        <w:rPr>
          <w:sz w:val="22"/>
        </w:rPr>
        <w:t>de</w:t>
      </w:r>
      <w:r>
        <w:rPr>
          <w:spacing w:val="-7"/>
          <w:sz w:val="22"/>
        </w:rPr>
        <w:t> </w:t>
      </w:r>
      <w:r>
        <w:rPr>
          <w:sz w:val="22"/>
        </w:rPr>
        <w:t>manutenção</w:t>
      </w:r>
      <w:r>
        <w:rPr>
          <w:spacing w:val="-7"/>
          <w:sz w:val="22"/>
        </w:rPr>
        <w:t> </w:t>
      </w:r>
      <w:r>
        <w:rPr>
          <w:sz w:val="22"/>
        </w:rPr>
        <w:t>de</w:t>
      </w:r>
      <w:r>
        <w:rPr>
          <w:spacing w:val="-7"/>
          <w:sz w:val="22"/>
        </w:rPr>
        <w:t> </w:t>
      </w:r>
      <w:r>
        <w:rPr>
          <w:sz w:val="22"/>
        </w:rPr>
        <w:t>veículos</w:t>
      </w:r>
      <w:r>
        <w:rPr>
          <w:spacing w:val="-7"/>
          <w:sz w:val="22"/>
        </w:rPr>
        <w:t> </w:t>
      </w:r>
      <w:r>
        <w:rPr>
          <w:sz w:val="22"/>
        </w:rPr>
        <w:t>e equipamentos, referente ao contrato SEA/SC </w:t>
      </w:r>
      <w:r>
        <w:rPr>
          <w:b/>
          <w:sz w:val="22"/>
        </w:rPr>
        <w:t>“NOTA 15”</w:t>
      </w:r>
      <w:r>
        <w:rPr>
          <w:sz w:val="22"/>
        </w:rPr>
        <w:t>.</w:t>
      </w:r>
    </w:p>
    <w:p>
      <w:pPr>
        <w:pStyle w:val="BodyText"/>
        <w:spacing w:before="69"/>
        <w:rPr>
          <w:sz w:val="20"/>
        </w:rPr>
      </w:pPr>
    </w:p>
    <w:tbl>
      <w:tblPr>
        <w:tblW w:w="0" w:type="auto"/>
        <w:jc w:val="left"/>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29"/>
        <w:gridCol w:w="1610"/>
        <w:gridCol w:w="1284"/>
      </w:tblGrid>
      <w:tr>
        <w:trPr>
          <w:trHeight w:val="321" w:hRule="atLeast"/>
        </w:trPr>
        <w:tc>
          <w:tcPr>
            <w:tcW w:w="4229" w:type="dxa"/>
          </w:tcPr>
          <w:p>
            <w:pPr>
              <w:pStyle w:val="TableParagraph"/>
              <w:spacing w:line="224" w:lineRule="exact"/>
              <w:ind w:left="50"/>
              <w:jc w:val="left"/>
              <w:rPr>
                <w:sz w:val="22"/>
              </w:rPr>
            </w:pPr>
            <w:r>
              <w:rPr>
                <w:sz w:val="22"/>
              </w:rPr>
              <w:t>II</w:t>
            </w:r>
            <w:r>
              <w:rPr>
                <w:spacing w:val="-1"/>
                <w:sz w:val="22"/>
              </w:rPr>
              <w:t> </w:t>
            </w:r>
            <w:r>
              <w:rPr>
                <w:sz w:val="22"/>
              </w:rPr>
              <w:t>-</w:t>
            </w:r>
            <w:r>
              <w:rPr>
                <w:spacing w:val="-1"/>
                <w:sz w:val="22"/>
              </w:rPr>
              <w:t> </w:t>
            </w:r>
            <w:r>
              <w:rPr>
                <w:sz w:val="22"/>
              </w:rPr>
              <w:t>Despesas</w:t>
            </w:r>
            <w:r>
              <w:rPr>
                <w:spacing w:val="-1"/>
                <w:sz w:val="22"/>
              </w:rPr>
              <w:t> </w:t>
            </w:r>
            <w:r>
              <w:rPr>
                <w:spacing w:val="-2"/>
                <w:sz w:val="22"/>
              </w:rPr>
              <w:t>Financeiras</w:t>
            </w:r>
          </w:p>
        </w:tc>
        <w:tc>
          <w:tcPr>
            <w:tcW w:w="2894" w:type="dxa"/>
            <w:gridSpan w:val="2"/>
          </w:tcPr>
          <w:p>
            <w:pPr>
              <w:pStyle w:val="TableParagraph"/>
              <w:jc w:val="left"/>
              <w:rPr>
                <w:rFonts w:ascii="Times New Roman"/>
                <w:sz w:val="20"/>
              </w:rPr>
            </w:pPr>
          </w:p>
        </w:tc>
      </w:tr>
      <w:tr>
        <w:trPr>
          <w:trHeight w:val="510" w:hRule="atLeast"/>
        </w:trPr>
        <w:tc>
          <w:tcPr>
            <w:tcW w:w="4229" w:type="dxa"/>
          </w:tcPr>
          <w:p>
            <w:pPr>
              <w:pStyle w:val="TableParagraph"/>
              <w:jc w:val="left"/>
              <w:rPr>
                <w:rFonts w:ascii="Times New Roman"/>
                <w:sz w:val="20"/>
              </w:rPr>
            </w:pPr>
          </w:p>
        </w:tc>
        <w:tc>
          <w:tcPr>
            <w:tcW w:w="1610" w:type="dxa"/>
            <w:tcBorders>
              <w:bottom w:val="single" w:sz="6" w:space="0" w:color="000000"/>
            </w:tcBorders>
          </w:tcPr>
          <w:p>
            <w:pPr>
              <w:pStyle w:val="TableParagraph"/>
              <w:spacing w:before="57"/>
              <w:ind w:right="162"/>
              <w:rPr>
                <w:b/>
                <w:sz w:val="22"/>
              </w:rPr>
            </w:pPr>
            <w:r>
              <w:rPr>
                <w:b/>
                <w:spacing w:val="-2"/>
                <w:sz w:val="22"/>
              </w:rPr>
              <w:t>31/12/2024</w:t>
            </w:r>
          </w:p>
        </w:tc>
        <w:tc>
          <w:tcPr>
            <w:tcW w:w="1284" w:type="dxa"/>
            <w:tcBorders>
              <w:bottom w:val="single" w:sz="6" w:space="0" w:color="000000"/>
            </w:tcBorders>
          </w:tcPr>
          <w:p>
            <w:pPr>
              <w:pStyle w:val="TableParagraph"/>
              <w:spacing w:before="57"/>
              <w:ind w:right="36"/>
              <w:rPr>
                <w:b/>
                <w:sz w:val="22"/>
              </w:rPr>
            </w:pPr>
            <w:r>
              <w:rPr>
                <w:b/>
                <w:spacing w:val="-2"/>
                <w:sz w:val="22"/>
              </w:rPr>
              <w:t>31/12/2023</w:t>
            </w:r>
          </w:p>
        </w:tc>
      </w:tr>
      <w:tr>
        <w:trPr>
          <w:trHeight w:val="318" w:hRule="atLeast"/>
        </w:trPr>
        <w:tc>
          <w:tcPr>
            <w:tcW w:w="4229" w:type="dxa"/>
          </w:tcPr>
          <w:p>
            <w:pPr>
              <w:pStyle w:val="TableParagraph"/>
              <w:spacing w:before="2"/>
              <w:ind w:left="94"/>
              <w:jc w:val="left"/>
              <w:rPr>
                <w:sz w:val="22"/>
              </w:rPr>
            </w:pPr>
            <w:r>
              <w:rPr>
                <w:sz w:val="22"/>
              </w:rPr>
              <w:t>Variações</w:t>
            </w:r>
            <w:r>
              <w:rPr>
                <w:spacing w:val="-11"/>
                <w:sz w:val="22"/>
              </w:rPr>
              <w:t> </w:t>
            </w:r>
            <w:r>
              <w:rPr>
                <w:sz w:val="22"/>
              </w:rPr>
              <w:t>monetárias</w:t>
            </w:r>
            <w:r>
              <w:rPr>
                <w:spacing w:val="-11"/>
                <w:sz w:val="22"/>
              </w:rPr>
              <w:t> </w:t>
            </w:r>
            <w:r>
              <w:rPr>
                <w:spacing w:val="-2"/>
                <w:sz w:val="22"/>
              </w:rPr>
              <w:t>passivas</w:t>
            </w:r>
          </w:p>
        </w:tc>
        <w:tc>
          <w:tcPr>
            <w:tcW w:w="1610" w:type="dxa"/>
            <w:tcBorders>
              <w:top w:val="single" w:sz="6" w:space="0" w:color="000000"/>
            </w:tcBorders>
          </w:tcPr>
          <w:p>
            <w:pPr>
              <w:pStyle w:val="TableParagraph"/>
              <w:spacing w:before="9"/>
              <w:ind w:right="162"/>
              <w:rPr>
                <w:sz w:val="22"/>
              </w:rPr>
            </w:pPr>
            <w:r>
              <w:rPr>
                <w:spacing w:val="-2"/>
                <w:sz w:val="22"/>
              </w:rPr>
              <w:t>319.450</w:t>
            </w:r>
          </w:p>
        </w:tc>
        <w:tc>
          <w:tcPr>
            <w:tcW w:w="1284" w:type="dxa"/>
            <w:tcBorders>
              <w:top w:val="single" w:sz="6" w:space="0" w:color="000000"/>
            </w:tcBorders>
          </w:tcPr>
          <w:p>
            <w:pPr>
              <w:pStyle w:val="TableParagraph"/>
              <w:spacing w:before="9"/>
              <w:ind w:right="37"/>
              <w:rPr>
                <w:sz w:val="22"/>
              </w:rPr>
            </w:pPr>
            <w:r>
              <w:rPr>
                <w:spacing w:val="-2"/>
                <w:sz w:val="22"/>
              </w:rPr>
              <w:t>456.738</w:t>
            </w:r>
          </w:p>
        </w:tc>
      </w:tr>
      <w:tr>
        <w:trPr>
          <w:trHeight w:val="296" w:hRule="atLeast"/>
        </w:trPr>
        <w:tc>
          <w:tcPr>
            <w:tcW w:w="4229" w:type="dxa"/>
          </w:tcPr>
          <w:p>
            <w:pPr>
              <w:pStyle w:val="TableParagraph"/>
              <w:ind w:left="94"/>
              <w:jc w:val="left"/>
              <w:rPr>
                <w:sz w:val="22"/>
              </w:rPr>
            </w:pPr>
            <w:r>
              <w:rPr>
                <w:sz w:val="22"/>
              </w:rPr>
              <w:t>Despesas</w:t>
            </w:r>
            <w:r>
              <w:rPr>
                <w:spacing w:val="-2"/>
                <w:sz w:val="22"/>
              </w:rPr>
              <w:t> </w:t>
            </w:r>
            <w:r>
              <w:rPr>
                <w:sz w:val="22"/>
              </w:rPr>
              <w:t>bancárias</w:t>
            </w:r>
            <w:r>
              <w:rPr>
                <w:spacing w:val="-2"/>
                <w:sz w:val="22"/>
              </w:rPr>
              <w:t> </w:t>
            </w:r>
            <w:r>
              <w:rPr>
                <w:sz w:val="22"/>
              </w:rPr>
              <w:t>e</w:t>
            </w:r>
            <w:r>
              <w:rPr>
                <w:spacing w:val="-1"/>
                <w:sz w:val="22"/>
              </w:rPr>
              <w:t> </w:t>
            </w:r>
            <w:r>
              <w:rPr>
                <w:spacing w:val="-2"/>
                <w:sz w:val="22"/>
              </w:rPr>
              <w:t>outras</w:t>
            </w:r>
          </w:p>
        </w:tc>
        <w:tc>
          <w:tcPr>
            <w:tcW w:w="1610" w:type="dxa"/>
            <w:tcBorders>
              <w:bottom w:val="single" w:sz="6" w:space="0" w:color="000000"/>
            </w:tcBorders>
          </w:tcPr>
          <w:p>
            <w:pPr>
              <w:pStyle w:val="TableParagraph"/>
              <w:ind w:right="162"/>
              <w:rPr>
                <w:sz w:val="22"/>
              </w:rPr>
            </w:pPr>
            <w:r>
              <w:rPr>
                <w:spacing w:val="-2"/>
                <w:sz w:val="22"/>
              </w:rPr>
              <w:t>110.469</w:t>
            </w:r>
          </w:p>
        </w:tc>
        <w:tc>
          <w:tcPr>
            <w:tcW w:w="1284" w:type="dxa"/>
            <w:tcBorders>
              <w:bottom w:val="single" w:sz="6" w:space="0" w:color="000000"/>
            </w:tcBorders>
          </w:tcPr>
          <w:p>
            <w:pPr>
              <w:pStyle w:val="TableParagraph"/>
              <w:ind w:right="36"/>
              <w:rPr>
                <w:sz w:val="22"/>
              </w:rPr>
            </w:pPr>
            <w:r>
              <w:rPr>
                <w:spacing w:val="-2"/>
                <w:sz w:val="22"/>
              </w:rPr>
              <w:t>95.329</w:t>
            </w:r>
          </w:p>
        </w:tc>
      </w:tr>
      <w:tr>
        <w:trPr>
          <w:trHeight w:val="314" w:hRule="atLeast"/>
        </w:trPr>
        <w:tc>
          <w:tcPr>
            <w:tcW w:w="4229" w:type="dxa"/>
          </w:tcPr>
          <w:p>
            <w:pPr>
              <w:pStyle w:val="TableParagraph"/>
              <w:jc w:val="left"/>
              <w:rPr>
                <w:rFonts w:ascii="Times New Roman"/>
                <w:sz w:val="20"/>
              </w:rPr>
            </w:pPr>
          </w:p>
        </w:tc>
        <w:tc>
          <w:tcPr>
            <w:tcW w:w="1610" w:type="dxa"/>
            <w:tcBorders>
              <w:top w:val="single" w:sz="6" w:space="0" w:color="000000"/>
              <w:bottom w:val="single" w:sz="6" w:space="0" w:color="000000"/>
            </w:tcBorders>
          </w:tcPr>
          <w:p>
            <w:pPr>
              <w:pStyle w:val="TableParagraph"/>
              <w:spacing w:before="12"/>
              <w:ind w:right="163"/>
              <w:rPr>
                <w:b/>
                <w:sz w:val="22"/>
              </w:rPr>
            </w:pPr>
            <w:r>
              <w:rPr>
                <w:b/>
                <w:spacing w:val="-2"/>
                <w:sz w:val="22"/>
              </w:rPr>
              <w:t>429.919</w:t>
            </w:r>
          </w:p>
        </w:tc>
        <w:tc>
          <w:tcPr>
            <w:tcW w:w="1284" w:type="dxa"/>
            <w:tcBorders>
              <w:top w:val="single" w:sz="6" w:space="0" w:color="000000"/>
              <w:bottom w:val="single" w:sz="6" w:space="0" w:color="000000"/>
            </w:tcBorders>
          </w:tcPr>
          <w:p>
            <w:pPr>
              <w:pStyle w:val="TableParagraph"/>
              <w:spacing w:before="12"/>
              <w:ind w:right="36"/>
              <w:rPr>
                <w:b/>
                <w:sz w:val="22"/>
              </w:rPr>
            </w:pPr>
            <w:r>
              <w:rPr>
                <w:b/>
                <w:spacing w:val="-2"/>
                <w:sz w:val="22"/>
              </w:rPr>
              <w:t>552.067</w:t>
            </w:r>
          </w:p>
        </w:tc>
      </w:tr>
    </w:tbl>
    <w:p>
      <w:pPr>
        <w:pStyle w:val="BodyText"/>
        <w:spacing w:before="249"/>
        <w:ind w:left="141" w:right="153"/>
        <w:jc w:val="both"/>
      </w:pPr>
      <w:r>
        <w:rPr/>
        <w:t>Em despesas financeiras estão registradas as variações financeiras sofridas na atualização</w:t>
      </w:r>
      <w:r>
        <w:rPr>
          <w:spacing w:val="-6"/>
        </w:rPr>
        <w:t> </w:t>
      </w:r>
      <w:r>
        <w:rPr/>
        <w:t>mensal</w:t>
      </w:r>
      <w:r>
        <w:rPr>
          <w:spacing w:val="-6"/>
        </w:rPr>
        <w:t> </w:t>
      </w:r>
      <w:r>
        <w:rPr/>
        <w:t>do parcelamento PERT nº 1613393 - PGFN, conforme Lei 13.496/17, Art.</w:t>
      </w:r>
      <w:r>
        <w:rPr>
          <w:spacing w:val="-4"/>
        </w:rPr>
        <w:t> </w:t>
      </w:r>
      <w:r>
        <w:rPr/>
        <w:t>3º,</w:t>
      </w:r>
      <w:r>
        <w:rPr>
          <w:spacing w:val="-4"/>
        </w:rPr>
        <w:t> </w:t>
      </w:r>
      <w:r>
        <w:rPr/>
        <w:t>Inciso</w:t>
      </w:r>
      <w:r>
        <w:rPr>
          <w:spacing w:val="-4"/>
        </w:rPr>
        <w:t> </w:t>
      </w:r>
      <w:r>
        <w:rPr/>
        <w:t>II,</w:t>
      </w:r>
      <w:r>
        <w:rPr>
          <w:spacing w:val="-4"/>
        </w:rPr>
        <w:t> </w:t>
      </w:r>
      <w:r>
        <w:rPr/>
        <w:t>Alíneas</w:t>
      </w:r>
      <w:r>
        <w:rPr>
          <w:spacing w:val="-4"/>
        </w:rPr>
        <w:t> </w:t>
      </w:r>
      <w:r>
        <w:rPr/>
        <w:t>"a"</w:t>
      </w:r>
      <w:r>
        <w:rPr>
          <w:spacing w:val="-4"/>
        </w:rPr>
        <w:t> </w:t>
      </w:r>
      <w:r>
        <w:rPr/>
        <w:t>e</w:t>
      </w:r>
      <w:r>
        <w:rPr>
          <w:spacing w:val="-4"/>
        </w:rPr>
        <w:t> </w:t>
      </w:r>
      <w:r>
        <w:rPr/>
        <w:t>"b"</w:t>
      </w:r>
      <w:r>
        <w:rPr>
          <w:spacing w:val="-4"/>
        </w:rPr>
        <w:t> </w:t>
      </w:r>
      <w:r>
        <w:rPr/>
        <w:t>e Art. 8º, pela Selic acumulada </w:t>
      </w:r>
      <w:r>
        <w:rPr>
          <w:b/>
        </w:rPr>
        <w:t>“NOTA 16”</w:t>
      </w:r>
      <w:r>
        <w:rPr/>
        <w:t>, bem como as despesas bancárias, IOF e outras.</w:t>
      </w:r>
    </w:p>
    <w:p>
      <w:pPr>
        <w:pStyle w:val="BodyText"/>
      </w:pPr>
    </w:p>
    <w:p>
      <w:pPr>
        <w:pStyle w:val="BodyText"/>
      </w:pPr>
    </w:p>
    <w:p>
      <w:pPr>
        <w:pStyle w:val="BodyText"/>
      </w:pPr>
    </w:p>
    <w:p>
      <w:pPr>
        <w:pStyle w:val="Heading1"/>
      </w:pPr>
      <w:r>
        <w:rPr/>
        <w:t>NOTA</w:t>
      </w:r>
      <w:r>
        <w:rPr>
          <w:spacing w:val="-10"/>
        </w:rPr>
        <w:t> </w:t>
      </w:r>
      <w:r>
        <w:rPr/>
        <w:t>28.</w:t>
      </w:r>
      <w:r>
        <w:rPr>
          <w:spacing w:val="-7"/>
        </w:rPr>
        <w:t> </w:t>
      </w:r>
      <w:r>
        <w:rPr/>
        <w:t>IMPOSTO</w:t>
      </w:r>
      <w:r>
        <w:rPr>
          <w:spacing w:val="-7"/>
        </w:rPr>
        <w:t> </w:t>
      </w:r>
      <w:r>
        <w:rPr/>
        <w:t>DE</w:t>
      </w:r>
      <w:r>
        <w:rPr>
          <w:spacing w:val="-7"/>
        </w:rPr>
        <w:t> </w:t>
      </w:r>
      <w:r>
        <w:rPr/>
        <w:t>RENDA</w:t>
      </w:r>
      <w:r>
        <w:rPr>
          <w:spacing w:val="-7"/>
        </w:rPr>
        <w:t> </w:t>
      </w:r>
      <w:r>
        <w:rPr/>
        <w:t>E</w:t>
      </w:r>
      <w:r>
        <w:rPr>
          <w:spacing w:val="-7"/>
        </w:rPr>
        <w:t> </w:t>
      </w:r>
      <w:r>
        <w:rPr/>
        <w:t>CONTRIBUIÇÃO</w:t>
      </w:r>
      <w:r>
        <w:rPr>
          <w:spacing w:val="-7"/>
        </w:rPr>
        <w:t> </w:t>
      </w:r>
      <w:r>
        <w:rPr>
          <w:spacing w:val="-2"/>
        </w:rPr>
        <w:t>SOCIAL</w:t>
      </w:r>
    </w:p>
    <w:p>
      <w:pPr>
        <w:pStyle w:val="BodyText"/>
        <w:rPr>
          <w:b/>
        </w:rPr>
      </w:pPr>
    </w:p>
    <w:p>
      <w:pPr>
        <w:pStyle w:val="BodyText"/>
        <w:spacing w:before="15"/>
        <w:rPr>
          <w:b/>
        </w:rPr>
      </w:pPr>
    </w:p>
    <w:p>
      <w:pPr>
        <w:pStyle w:val="BodyText"/>
        <w:ind w:left="141" w:right="166"/>
        <w:jc w:val="both"/>
      </w:pPr>
      <w:r>
        <w:rPr/>
        <w:t>A</w:t>
      </w:r>
      <w:r>
        <w:rPr>
          <w:spacing w:val="-5"/>
        </w:rPr>
        <w:t> </w:t>
      </w:r>
      <w:r>
        <w:rPr/>
        <w:t>Empresa</w:t>
      </w:r>
      <w:r>
        <w:rPr>
          <w:spacing w:val="-5"/>
        </w:rPr>
        <w:t> </w:t>
      </w:r>
      <w:r>
        <w:rPr/>
        <w:t>é</w:t>
      </w:r>
      <w:r>
        <w:rPr>
          <w:spacing w:val="-5"/>
        </w:rPr>
        <w:t> </w:t>
      </w:r>
      <w:r>
        <w:rPr/>
        <w:t>tributada</w:t>
      </w:r>
      <w:r>
        <w:rPr>
          <w:spacing w:val="-5"/>
        </w:rPr>
        <w:t> </w:t>
      </w:r>
      <w:r>
        <w:rPr/>
        <w:t>pelo</w:t>
      </w:r>
      <w:r>
        <w:rPr>
          <w:spacing w:val="-5"/>
        </w:rPr>
        <w:t> </w:t>
      </w:r>
      <w:r>
        <w:rPr/>
        <w:t>Lucro</w:t>
      </w:r>
      <w:r>
        <w:rPr>
          <w:spacing w:val="-5"/>
        </w:rPr>
        <w:t> </w:t>
      </w:r>
      <w:r>
        <w:rPr/>
        <w:t>Real,</w:t>
      </w:r>
      <w:r>
        <w:rPr>
          <w:spacing w:val="-5"/>
        </w:rPr>
        <w:t> </w:t>
      </w:r>
      <w:r>
        <w:rPr/>
        <w:t>onde</w:t>
      </w:r>
      <w:r>
        <w:rPr>
          <w:spacing w:val="-5"/>
        </w:rPr>
        <w:t> </w:t>
      </w:r>
      <w:r>
        <w:rPr/>
        <w:t>o</w:t>
      </w:r>
      <w:r>
        <w:rPr>
          <w:spacing w:val="-5"/>
        </w:rPr>
        <w:t> </w:t>
      </w:r>
      <w:r>
        <w:rPr/>
        <w:t>resultado</w:t>
      </w:r>
      <w:r>
        <w:rPr>
          <w:spacing w:val="-5"/>
        </w:rPr>
        <w:t> </w:t>
      </w:r>
      <w:r>
        <w:rPr/>
        <w:t>contábil</w:t>
      </w:r>
      <w:r>
        <w:rPr>
          <w:spacing w:val="-5"/>
        </w:rPr>
        <w:t> </w:t>
      </w:r>
      <w:r>
        <w:rPr/>
        <w:t>é</w:t>
      </w:r>
      <w:r>
        <w:rPr>
          <w:spacing w:val="-5"/>
        </w:rPr>
        <w:t> </w:t>
      </w:r>
      <w:r>
        <w:rPr/>
        <w:t>ajustado</w:t>
      </w:r>
      <w:r>
        <w:rPr>
          <w:spacing w:val="-5"/>
        </w:rPr>
        <w:t> </w:t>
      </w:r>
      <w:r>
        <w:rPr/>
        <w:t>pelas</w:t>
      </w:r>
      <w:r>
        <w:rPr>
          <w:spacing w:val="-5"/>
        </w:rPr>
        <w:t> </w:t>
      </w:r>
      <w:r>
        <w:rPr/>
        <w:t>adições</w:t>
      </w:r>
      <w:r>
        <w:rPr>
          <w:spacing w:val="-5"/>
        </w:rPr>
        <w:t> </w:t>
      </w:r>
      <w:r>
        <w:rPr/>
        <w:t>e</w:t>
      </w:r>
      <w:r>
        <w:rPr>
          <w:spacing w:val="-5"/>
        </w:rPr>
        <w:t> </w:t>
      </w:r>
      <w:r>
        <w:rPr/>
        <w:t>exclusões obrigatórias ou permitidas previstas em legislação.</w:t>
      </w:r>
    </w:p>
    <w:p>
      <w:pPr>
        <w:pStyle w:val="BodyText"/>
      </w:pPr>
    </w:p>
    <w:p>
      <w:pPr>
        <w:pStyle w:val="BodyText"/>
        <w:ind w:left="141" w:right="160"/>
        <w:jc w:val="both"/>
      </w:pPr>
      <w:r>
        <w:rPr/>
        <w:t>Em 2024 a Epagri não obteve resultado fiscal positivo, em consequência, não houve tributação de IRPJ e CSLL sobre o resultado, como demonstrado no quadro a seguir:</w:t>
      </w:r>
    </w:p>
    <w:p>
      <w:pPr>
        <w:pStyle w:val="BodyText"/>
        <w:spacing w:after="0"/>
        <w:jc w:val="both"/>
        <w:sectPr>
          <w:pgSz w:w="11920" w:h="16860"/>
          <w:pgMar w:header="1024" w:footer="1852" w:top="2180" w:bottom="2040" w:left="1559" w:right="992"/>
        </w:sectPr>
      </w:pPr>
    </w:p>
    <w:p>
      <w:pPr>
        <w:pStyle w:val="BodyText"/>
        <w:spacing w:before="103"/>
        <w:rPr>
          <w:sz w:val="20"/>
        </w:rPr>
      </w:pPr>
    </w:p>
    <w:tbl>
      <w:tblPr>
        <w:tblW w:w="0" w:type="auto"/>
        <w:jc w:val="left"/>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85"/>
        <w:gridCol w:w="1583"/>
        <w:gridCol w:w="1312"/>
      </w:tblGrid>
      <w:tr>
        <w:trPr>
          <w:trHeight w:val="250" w:hRule="atLeast"/>
        </w:trPr>
        <w:tc>
          <w:tcPr>
            <w:tcW w:w="4185" w:type="dxa"/>
          </w:tcPr>
          <w:p>
            <w:pPr>
              <w:pStyle w:val="TableParagraph"/>
              <w:jc w:val="left"/>
              <w:rPr>
                <w:rFonts w:ascii="Times New Roman"/>
                <w:sz w:val="18"/>
              </w:rPr>
            </w:pPr>
          </w:p>
        </w:tc>
        <w:tc>
          <w:tcPr>
            <w:tcW w:w="1583" w:type="dxa"/>
            <w:tcBorders>
              <w:bottom w:val="single" w:sz="6" w:space="0" w:color="000000"/>
            </w:tcBorders>
          </w:tcPr>
          <w:p>
            <w:pPr>
              <w:pStyle w:val="TableParagraph"/>
              <w:spacing w:line="224" w:lineRule="exact"/>
              <w:ind w:right="135"/>
              <w:rPr>
                <w:b/>
                <w:sz w:val="22"/>
              </w:rPr>
            </w:pPr>
            <w:r>
              <w:rPr>
                <w:b/>
                <w:spacing w:val="-2"/>
                <w:sz w:val="22"/>
              </w:rPr>
              <w:t>31/12/2024</w:t>
            </w:r>
          </w:p>
        </w:tc>
        <w:tc>
          <w:tcPr>
            <w:tcW w:w="1312" w:type="dxa"/>
            <w:tcBorders>
              <w:bottom w:val="single" w:sz="6" w:space="0" w:color="000000"/>
            </w:tcBorders>
          </w:tcPr>
          <w:p>
            <w:pPr>
              <w:pStyle w:val="TableParagraph"/>
              <w:spacing w:line="224" w:lineRule="exact"/>
              <w:ind w:right="37"/>
              <w:rPr>
                <w:b/>
                <w:sz w:val="22"/>
              </w:rPr>
            </w:pPr>
            <w:r>
              <w:rPr>
                <w:b/>
                <w:spacing w:val="-2"/>
                <w:sz w:val="22"/>
              </w:rPr>
              <w:t>31/12/2023</w:t>
            </w:r>
          </w:p>
        </w:tc>
      </w:tr>
      <w:tr>
        <w:trPr>
          <w:trHeight w:val="323" w:hRule="atLeast"/>
        </w:trPr>
        <w:tc>
          <w:tcPr>
            <w:tcW w:w="4185" w:type="dxa"/>
          </w:tcPr>
          <w:p>
            <w:pPr>
              <w:pStyle w:val="TableParagraph"/>
              <w:spacing w:before="6"/>
              <w:ind w:left="50"/>
              <w:jc w:val="left"/>
              <w:rPr>
                <w:sz w:val="22"/>
              </w:rPr>
            </w:pPr>
            <w:r>
              <w:rPr>
                <w:sz w:val="22"/>
              </w:rPr>
              <w:t>Resultado</w:t>
            </w:r>
            <w:r>
              <w:rPr>
                <w:spacing w:val="-6"/>
                <w:sz w:val="22"/>
              </w:rPr>
              <w:t> </w:t>
            </w:r>
            <w:r>
              <w:rPr>
                <w:sz w:val="22"/>
              </w:rPr>
              <w:t>contábil</w:t>
            </w:r>
            <w:r>
              <w:rPr>
                <w:spacing w:val="-6"/>
                <w:sz w:val="22"/>
              </w:rPr>
              <w:t> </w:t>
            </w:r>
            <w:r>
              <w:rPr>
                <w:sz w:val="22"/>
              </w:rPr>
              <w:t>do</w:t>
            </w:r>
            <w:r>
              <w:rPr>
                <w:spacing w:val="-6"/>
                <w:sz w:val="22"/>
              </w:rPr>
              <w:t> </w:t>
            </w:r>
            <w:r>
              <w:rPr>
                <w:spacing w:val="-2"/>
                <w:sz w:val="22"/>
              </w:rPr>
              <w:t>exercício</w:t>
            </w:r>
          </w:p>
        </w:tc>
        <w:tc>
          <w:tcPr>
            <w:tcW w:w="1583" w:type="dxa"/>
            <w:tcBorders>
              <w:top w:val="single" w:sz="6" w:space="0" w:color="000000"/>
            </w:tcBorders>
          </w:tcPr>
          <w:p>
            <w:pPr>
              <w:pStyle w:val="TableParagraph"/>
              <w:spacing w:before="14"/>
              <w:ind w:right="135"/>
              <w:rPr>
                <w:sz w:val="22"/>
              </w:rPr>
            </w:pPr>
            <w:r>
              <w:rPr>
                <w:spacing w:val="-2"/>
                <w:sz w:val="22"/>
              </w:rPr>
              <w:t>(12.199.695)</w:t>
            </w:r>
          </w:p>
        </w:tc>
        <w:tc>
          <w:tcPr>
            <w:tcW w:w="1312" w:type="dxa"/>
            <w:tcBorders>
              <w:top w:val="single" w:sz="6" w:space="0" w:color="000000"/>
            </w:tcBorders>
          </w:tcPr>
          <w:p>
            <w:pPr>
              <w:pStyle w:val="TableParagraph"/>
              <w:spacing w:before="14"/>
              <w:ind w:right="37"/>
              <w:rPr>
                <w:sz w:val="22"/>
              </w:rPr>
            </w:pPr>
            <w:r>
              <w:rPr>
                <w:spacing w:val="-2"/>
                <w:sz w:val="22"/>
              </w:rPr>
              <w:t>2.124.161</w:t>
            </w:r>
          </w:p>
        </w:tc>
      </w:tr>
      <w:tr>
        <w:trPr>
          <w:trHeight w:val="308" w:hRule="atLeast"/>
        </w:trPr>
        <w:tc>
          <w:tcPr>
            <w:tcW w:w="4185" w:type="dxa"/>
          </w:tcPr>
          <w:p>
            <w:pPr>
              <w:pStyle w:val="TableParagraph"/>
              <w:ind w:left="50"/>
              <w:jc w:val="left"/>
              <w:rPr>
                <w:sz w:val="22"/>
              </w:rPr>
            </w:pPr>
            <w:r>
              <w:rPr>
                <w:sz w:val="22"/>
              </w:rPr>
              <w:t>(+)</w:t>
            </w:r>
            <w:r>
              <w:rPr>
                <w:spacing w:val="-1"/>
                <w:sz w:val="22"/>
              </w:rPr>
              <w:t> </w:t>
            </w:r>
            <w:r>
              <w:rPr>
                <w:spacing w:val="-2"/>
                <w:sz w:val="22"/>
              </w:rPr>
              <w:t>Adições</w:t>
            </w:r>
          </w:p>
        </w:tc>
        <w:tc>
          <w:tcPr>
            <w:tcW w:w="1583" w:type="dxa"/>
          </w:tcPr>
          <w:p>
            <w:pPr>
              <w:pStyle w:val="TableParagraph"/>
              <w:ind w:right="135"/>
              <w:rPr>
                <w:sz w:val="22"/>
              </w:rPr>
            </w:pPr>
            <w:r>
              <w:rPr>
                <w:spacing w:val="-2"/>
                <w:sz w:val="22"/>
              </w:rPr>
              <w:t>29.040.514</w:t>
            </w:r>
          </w:p>
        </w:tc>
        <w:tc>
          <w:tcPr>
            <w:tcW w:w="1312" w:type="dxa"/>
          </w:tcPr>
          <w:p>
            <w:pPr>
              <w:pStyle w:val="TableParagraph"/>
              <w:ind w:right="37"/>
              <w:rPr>
                <w:sz w:val="22"/>
              </w:rPr>
            </w:pPr>
            <w:r>
              <w:rPr>
                <w:spacing w:val="-2"/>
                <w:sz w:val="22"/>
              </w:rPr>
              <w:t>28.344.671</w:t>
            </w:r>
          </w:p>
        </w:tc>
      </w:tr>
      <w:tr>
        <w:trPr>
          <w:trHeight w:val="308" w:hRule="atLeast"/>
        </w:trPr>
        <w:tc>
          <w:tcPr>
            <w:tcW w:w="4185" w:type="dxa"/>
          </w:tcPr>
          <w:p>
            <w:pPr>
              <w:pStyle w:val="TableParagraph"/>
              <w:ind w:left="50"/>
              <w:jc w:val="left"/>
              <w:rPr>
                <w:sz w:val="22"/>
              </w:rPr>
            </w:pPr>
            <w:r>
              <w:rPr>
                <w:sz w:val="22"/>
              </w:rPr>
              <w:t>(-)</w:t>
            </w:r>
            <w:r>
              <w:rPr>
                <w:spacing w:val="-1"/>
                <w:sz w:val="22"/>
              </w:rPr>
              <w:t> </w:t>
            </w:r>
            <w:r>
              <w:rPr>
                <w:spacing w:val="-2"/>
                <w:sz w:val="22"/>
              </w:rPr>
              <w:t>Exclusões</w:t>
            </w:r>
          </w:p>
        </w:tc>
        <w:tc>
          <w:tcPr>
            <w:tcW w:w="1583" w:type="dxa"/>
          </w:tcPr>
          <w:p>
            <w:pPr>
              <w:pStyle w:val="TableParagraph"/>
              <w:ind w:right="135"/>
              <w:rPr>
                <w:sz w:val="22"/>
              </w:rPr>
            </w:pPr>
            <w:r>
              <w:rPr>
                <w:spacing w:val="-2"/>
                <w:sz w:val="22"/>
              </w:rPr>
              <w:t>(35.487.795)</w:t>
            </w:r>
          </w:p>
        </w:tc>
        <w:tc>
          <w:tcPr>
            <w:tcW w:w="1312" w:type="dxa"/>
          </w:tcPr>
          <w:p>
            <w:pPr>
              <w:pStyle w:val="TableParagraph"/>
              <w:ind w:right="37"/>
              <w:rPr>
                <w:sz w:val="22"/>
              </w:rPr>
            </w:pPr>
            <w:r>
              <w:rPr>
                <w:spacing w:val="-2"/>
                <w:sz w:val="22"/>
              </w:rPr>
              <w:t>(19.226.462)</w:t>
            </w:r>
          </w:p>
        </w:tc>
      </w:tr>
      <w:tr>
        <w:trPr>
          <w:trHeight w:val="304" w:hRule="atLeast"/>
        </w:trPr>
        <w:tc>
          <w:tcPr>
            <w:tcW w:w="4185" w:type="dxa"/>
            <w:tcBorders>
              <w:bottom w:val="single" w:sz="6" w:space="0" w:color="000000"/>
            </w:tcBorders>
          </w:tcPr>
          <w:p>
            <w:pPr>
              <w:pStyle w:val="TableParagraph"/>
              <w:ind w:left="50"/>
              <w:jc w:val="left"/>
              <w:rPr>
                <w:sz w:val="22"/>
              </w:rPr>
            </w:pPr>
            <w:r>
              <w:rPr>
                <w:sz w:val="22"/>
              </w:rPr>
              <w:t>(=)</w:t>
            </w:r>
            <w:r>
              <w:rPr>
                <w:spacing w:val="-5"/>
                <w:sz w:val="22"/>
              </w:rPr>
              <w:t> </w:t>
            </w:r>
            <w:r>
              <w:rPr>
                <w:sz w:val="22"/>
              </w:rPr>
              <w:t>Lucro</w:t>
            </w:r>
            <w:r>
              <w:rPr>
                <w:spacing w:val="-5"/>
                <w:sz w:val="22"/>
              </w:rPr>
              <w:t> </w:t>
            </w:r>
            <w:r>
              <w:rPr>
                <w:sz w:val="22"/>
              </w:rPr>
              <w:t>real</w:t>
            </w:r>
            <w:r>
              <w:rPr>
                <w:spacing w:val="-5"/>
                <w:sz w:val="22"/>
              </w:rPr>
              <w:t> </w:t>
            </w:r>
            <w:r>
              <w:rPr>
                <w:sz w:val="22"/>
              </w:rPr>
              <w:t>(Prejuízo</w:t>
            </w:r>
            <w:r>
              <w:rPr>
                <w:spacing w:val="-4"/>
                <w:sz w:val="22"/>
              </w:rPr>
              <w:t> </w:t>
            </w:r>
            <w:r>
              <w:rPr>
                <w:spacing w:val="-2"/>
                <w:sz w:val="22"/>
              </w:rPr>
              <w:t>fiscal)</w:t>
            </w:r>
          </w:p>
        </w:tc>
        <w:tc>
          <w:tcPr>
            <w:tcW w:w="1583" w:type="dxa"/>
            <w:tcBorders>
              <w:bottom w:val="single" w:sz="6" w:space="0" w:color="000000"/>
            </w:tcBorders>
          </w:tcPr>
          <w:p>
            <w:pPr>
              <w:pStyle w:val="TableParagraph"/>
              <w:ind w:right="135"/>
              <w:rPr>
                <w:sz w:val="22"/>
              </w:rPr>
            </w:pPr>
            <w:r>
              <w:rPr>
                <w:spacing w:val="-2"/>
                <w:sz w:val="22"/>
              </w:rPr>
              <w:t>(18.646.975)</w:t>
            </w:r>
          </w:p>
        </w:tc>
        <w:tc>
          <w:tcPr>
            <w:tcW w:w="1312" w:type="dxa"/>
            <w:tcBorders>
              <w:bottom w:val="single" w:sz="6" w:space="0" w:color="000000"/>
            </w:tcBorders>
          </w:tcPr>
          <w:p>
            <w:pPr>
              <w:pStyle w:val="TableParagraph"/>
              <w:ind w:right="37"/>
              <w:rPr>
                <w:sz w:val="22"/>
              </w:rPr>
            </w:pPr>
            <w:r>
              <w:rPr>
                <w:spacing w:val="-2"/>
                <w:sz w:val="22"/>
              </w:rPr>
              <w:t>11.242.370</w:t>
            </w:r>
          </w:p>
        </w:tc>
      </w:tr>
    </w:tbl>
    <w:p>
      <w:pPr>
        <w:pStyle w:val="BodyText"/>
      </w:pPr>
    </w:p>
    <w:p>
      <w:pPr>
        <w:pStyle w:val="BodyText"/>
      </w:pPr>
    </w:p>
    <w:p>
      <w:pPr>
        <w:pStyle w:val="BodyText"/>
        <w:spacing w:before="6"/>
      </w:pPr>
    </w:p>
    <w:p>
      <w:pPr>
        <w:pStyle w:val="Heading1"/>
      </w:pPr>
      <w:r>
        <w:rPr/>
        <w:t>NOTA</w:t>
      </w:r>
      <w:r>
        <w:rPr>
          <w:spacing w:val="-7"/>
        </w:rPr>
        <w:t> </w:t>
      </w:r>
      <w:r>
        <w:rPr/>
        <w:t>29.</w:t>
      </w:r>
      <w:r>
        <w:rPr>
          <w:spacing w:val="-7"/>
        </w:rPr>
        <w:t> </w:t>
      </w:r>
      <w:r>
        <w:rPr/>
        <w:t>AJUSTES</w:t>
      </w:r>
      <w:r>
        <w:rPr>
          <w:spacing w:val="-6"/>
        </w:rPr>
        <w:t> </w:t>
      </w:r>
      <w:r>
        <w:rPr/>
        <w:t>DE</w:t>
      </w:r>
      <w:r>
        <w:rPr>
          <w:spacing w:val="-7"/>
        </w:rPr>
        <w:t> </w:t>
      </w:r>
      <w:r>
        <w:rPr/>
        <w:t>EXERCÍCIOS</w:t>
      </w:r>
      <w:r>
        <w:rPr>
          <w:spacing w:val="-6"/>
        </w:rPr>
        <w:t> </w:t>
      </w:r>
      <w:r>
        <w:rPr>
          <w:spacing w:val="-2"/>
        </w:rPr>
        <w:t>ANTERIORES</w:t>
      </w:r>
    </w:p>
    <w:p>
      <w:pPr>
        <w:pStyle w:val="BodyText"/>
        <w:rPr>
          <w:b/>
        </w:rPr>
      </w:pPr>
    </w:p>
    <w:p>
      <w:pPr>
        <w:pStyle w:val="BodyText"/>
        <w:rPr>
          <w:b/>
        </w:rPr>
      </w:pPr>
    </w:p>
    <w:p>
      <w:pPr>
        <w:pStyle w:val="BodyText"/>
        <w:ind w:left="141" w:right="160"/>
        <w:jc w:val="both"/>
      </w:pPr>
      <w:r>
        <w:rPr/>
        <w:t>Em ajustes de exercícios anteriores, registram-se valores que corrigem situações de anos</w:t>
      </w:r>
      <w:r>
        <w:rPr>
          <w:spacing w:val="-7"/>
        </w:rPr>
        <w:t> </w:t>
      </w:r>
      <w:r>
        <w:rPr/>
        <w:t>anteriores, que não podem afetar o resultado do exercício corrente. Em 2024 ocorreram os seguintes </w:t>
      </w:r>
      <w:r>
        <w:rPr>
          <w:spacing w:val="-2"/>
        </w:rPr>
        <w:t>lançamentos:</w:t>
      </w:r>
    </w:p>
    <w:p>
      <w:pPr>
        <w:pStyle w:val="BodyText"/>
        <w:tabs>
          <w:tab w:pos="5811" w:val="right" w:leader="none"/>
        </w:tabs>
        <w:spacing w:before="112"/>
        <w:ind w:left="186"/>
        <w:jc w:val="both"/>
        <w:rPr>
          <w:position w:val="12"/>
        </w:rPr>
      </w:pPr>
      <w:r>
        <w:rPr/>
        <w:t>Estorno</w:t>
      </w:r>
      <w:r>
        <w:rPr>
          <w:spacing w:val="-5"/>
        </w:rPr>
        <w:t> </w:t>
      </w:r>
      <w:r>
        <w:rPr/>
        <w:t>Despesa</w:t>
      </w:r>
      <w:r>
        <w:rPr>
          <w:spacing w:val="-4"/>
        </w:rPr>
        <w:t> </w:t>
      </w:r>
      <w:r>
        <w:rPr/>
        <w:t>Proc.</w:t>
      </w:r>
      <w:r>
        <w:rPr>
          <w:spacing w:val="-4"/>
        </w:rPr>
        <w:t> </w:t>
      </w:r>
      <w:r>
        <w:rPr>
          <w:spacing w:val="-2"/>
        </w:rPr>
        <w:t>Trabalhistas</w:t>
      </w:r>
      <w:r>
        <w:rPr>
          <w:rFonts w:ascii="Times New Roman"/>
        </w:rPr>
        <w:tab/>
      </w:r>
      <w:r>
        <w:rPr>
          <w:spacing w:val="-2"/>
          <w:position w:val="12"/>
        </w:rPr>
        <w:t>19.868</w:t>
      </w:r>
    </w:p>
    <w:p>
      <w:pPr>
        <w:pStyle w:val="BodyText"/>
        <w:tabs>
          <w:tab w:pos="4878" w:val="left" w:leader="none"/>
        </w:tabs>
        <w:spacing w:before="40"/>
        <w:ind w:right="3553"/>
        <w:jc w:val="right"/>
      </w:pPr>
      <w:r>
        <w:rPr/>
        <mc:AlternateContent>
          <mc:Choice Requires="wps">
            <w:drawing>
              <wp:anchor distT="0" distB="0" distL="0" distR="0" allowOverlap="1" layoutInCell="1" locked="0" behindDoc="0" simplePos="0" relativeHeight="15736832">
                <wp:simplePos x="0" y="0"/>
                <wp:positionH relativeFrom="page">
                  <wp:posOffset>3733799</wp:posOffset>
                </wp:positionH>
                <wp:positionV relativeFrom="paragraph">
                  <wp:posOffset>216518</wp:posOffset>
                </wp:positionV>
                <wp:extent cx="971550" cy="127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971550" cy="1270"/>
                        </a:xfrm>
                        <a:custGeom>
                          <a:avLst/>
                          <a:gdLst/>
                          <a:ahLst/>
                          <a:cxnLst/>
                          <a:rect l="l" t="t" r="r" b="b"/>
                          <a:pathLst>
                            <a:path w="971550" h="0">
                              <a:moveTo>
                                <a:pt x="0" y="0"/>
                              </a:moveTo>
                              <a:lnTo>
                                <a:pt x="97154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293.999969pt,17.048714pt" to="370.499963pt,17.048714pt" stroked="true" strokeweight=".75pt" strokecolor="#000000">
                <v:stroke dashstyle="solid"/>
                <w10:wrap type="none"/>
              </v:line>
            </w:pict>
          </mc:Fallback>
        </mc:AlternateContent>
      </w:r>
      <w:r>
        <w:rPr/>
        <w:t>Compensação</w:t>
      </w:r>
      <w:r>
        <w:rPr>
          <w:spacing w:val="-7"/>
        </w:rPr>
        <w:t> </w:t>
      </w:r>
      <w:r>
        <w:rPr/>
        <w:t>de</w:t>
      </w:r>
      <w:r>
        <w:rPr>
          <w:spacing w:val="-5"/>
        </w:rPr>
        <w:t> </w:t>
      </w:r>
      <w:r>
        <w:rPr/>
        <w:t>INSS</w:t>
      </w:r>
      <w:r>
        <w:rPr>
          <w:spacing w:val="41"/>
        </w:rPr>
        <w:t> </w:t>
      </w:r>
      <w:r>
        <w:rPr/>
        <w:t>ref.</w:t>
      </w:r>
      <w:r>
        <w:rPr>
          <w:spacing w:val="-5"/>
        </w:rPr>
        <w:t> </w:t>
      </w:r>
      <w:r>
        <w:rPr/>
        <w:t>ano</w:t>
      </w:r>
      <w:r>
        <w:rPr>
          <w:spacing w:val="-4"/>
        </w:rPr>
        <w:t> 2015</w:t>
      </w:r>
      <w:r>
        <w:rPr/>
        <w:tab/>
      </w:r>
      <w:r>
        <w:rPr>
          <w:spacing w:val="-2"/>
        </w:rPr>
        <w:t>(46.091)</w:t>
      </w:r>
    </w:p>
    <w:p>
      <w:pPr>
        <w:pStyle w:val="Heading2"/>
        <w:spacing w:before="58"/>
        <w:ind w:right="3553"/>
        <w:jc w:val="right"/>
      </w:pPr>
      <w:r>
        <w:rPr/>
        <mc:AlternateContent>
          <mc:Choice Requires="wps">
            <w:drawing>
              <wp:anchor distT="0" distB="0" distL="0" distR="0" allowOverlap="1" layoutInCell="1" locked="0" behindDoc="1" simplePos="0" relativeHeight="487595520">
                <wp:simplePos x="0" y="0"/>
                <wp:positionH relativeFrom="page">
                  <wp:posOffset>3733799</wp:posOffset>
                </wp:positionH>
                <wp:positionV relativeFrom="paragraph">
                  <wp:posOffset>230136</wp:posOffset>
                </wp:positionV>
                <wp:extent cx="97155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971550" cy="1270"/>
                        </a:xfrm>
                        <a:custGeom>
                          <a:avLst/>
                          <a:gdLst/>
                          <a:ahLst/>
                          <a:cxnLst/>
                          <a:rect l="l" t="t" r="r" b="b"/>
                          <a:pathLst>
                            <a:path w="971550" h="0">
                              <a:moveTo>
                                <a:pt x="0" y="0"/>
                              </a:moveTo>
                              <a:lnTo>
                                <a:pt x="971549" y="0"/>
                              </a:lnTo>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3.999969pt;margin-top:18.120979pt;width:76.5pt;height:.1pt;mso-position-horizontal-relative:page;mso-position-vertical-relative:paragraph;z-index:-15720960;mso-wrap-distance-left:0;mso-wrap-distance-right:0" id="docshape15" coordorigin="5880,362" coordsize="1530,0" path="m5880,362l7410,362e" filled="false" stroked="true" strokeweight=".75pt" strokecolor="#000000">
                <v:path arrowok="t"/>
                <v:stroke dashstyle="solid"/>
                <w10:wrap type="topAndBottom"/>
              </v:shape>
            </w:pict>
          </mc:Fallback>
        </mc:AlternateContent>
      </w:r>
      <w:r>
        <w:rPr>
          <w:spacing w:val="-2"/>
        </w:rPr>
        <w:t>(26.223)</w:t>
      </w:r>
    </w:p>
    <w:p>
      <w:pPr>
        <w:pStyle w:val="ListParagraph"/>
        <w:numPr>
          <w:ilvl w:val="0"/>
          <w:numId w:val="13"/>
        </w:numPr>
        <w:tabs>
          <w:tab w:pos="245" w:val="left" w:leader="none"/>
        </w:tabs>
        <w:spacing w:line="240" w:lineRule="auto" w:before="15" w:after="0"/>
        <w:ind w:left="245" w:right="0" w:hanging="104"/>
        <w:jc w:val="left"/>
        <w:rPr>
          <w:sz w:val="22"/>
        </w:rPr>
      </w:pPr>
      <w:r>
        <w:rPr>
          <w:sz w:val="22"/>
        </w:rPr>
        <w:t>–</w:t>
      </w:r>
      <w:r>
        <w:rPr>
          <w:spacing w:val="44"/>
          <w:sz w:val="22"/>
        </w:rPr>
        <w:t> </w:t>
      </w:r>
      <w:r>
        <w:rPr>
          <w:sz w:val="22"/>
        </w:rPr>
        <w:t>Estorno</w:t>
      </w:r>
      <w:r>
        <w:rPr>
          <w:spacing w:val="-3"/>
          <w:sz w:val="22"/>
        </w:rPr>
        <w:t> </w:t>
      </w:r>
      <w:r>
        <w:rPr>
          <w:sz w:val="22"/>
        </w:rPr>
        <w:t>Despesa</w:t>
      </w:r>
      <w:r>
        <w:rPr>
          <w:spacing w:val="-3"/>
          <w:sz w:val="22"/>
        </w:rPr>
        <w:t> </w:t>
      </w:r>
      <w:r>
        <w:rPr>
          <w:sz w:val="22"/>
        </w:rPr>
        <w:t>Processos</w:t>
      </w:r>
      <w:r>
        <w:rPr>
          <w:spacing w:val="-3"/>
          <w:sz w:val="22"/>
        </w:rPr>
        <w:t> </w:t>
      </w:r>
      <w:r>
        <w:rPr>
          <w:spacing w:val="-2"/>
          <w:sz w:val="22"/>
        </w:rPr>
        <w:t>Trabalhistas:</w:t>
      </w:r>
    </w:p>
    <w:p>
      <w:pPr>
        <w:pStyle w:val="BodyText"/>
        <w:spacing w:before="240"/>
        <w:ind w:left="141"/>
      </w:pPr>
      <w:r>
        <w:rPr/>
        <w:t>No exercício de 2024 surgiram saldos remanescentes de</w:t>
      </w:r>
      <w:r>
        <w:rPr>
          <w:spacing w:val="-6"/>
        </w:rPr>
        <w:t> </w:t>
      </w:r>
      <w:r>
        <w:rPr/>
        <w:t>processos</w:t>
      </w:r>
      <w:r>
        <w:rPr>
          <w:spacing w:val="-6"/>
        </w:rPr>
        <w:t> </w:t>
      </w:r>
      <w:r>
        <w:rPr/>
        <w:t>judiciais</w:t>
      </w:r>
      <w:r>
        <w:rPr>
          <w:spacing w:val="-6"/>
        </w:rPr>
        <w:t> </w:t>
      </w:r>
      <w:r>
        <w:rPr/>
        <w:t>já</w:t>
      </w:r>
      <w:r>
        <w:rPr>
          <w:spacing w:val="-6"/>
        </w:rPr>
        <w:t> </w:t>
      </w:r>
      <w:r>
        <w:rPr/>
        <w:t>baixados/quitados</w:t>
      </w:r>
      <w:r>
        <w:rPr>
          <w:spacing w:val="-6"/>
        </w:rPr>
        <w:t> </w:t>
      </w:r>
      <w:r>
        <w:rPr/>
        <w:t>nos exercícios de 2015 e 2017.</w:t>
      </w:r>
    </w:p>
    <w:p>
      <w:pPr>
        <w:pStyle w:val="ListParagraph"/>
        <w:numPr>
          <w:ilvl w:val="0"/>
          <w:numId w:val="13"/>
        </w:numPr>
        <w:tabs>
          <w:tab w:pos="300" w:val="left" w:leader="none"/>
        </w:tabs>
        <w:spacing w:line="240" w:lineRule="auto" w:before="240" w:after="0"/>
        <w:ind w:left="300" w:right="0" w:hanging="159"/>
        <w:jc w:val="left"/>
        <w:rPr>
          <w:sz w:val="22"/>
        </w:rPr>
      </w:pPr>
      <w:r>
        <w:rPr>
          <w:sz w:val="22"/>
        </w:rPr>
        <w:t>–</w:t>
      </w:r>
      <w:r>
        <w:rPr>
          <w:spacing w:val="-6"/>
          <w:sz w:val="22"/>
        </w:rPr>
        <w:t> </w:t>
      </w:r>
      <w:r>
        <w:rPr>
          <w:sz w:val="22"/>
        </w:rPr>
        <w:t>Ajustes</w:t>
      </w:r>
      <w:r>
        <w:rPr>
          <w:spacing w:val="-4"/>
          <w:sz w:val="22"/>
        </w:rPr>
        <w:t> </w:t>
      </w:r>
      <w:r>
        <w:rPr>
          <w:sz w:val="22"/>
        </w:rPr>
        <w:t>de</w:t>
      </w:r>
      <w:r>
        <w:rPr>
          <w:spacing w:val="-3"/>
          <w:sz w:val="22"/>
        </w:rPr>
        <w:t> </w:t>
      </w:r>
      <w:r>
        <w:rPr>
          <w:sz w:val="22"/>
        </w:rPr>
        <w:t>Adicionais</w:t>
      </w:r>
      <w:r>
        <w:rPr>
          <w:spacing w:val="-4"/>
          <w:sz w:val="22"/>
        </w:rPr>
        <w:t> </w:t>
      </w:r>
      <w:r>
        <w:rPr>
          <w:sz w:val="22"/>
        </w:rPr>
        <w:t>de</w:t>
      </w:r>
      <w:r>
        <w:rPr>
          <w:spacing w:val="-3"/>
          <w:sz w:val="22"/>
        </w:rPr>
        <w:t> </w:t>
      </w:r>
      <w:r>
        <w:rPr>
          <w:sz w:val="22"/>
        </w:rPr>
        <w:t>Insalubridade</w:t>
      </w:r>
      <w:r>
        <w:rPr>
          <w:spacing w:val="-4"/>
          <w:sz w:val="22"/>
        </w:rPr>
        <w:t> </w:t>
      </w:r>
      <w:r>
        <w:rPr>
          <w:sz w:val="22"/>
        </w:rPr>
        <w:t>ref.</w:t>
      </w:r>
      <w:r>
        <w:rPr>
          <w:spacing w:val="-4"/>
          <w:sz w:val="22"/>
        </w:rPr>
        <w:t> </w:t>
      </w:r>
      <w:r>
        <w:rPr>
          <w:sz w:val="22"/>
        </w:rPr>
        <w:t>o</w:t>
      </w:r>
      <w:r>
        <w:rPr>
          <w:spacing w:val="-3"/>
          <w:sz w:val="22"/>
        </w:rPr>
        <w:t> </w:t>
      </w:r>
      <w:r>
        <w:rPr>
          <w:sz w:val="22"/>
        </w:rPr>
        <w:t>ano</w:t>
      </w:r>
      <w:r>
        <w:rPr>
          <w:spacing w:val="-4"/>
          <w:sz w:val="22"/>
        </w:rPr>
        <w:t> </w:t>
      </w:r>
      <w:r>
        <w:rPr>
          <w:sz w:val="22"/>
        </w:rPr>
        <w:t>de</w:t>
      </w:r>
      <w:r>
        <w:rPr>
          <w:spacing w:val="-3"/>
          <w:sz w:val="22"/>
        </w:rPr>
        <w:t> </w:t>
      </w:r>
      <w:r>
        <w:rPr>
          <w:spacing w:val="-2"/>
          <w:sz w:val="22"/>
        </w:rPr>
        <w:t>2015:</w:t>
      </w:r>
    </w:p>
    <w:p>
      <w:pPr>
        <w:pStyle w:val="BodyText"/>
      </w:pPr>
    </w:p>
    <w:p>
      <w:pPr>
        <w:pStyle w:val="BodyText"/>
        <w:ind w:left="141"/>
      </w:pPr>
      <w:r>
        <w:rPr/>
        <w:t>Trata-se</w:t>
      </w:r>
      <w:r>
        <w:rPr>
          <w:spacing w:val="39"/>
        </w:rPr>
        <w:t> </w:t>
      </w:r>
      <w:r>
        <w:rPr/>
        <w:t>de</w:t>
      </w:r>
      <w:r>
        <w:rPr>
          <w:spacing w:val="25"/>
        </w:rPr>
        <w:t> </w:t>
      </w:r>
      <w:r>
        <w:rPr/>
        <w:t>compensação</w:t>
      </w:r>
      <w:r>
        <w:rPr>
          <w:spacing w:val="25"/>
        </w:rPr>
        <w:t> </w:t>
      </w:r>
      <w:r>
        <w:rPr/>
        <w:t>de</w:t>
      </w:r>
      <w:r>
        <w:rPr>
          <w:spacing w:val="25"/>
        </w:rPr>
        <w:t> </w:t>
      </w:r>
      <w:r>
        <w:rPr/>
        <w:t>INSS</w:t>
      </w:r>
      <w:r>
        <w:rPr>
          <w:spacing w:val="25"/>
        </w:rPr>
        <w:t> </w:t>
      </w:r>
      <w:r>
        <w:rPr/>
        <w:t>do</w:t>
      </w:r>
      <w:r>
        <w:rPr>
          <w:spacing w:val="25"/>
        </w:rPr>
        <w:t> </w:t>
      </w:r>
      <w:r>
        <w:rPr/>
        <w:t>ano</w:t>
      </w:r>
      <w:r>
        <w:rPr>
          <w:spacing w:val="25"/>
        </w:rPr>
        <w:t> </w:t>
      </w:r>
      <w:r>
        <w:rPr/>
        <w:t>de</w:t>
      </w:r>
      <w:r>
        <w:rPr>
          <w:spacing w:val="25"/>
        </w:rPr>
        <w:t> </w:t>
      </w:r>
      <w:r>
        <w:rPr/>
        <w:t>2015,</w:t>
      </w:r>
      <w:r>
        <w:rPr>
          <w:spacing w:val="25"/>
        </w:rPr>
        <w:t> </w:t>
      </w:r>
      <w:r>
        <w:rPr/>
        <w:t>relativo</w:t>
      </w:r>
      <w:r>
        <w:rPr>
          <w:spacing w:val="25"/>
        </w:rPr>
        <w:t> </w:t>
      </w:r>
      <w:r>
        <w:rPr/>
        <w:t>a</w:t>
      </w:r>
      <w:r>
        <w:rPr>
          <w:spacing w:val="25"/>
        </w:rPr>
        <w:t> </w:t>
      </w:r>
      <w:r>
        <w:rPr/>
        <w:t>adicionais</w:t>
      </w:r>
      <w:r>
        <w:rPr>
          <w:spacing w:val="25"/>
        </w:rPr>
        <w:t> </w:t>
      </w:r>
      <w:r>
        <w:rPr/>
        <w:t>de</w:t>
      </w:r>
      <w:r>
        <w:rPr>
          <w:spacing w:val="25"/>
        </w:rPr>
        <w:t> </w:t>
      </w:r>
      <w:r>
        <w:rPr/>
        <w:t>insalubridade</w:t>
      </w:r>
      <w:r>
        <w:rPr>
          <w:spacing w:val="25"/>
        </w:rPr>
        <w:t> </w:t>
      </w:r>
      <w:r>
        <w:rPr/>
        <w:t>que</w:t>
      </w:r>
      <w:r>
        <w:rPr>
          <w:spacing w:val="25"/>
        </w:rPr>
        <w:t> </w:t>
      </w:r>
      <w:r>
        <w:rPr/>
        <w:t>não haviam sido considerados no cálculo da previdência naquele ano.</w:t>
      </w:r>
    </w:p>
    <w:p>
      <w:pPr>
        <w:pStyle w:val="BodyText"/>
      </w:pPr>
    </w:p>
    <w:p>
      <w:pPr>
        <w:pStyle w:val="BodyText"/>
      </w:pPr>
    </w:p>
    <w:p>
      <w:pPr>
        <w:pStyle w:val="BodyText"/>
        <w:ind w:left="846"/>
      </w:pPr>
      <w:r>
        <w:rPr/>
        <w:t>Florianópolis,</w:t>
      </w:r>
      <w:r>
        <w:rPr>
          <w:spacing w:val="-4"/>
        </w:rPr>
        <w:t> </w:t>
      </w:r>
      <w:r>
        <w:rPr/>
        <w:t>31</w:t>
      </w:r>
      <w:r>
        <w:rPr>
          <w:spacing w:val="-3"/>
        </w:rPr>
        <w:t> </w:t>
      </w:r>
      <w:r>
        <w:rPr/>
        <w:t>de</w:t>
      </w:r>
      <w:r>
        <w:rPr>
          <w:spacing w:val="-4"/>
        </w:rPr>
        <w:t> </w:t>
      </w:r>
      <w:r>
        <w:rPr/>
        <w:t>dezembro</w:t>
      </w:r>
      <w:r>
        <w:rPr>
          <w:spacing w:val="-3"/>
        </w:rPr>
        <w:t> </w:t>
      </w:r>
      <w:r>
        <w:rPr/>
        <w:t>de</w:t>
      </w:r>
      <w:r>
        <w:rPr>
          <w:spacing w:val="-3"/>
        </w:rPr>
        <w:t> </w:t>
      </w:r>
      <w:r>
        <w:rPr>
          <w:spacing w:val="-2"/>
        </w:rPr>
        <w:t>2024.</w:t>
      </w:r>
    </w:p>
    <w:p>
      <w:pPr>
        <w:pStyle w:val="BodyText"/>
      </w:pPr>
    </w:p>
    <w:p>
      <w:pPr>
        <w:pStyle w:val="BodyText"/>
      </w:pPr>
    </w:p>
    <w:p>
      <w:pPr>
        <w:pStyle w:val="BodyText"/>
      </w:pPr>
    </w:p>
    <w:p>
      <w:pPr>
        <w:pStyle w:val="BodyText"/>
        <w:tabs>
          <w:tab w:pos="5951" w:val="left" w:leader="none"/>
        </w:tabs>
        <w:ind w:left="896"/>
      </w:pPr>
      <w:r>
        <w:rPr/>
        <w:t>Miriam</w:t>
      </w:r>
      <w:r>
        <w:rPr>
          <w:spacing w:val="-3"/>
        </w:rPr>
        <w:t> </w:t>
      </w:r>
      <w:r>
        <w:rPr/>
        <w:t>Aparecida</w:t>
      </w:r>
      <w:r>
        <w:rPr>
          <w:spacing w:val="-2"/>
        </w:rPr>
        <w:t> Zanotto</w:t>
      </w:r>
      <w:r>
        <w:rPr/>
        <w:tab/>
        <w:t>Jonas</w:t>
      </w:r>
      <w:r>
        <w:rPr>
          <w:spacing w:val="-5"/>
        </w:rPr>
        <w:t> </w:t>
      </w:r>
      <w:r>
        <w:rPr/>
        <w:t>Pereira</w:t>
      </w:r>
      <w:r>
        <w:rPr>
          <w:spacing w:val="-5"/>
        </w:rPr>
        <w:t> </w:t>
      </w:r>
      <w:r>
        <w:rPr/>
        <w:t>do</w:t>
      </w:r>
      <w:r>
        <w:rPr>
          <w:spacing w:val="-5"/>
        </w:rPr>
        <w:t> </w:t>
      </w:r>
      <w:r>
        <w:rPr/>
        <w:t>Espirito</w:t>
      </w:r>
      <w:r>
        <w:rPr>
          <w:spacing w:val="-5"/>
        </w:rPr>
        <w:t> </w:t>
      </w:r>
      <w:r>
        <w:rPr>
          <w:spacing w:val="-2"/>
        </w:rPr>
        <w:t>Santo</w:t>
      </w:r>
    </w:p>
    <w:p>
      <w:pPr>
        <w:pStyle w:val="BodyText"/>
        <w:tabs>
          <w:tab w:pos="5579" w:val="left" w:leader="none"/>
        </w:tabs>
        <w:ind w:left="896"/>
      </w:pPr>
      <w:r>
        <w:rPr/>
        <w:t>Contadora</w:t>
      </w:r>
      <w:r>
        <w:rPr>
          <w:spacing w:val="-8"/>
        </w:rPr>
        <w:t> </w:t>
      </w:r>
      <w:r>
        <w:rPr/>
        <w:t>CRC/SC</w:t>
      </w:r>
      <w:r>
        <w:rPr>
          <w:spacing w:val="-7"/>
        </w:rPr>
        <w:t> </w:t>
      </w:r>
      <w:r>
        <w:rPr>
          <w:spacing w:val="-2"/>
        </w:rPr>
        <w:t>027864</w:t>
      </w:r>
      <w:r>
        <w:rPr/>
        <w:tab/>
        <w:t>Gerente</w:t>
      </w:r>
      <w:r>
        <w:rPr>
          <w:spacing w:val="-8"/>
        </w:rPr>
        <w:t> </w:t>
      </w:r>
      <w:r>
        <w:rPr/>
        <w:t>Financeiro</w:t>
      </w:r>
      <w:r>
        <w:rPr>
          <w:spacing w:val="-6"/>
        </w:rPr>
        <w:t> </w:t>
      </w:r>
      <w:r>
        <w:rPr/>
        <w:t>CRC/SC</w:t>
      </w:r>
      <w:r>
        <w:rPr>
          <w:spacing w:val="-6"/>
        </w:rPr>
        <w:t> </w:t>
      </w:r>
      <w:r>
        <w:rPr>
          <w:spacing w:val="-2"/>
        </w:rPr>
        <w:t>028156</w:t>
      </w:r>
    </w:p>
    <w:p>
      <w:pPr>
        <w:pStyle w:val="BodyText"/>
      </w:pPr>
    </w:p>
    <w:p>
      <w:pPr>
        <w:pStyle w:val="BodyText"/>
      </w:pPr>
    </w:p>
    <w:p>
      <w:pPr>
        <w:pStyle w:val="BodyText"/>
      </w:pPr>
    </w:p>
    <w:p>
      <w:pPr>
        <w:pStyle w:val="BodyText"/>
        <w:ind w:left="4206" w:right="3512"/>
        <w:jc w:val="center"/>
      </w:pPr>
      <w:r>
        <w:rPr/>
        <w:t>Dirceu Leite </w:t>
      </w:r>
      <w:r>
        <w:rPr>
          <w:spacing w:val="-2"/>
        </w:rPr>
        <w:t>Diretor</w:t>
      </w:r>
      <w:r>
        <w:rPr>
          <w:spacing w:val="-11"/>
        </w:rPr>
        <w:t> </w:t>
      </w:r>
      <w:r>
        <w:rPr>
          <w:spacing w:val="-2"/>
        </w:rPr>
        <w:t>Presidente</w:t>
      </w:r>
    </w:p>
    <w:sectPr>
      <w:pgSz w:w="11920" w:h="16860"/>
      <w:pgMar w:header="1024" w:footer="1852" w:top="2180" w:bottom="2040" w:left="1559"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Roboto">
    <w:altName w:val="Roboto"/>
    <w:charset w:val="1"/>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317184">
          <wp:simplePos x="0" y="0"/>
          <wp:positionH relativeFrom="page">
            <wp:posOffset>6377420</wp:posOffset>
          </wp:positionH>
          <wp:positionV relativeFrom="page">
            <wp:posOffset>9698164</wp:posOffset>
          </wp:positionV>
          <wp:extent cx="740506" cy="78259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740506" cy="78259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317696">
              <wp:simplePos x="0" y="0"/>
              <wp:positionH relativeFrom="page">
                <wp:posOffset>1370964</wp:posOffset>
              </wp:positionH>
              <wp:positionV relativeFrom="page">
                <wp:posOffset>9474327</wp:posOffset>
              </wp:positionV>
              <wp:extent cx="51435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143500" cy="1270"/>
                      </a:xfrm>
                      <a:custGeom>
                        <a:avLst/>
                        <a:gdLst/>
                        <a:ahLst/>
                        <a:cxnLst/>
                        <a:rect l="l" t="t" r="r" b="b"/>
                        <a:pathLst>
                          <a:path w="5143500" h="0">
                            <a:moveTo>
                              <a:pt x="0" y="0"/>
                            </a:moveTo>
                            <a:lnTo>
                              <a:pt x="5143499" y="0"/>
                            </a:lnTo>
                          </a:path>
                        </a:pathLst>
                      </a:custGeom>
                      <a:ln w="95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998784" from="107.949997pt,746.01001pt" to="512.949965pt,746.01001pt" stroked="true" strokeweight=".749018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318208">
              <wp:simplePos x="0" y="0"/>
              <wp:positionH relativeFrom="page">
                <wp:posOffset>1283107</wp:posOffset>
              </wp:positionH>
              <wp:positionV relativeFrom="page">
                <wp:posOffset>9563105</wp:posOffset>
              </wp:positionV>
              <wp:extent cx="4448810" cy="60642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448810" cy="606425"/>
                      </a:xfrm>
                      <a:prstGeom prst="rect">
                        <a:avLst/>
                      </a:prstGeom>
                    </wps:spPr>
                    <wps:txbx>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before="0"/>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0"/>
                            <w:ind w:left="934" w:right="932" w:firstLine="0"/>
                            <w:jc w:val="center"/>
                            <w:rPr>
                              <w:rFonts w:ascii="Arial" w:hAnsi="Arial"/>
                              <w:b/>
                              <w:sz w:val="16"/>
                            </w:rPr>
                          </w:pPr>
                          <w:r>
                            <w:rPr>
                              <w:rFonts w:ascii="Arial MT" w:hAnsi="Arial MT"/>
                              <w:sz w:val="16"/>
                            </w:rPr>
                            <w:t>CNPJ</w:t>
                          </w:r>
                          <w:r>
                            <w:rPr>
                              <w:rFonts w:ascii="Arial MT" w:hAnsi="Arial MT"/>
                              <w:spacing w:val="-6"/>
                              <w:sz w:val="16"/>
                            </w:rPr>
                            <w:t> </w:t>
                          </w:r>
                          <w:r>
                            <w:rPr>
                              <w:rFonts w:ascii="Arial MT" w:hAnsi="Arial MT"/>
                              <w:sz w:val="16"/>
                            </w:rPr>
                            <w:t>no</w:t>
                          </w:r>
                          <w:r>
                            <w:rPr>
                              <w:rFonts w:ascii="Arial MT" w:hAnsi="Arial MT"/>
                              <w:spacing w:val="-6"/>
                              <w:sz w:val="16"/>
                            </w:rPr>
                            <w:t> </w:t>
                          </w:r>
                          <w:r>
                            <w:rPr>
                              <w:rFonts w:ascii="Arial MT" w:hAnsi="Arial MT"/>
                              <w:sz w:val="16"/>
                            </w:rPr>
                            <w:t>83.052.191/0001-62</w:t>
                          </w:r>
                          <w:r>
                            <w:rPr>
                              <w:rFonts w:ascii="Arial MT" w:hAnsi="Arial MT"/>
                              <w:spacing w:val="-6"/>
                              <w:sz w:val="16"/>
                            </w:rPr>
                            <w:t> </w:t>
                          </w:r>
                          <w:r>
                            <w:rPr>
                              <w:rFonts w:ascii="Arial MT" w:hAnsi="Arial MT"/>
                              <w:sz w:val="16"/>
                            </w:rPr>
                            <w:t>-</w:t>
                          </w:r>
                          <w:r>
                            <w:rPr>
                              <w:rFonts w:ascii="Arial MT" w:hAnsi="Arial MT"/>
                              <w:spacing w:val="-6"/>
                              <w:sz w:val="16"/>
                            </w:rPr>
                            <w:t> </w:t>
                          </w:r>
                          <w:r>
                            <w:rPr>
                              <w:rFonts w:ascii="Arial MT" w:hAnsi="Arial MT"/>
                              <w:sz w:val="16"/>
                            </w:rPr>
                            <w:t>Inscrição</w:t>
                          </w:r>
                          <w:r>
                            <w:rPr>
                              <w:rFonts w:ascii="Arial MT" w:hAnsi="Arial MT"/>
                              <w:spacing w:val="-6"/>
                              <w:sz w:val="16"/>
                            </w:rPr>
                            <w:t> </w:t>
                          </w:r>
                          <w:r>
                            <w:rPr>
                              <w:rFonts w:ascii="Arial MT" w:hAnsi="Arial MT"/>
                              <w:sz w:val="16"/>
                            </w:rPr>
                            <w:t>Estadual</w:t>
                          </w:r>
                          <w:r>
                            <w:rPr>
                              <w:rFonts w:ascii="Arial MT" w:hAnsi="Arial MT"/>
                              <w:spacing w:val="-6"/>
                              <w:sz w:val="16"/>
                            </w:rPr>
                            <w:t> </w:t>
                          </w:r>
                          <w:r>
                            <w:rPr>
                              <w:rFonts w:ascii="Arial MT" w:hAnsi="Arial MT"/>
                              <w:sz w:val="16"/>
                            </w:rPr>
                            <w:t>no</w:t>
                          </w:r>
                          <w:r>
                            <w:rPr>
                              <w:rFonts w:ascii="Arial MT" w:hAnsi="Arial MT"/>
                              <w:spacing w:val="-6"/>
                              <w:sz w:val="16"/>
                            </w:rPr>
                            <w:t> </w:t>
                          </w:r>
                          <w:r>
                            <w:rPr>
                              <w:rFonts w:ascii="Arial MT" w:hAnsi="Arial MT"/>
                              <w:sz w:val="16"/>
                            </w:rPr>
                            <w:t>250.403.498 Página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2</w:t>
                          </w:r>
                          <w:r>
                            <w:rPr>
                              <w:rFonts w:ascii="Arial" w:hAnsi="Arial"/>
                              <w:b/>
                              <w:sz w:val="16"/>
                            </w:rPr>
                            <w:fldChar w:fldCharType="end"/>
                          </w:r>
                          <w:r>
                            <w:rPr>
                              <w:rFonts w:ascii="Arial" w:hAnsi="Arial"/>
                              <w:b/>
                              <w:sz w:val="16"/>
                            </w:rPr>
                            <w:t> de </w:t>
                          </w:r>
                          <w:r>
                            <w:rPr>
                              <w:rFonts w:ascii="Arial" w:hAnsi="Arial"/>
                              <w:b/>
                              <w:sz w:val="16"/>
                            </w:rPr>
                            <w:fldChar w:fldCharType="begin"/>
                          </w:r>
                          <w:r>
                            <w:rPr>
                              <w:rFonts w:ascii="Arial" w:hAnsi="Arial"/>
                              <w:b/>
                              <w:sz w:val="16"/>
                            </w:rPr>
                            <w:instrText> NUMPAGES </w:instrText>
                          </w:r>
                          <w:r>
                            <w:rPr>
                              <w:rFonts w:ascii="Arial" w:hAnsi="Arial"/>
                              <w:b/>
                              <w:sz w:val="16"/>
                            </w:rPr>
                            <w:fldChar w:fldCharType="separate"/>
                          </w:r>
                          <w:r>
                            <w:rPr>
                              <w:rFonts w:ascii="Arial" w:hAnsi="Arial"/>
                              <w:b/>
                              <w:sz w:val="16"/>
                            </w:rPr>
                            <w:t>47</w:t>
                          </w:r>
                          <w:r>
                            <w:rPr>
                              <w:rFonts w:ascii="Arial" w:hAnsi="Arial"/>
                              <w:b/>
                              <w:sz w:val="16"/>
                            </w:rPr>
                            <w:fldChar w:fldCharType="end"/>
                          </w:r>
                        </w:p>
                      </w:txbxContent>
                    </wps:txbx>
                    <wps:bodyPr wrap="square" lIns="0" tIns="0" rIns="0" bIns="0" rtlCol="0">
                      <a:noAutofit/>
                    </wps:bodyPr>
                  </wps:wsp>
                </a:graphicData>
              </a:graphic>
            </wp:anchor>
          </w:drawing>
        </mc:Choice>
        <mc:Fallback>
          <w:pict>
            <v:shape style="position:absolute;margin-left:101.032059pt;margin-top:753.000427pt;width:350.3pt;height:47.75pt;mso-position-horizontal-relative:page;mso-position-vertical-relative:page;z-index:-18998272" type="#_x0000_t202" id="docshape2" filled="false" stroked="false">
              <v:textbox inset="0,0,0,0">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before="0"/>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0"/>
                      <w:ind w:left="934" w:right="932" w:firstLine="0"/>
                      <w:jc w:val="center"/>
                      <w:rPr>
                        <w:rFonts w:ascii="Arial" w:hAnsi="Arial"/>
                        <w:b/>
                        <w:sz w:val="16"/>
                      </w:rPr>
                    </w:pPr>
                    <w:r>
                      <w:rPr>
                        <w:rFonts w:ascii="Arial MT" w:hAnsi="Arial MT"/>
                        <w:sz w:val="16"/>
                      </w:rPr>
                      <w:t>CNPJ</w:t>
                    </w:r>
                    <w:r>
                      <w:rPr>
                        <w:rFonts w:ascii="Arial MT" w:hAnsi="Arial MT"/>
                        <w:spacing w:val="-6"/>
                        <w:sz w:val="16"/>
                      </w:rPr>
                      <w:t> </w:t>
                    </w:r>
                    <w:r>
                      <w:rPr>
                        <w:rFonts w:ascii="Arial MT" w:hAnsi="Arial MT"/>
                        <w:sz w:val="16"/>
                      </w:rPr>
                      <w:t>no</w:t>
                    </w:r>
                    <w:r>
                      <w:rPr>
                        <w:rFonts w:ascii="Arial MT" w:hAnsi="Arial MT"/>
                        <w:spacing w:val="-6"/>
                        <w:sz w:val="16"/>
                      </w:rPr>
                      <w:t> </w:t>
                    </w:r>
                    <w:r>
                      <w:rPr>
                        <w:rFonts w:ascii="Arial MT" w:hAnsi="Arial MT"/>
                        <w:sz w:val="16"/>
                      </w:rPr>
                      <w:t>83.052.191/0001-62</w:t>
                    </w:r>
                    <w:r>
                      <w:rPr>
                        <w:rFonts w:ascii="Arial MT" w:hAnsi="Arial MT"/>
                        <w:spacing w:val="-6"/>
                        <w:sz w:val="16"/>
                      </w:rPr>
                      <w:t> </w:t>
                    </w:r>
                    <w:r>
                      <w:rPr>
                        <w:rFonts w:ascii="Arial MT" w:hAnsi="Arial MT"/>
                        <w:sz w:val="16"/>
                      </w:rPr>
                      <w:t>-</w:t>
                    </w:r>
                    <w:r>
                      <w:rPr>
                        <w:rFonts w:ascii="Arial MT" w:hAnsi="Arial MT"/>
                        <w:spacing w:val="-6"/>
                        <w:sz w:val="16"/>
                      </w:rPr>
                      <w:t> </w:t>
                    </w:r>
                    <w:r>
                      <w:rPr>
                        <w:rFonts w:ascii="Arial MT" w:hAnsi="Arial MT"/>
                        <w:sz w:val="16"/>
                      </w:rPr>
                      <w:t>Inscrição</w:t>
                    </w:r>
                    <w:r>
                      <w:rPr>
                        <w:rFonts w:ascii="Arial MT" w:hAnsi="Arial MT"/>
                        <w:spacing w:val="-6"/>
                        <w:sz w:val="16"/>
                      </w:rPr>
                      <w:t> </w:t>
                    </w:r>
                    <w:r>
                      <w:rPr>
                        <w:rFonts w:ascii="Arial MT" w:hAnsi="Arial MT"/>
                        <w:sz w:val="16"/>
                      </w:rPr>
                      <w:t>Estadual</w:t>
                    </w:r>
                    <w:r>
                      <w:rPr>
                        <w:rFonts w:ascii="Arial MT" w:hAnsi="Arial MT"/>
                        <w:spacing w:val="-6"/>
                        <w:sz w:val="16"/>
                      </w:rPr>
                      <w:t> </w:t>
                    </w:r>
                    <w:r>
                      <w:rPr>
                        <w:rFonts w:ascii="Arial MT" w:hAnsi="Arial MT"/>
                        <w:sz w:val="16"/>
                      </w:rPr>
                      <w:t>no</w:t>
                    </w:r>
                    <w:r>
                      <w:rPr>
                        <w:rFonts w:ascii="Arial MT" w:hAnsi="Arial MT"/>
                        <w:spacing w:val="-6"/>
                        <w:sz w:val="16"/>
                      </w:rPr>
                      <w:t> </w:t>
                    </w:r>
                    <w:r>
                      <w:rPr>
                        <w:rFonts w:ascii="Arial MT" w:hAnsi="Arial MT"/>
                        <w:sz w:val="16"/>
                      </w:rPr>
                      <w:t>250.403.498 Página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2</w:t>
                    </w:r>
                    <w:r>
                      <w:rPr>
                        <w:rFonts w:ascii="Arial" w:hAnsi="Arial"/>
                        <w:b/>
                        <w:sz w:val="16"/>
                      </w:rPr>
                      <w:fldChar w:fldCharType="end"/>
                    </w:r>
                    <w:r>
                      <w:rPr>
                        <w:rFonts w:ascii="Arial" w:hAnsi="Arial"/>
                        <w:b/>
                        <w:sz w:val="16"/>
                      </w:rPr>
                      <w:t> de </w:t>
                    </w:r>
                    <w:r>
                      <w:rPr>
                        <w:rFonts w:ascii="Arial" w:hAnsi="Arial"/>
                        <w:b/>
                        <w:sz w:val="16"/>
                      </w:rPr>
                      <w:fldChar w:fldCharType="begin"/>
                    </w:r>
                    <w:r>
                      <w:rPr>
                        <w:rFonts w:ascii="Arial" w:hAnsi="Arial"/>
                        <w:b/>
                        <w:sz w:val="16"/>
                      </w:rPr>
                      <w:instrText> NUMPAGES </w:instrText>
                    </w:r>
                    <w:r>
                      <w:rPr>
                        <w:rFonts w:ascii="Arial" w:hAnsi="Arial"/>
                        <w:b/>
                        <w:sz w:val="16"/>
                      </w:rPr>
                      <w:fldChar w:fldCharType="separate"/>
                    </w:r>
                    <w:r>
                      <w:rPr>
                        <w:rFonts w:ascii="Arial" w:hAnsi="Arial"/>
                        <w:b/>
                        <w:sz w:val="16"/>
                      </w:rPr>
                      <w:t>47</w:t>
                    </w:r>
                    <w:r>
                      <w:rPr>
                        <w:rFonts w:ascii="Arial" w:hAnsi="Arial"/>
                        <w:b/>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319744">
          <wp:simplePos x="0" y="0"/>
          <wp:positionH relativeFrom="page">
            <wp:posOffset>6105505</wp:posOffset>
          </wp:positionH>
          <wp:positionV relativeFrom="page">
            <wp:posOffset>9483797</wp:posOffset>
          </wp:positionV>
          <wp:extent cx="740506" cy="78259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740506" cy="78259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320256">
              <wp:simplePos x="0" y="0"/>
              <wp:positionH relativeFrom="page">
                <wp:posOffset>1299074</wp:posOffset>
              </wp:positionH>
              <wp:positionV relativeFrom="page">
                <wp:posOffset>9405997</wp:posOffset>
              </wp:positionV>
              <wp:extent cx="51435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143500" cy="1270"/>
                      </a:xfrm>
                      <a:custGeom>
                        <a:avLst/>
                        <a:gdLst/>
                        <a:ahLst/>
                        <a:cxnLst/>
                        <a:rect l="l" t="t" r="r" b="b"/>
                        <a:pathLst>
                          <a:path w="5143500" h="0">
                            <a:moveTo>
                              <a:pt x="0" y="0"/>
                            </a:moveTo>
                            <a:lnTo>
                              <a:pt x="5143499" y="0"/>
                            </a:lnTo>
                          </a:path>
                        </a:pathLst>
                      </a:custGeom>
                      <a:ln w="95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8996224" from="102.289368pt,740.629761pt" to="507.289335pt,740.629761pt" stroked="true" strokeweight=".749018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4320768">
              <wp:simplePos x="0" y="0"/>
              <wp:positionH relativeFrom="page">
                <wp:posOffset>1302324</wp:posOffset>
              </wp:positionH>
              <wp:positionV relativeFrom="page">
                <wp:posOffset>9494775</wp:posOffset>
              </wp:positionV>
              <wp:extent cx="4448810" cy="6064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448810" cy="606425"/>
                      </a:xfrm>
                      <a:prstGeom prst="rect">
                        <a:avLst/>
                      </a:prstGeom>
                    </wps:spPr>
                    <wps:txbx>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before="0"/>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0"/>
                            <w:ind w:left="934" w:right="932" w:firstLine="0"/>
                            <w:jc w:val="center"/>
                            <w:rPr>
                              <w:rFonts w:ascii="Arial" w:hAnsi="Arial"/>
                              <w:b/>
                              <w:sz w:val="16"/>
                            </w:rPr>
                          </w:pPr>
                          <w:r>
                            <w:rPr>
                              <w:rFonts w:ascii="Arial MT" w:hAnsi="Arial MT"/>
                              <w:sz w:val="16"/>
                            </w:rPr>
                            <w:t>CNPJ</w:t>
                          </w:r>
                          <w:r>
                            <w:rPr>
                              <w:rFonts w:ascii="Arial MT" w:hAnsi="Arial MT"/>
                              <w:spacing w:val="-6"/>
                              <w:sz w:val="16"/>
                            </w:rPr>
                            <w:t> </w:t>
                          </w:r>
                          <w:r>
                            <w:rPr>
                              <w:rFonts w:ascii="Arial MT" w:hAnsi="Arial MT"/>
                              <w:sz w:val="16"/>
                            </w:rPr>
                            <w:t>no</w:t>
                          </w:r>
                          <w:r>
                            <w:rPr>
                              <w:rFonts w:ascii="Arial MT" w:hAnsi="Arial MT"/>
                              <w:spacing w:val="-6"/>
                              <w:sz w:val="16"/>
                            </w:rPr>
                            <w:t> </w:t>
                          </w:r>
                          <w:r>
                            <w:rPr>
                              <w:rFonts w:ascii="Arial MT" w:hAnsi="Arial MT"/>
                              <w:sz w:val="16"/>
                            </w:rPr>
                            <w:t>83.052.191/0001-62</w:t>
                          </w:r>
                          <w:r>
                            <w:rPr>
                              <w:rFonts w:ascii="Arial MT" w:hAnsi="Arial MT"/>
                              <w:spacing w:val="-6"/>
                              <w:sz w:val="16"/>
                            </w:rPr>
                            <w:t> </w:t>
                          </w:r>
                          <w:r>
                            <w:rPr>
                              <w:rFonts w:ascii="Arial MT" w:hAnsi="Arial MT"/>
                              <w:sz w:val="16"/>
                            </w:rPr>
                            <w:t>-</w:t>
                          </w:r>
                          <w:r>
                            <w:rPr>
                              <w:rFonts w:ascii="Arial MT" w:hAnsi="Arial MT"/>
                              <w:spacing w:val="-6"/>
                              <w:sz w:val="16"/>
                            </w:rPr>
                            <w:t> </w:t>
                          </w:r>
                          <w:r>
                            <w:rPr>
                              <w:rFonts w:ascii="Arial MT" w:hAnsi="Arial MT"/>
                              <w:sz w:val="16"/>
                            </w:rPr>
                            <w:t>Inscrição</w:t>
                          </w:r>
                          <w:r>
                            <w:rPr>
                              <w:rFonts w:ascii="Arial MT" w:hAnsi="Arial MT"/>
                              <w:spacing w:val="-6"/>
                              <w:sz w:val="16"/>
                            </w:rPr>
                            <w:t> </w:t>
                          </w:r>
                          <w:r>
                            <w:rPr>
                              <w:rFonts w:ascii="Arial MT" w:hAnsi="Arial MT"/>
                              <w:sz w:val="16"/>
                            </w:rPr>
                            <w:t>Estadual</w:t>
                          </w:r>
                          <w:r>
                            <w:rPr>
                              <w:rFonts w:ascii="Arial MT" w:hAnsi="Arial MT"/>
                              <w:spacing w:val="-6"/>
                              <w:sz w:val="16"/>
                            </w:rPr>
                            <w:t> </w:t>
                          </w:r>
                          <w:r>
                            <w:rPr>
                              <w:rFonts w:ascii="Arial MT" w:hAnsi="Arial MT"/>
                              <w:sz w:val="16"/>
                            </w:rPr>
                            <w:t>no</w:t>
                          </w:r>
                          <w:r>
                            <w:rPr>
                              <w:rFonts w:ascii="Arial MT" w:hAnsi="Arial MT"/>
                              <w:spacing w:val="-6"/>
                              <w:sz w:val="16"/>
                            </w:rPr>
                            <w:t> </w:t>
                          </w:r>
                          <w:r>
                            <w:rPr>
                              <w:rFonts w:ascii="Arial MT" w:hAnsi="Arial MT"/>
                              <w:sz w:val="16"/>
                            </w:rPr>
                            <w:t>250.403.498 Página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z w:val="16"/>
                            </w:rPr>
                            <w:t> de </w:t>
                          </w:r>
                          <w:r>
                            <w:rPr>
                              <w:rFonts w:ascii="Arial" w:hAnsi="Arial"/>
                              <w:b/>
                              <w:sz w:val="16"/>
                            </w:rPr>
                            <w:fldChar w:fldCharType="begin"/>
                          </w:r>
                          <w:r>
                            <w:rPr>
                              <w:rFonts w:ascii="Arial" w:hAnsi="Arial"/>
                              <w:b/>
                              <w:sz w:val="16"/>
                            </w:rPr>
                            <w:instrText> NUMPAGES </w:instrText>
                          </w:r>
                          <w:r>
                            <w:rPr>
                              <w:rFonts w:ascii="Arial" w:hAnsi="Arial"/>
                              <w:b/>
                              <w:sz w:val="16"/>
                            </w:rPr>
                            <w:fldChar w:fldCharType="separate"/>
                          </w:r>
                          <w:r>
                            <w:rPr>
                              <w:rFonts w:ascii="Arial" w:hAnsi="Arial"/>
                              <w:b/>
                              <w:sz w:val="16"/>
                            </w:rPr>
                            <w:t>47</w:t>
                          </w:r>
                          <w:r>
                            <w:rPr>
                              <w:rFonts w:ascii="Arial" w:hAnsi="Arial"/>
                              <w:b/>
                              <w:sz w:val="16"/>
                            </w:rPr>
                            <w:fldChar w:fldCharType="end"/>
                          </w:r>
                        </w:p>
                      </w:txbxContent>
                    </wps:txbx>
                    <wps:bodyPr wrap="square" lIns="0" tIns="0" rIns="0" bIns="0" rtlCol="0">
                      <a:noAutofit/>
                    </wps:bodyPr>
                  </wps:wsp>
                </a:graphicData>
              </a:graphic>
            </wp:anchor>
          </w:drawing>
        </mc:Choice>
        <mc:Fallback>
          <w:pict>
            <v:shape style="position:absolute;margin-left:102.545242pt;margin-top:747.620117pt;width:350.3pt;height:47.75pt;mso-position-horizontal-relative:page;mso-position-vertical-relative:page;z-index:-18995712" type="#_x0000_t202" id="docshape4" filled="false" stroked="false">
              <v:textbox inset="0,0,0,0">
                <w:txbxContent>
                  <w:p>
                    <w:pPr>
                      <w:spacing w:before="14"/>
                      <w:ind w:left="0" w:right="0" w:firstLine="0"/>
                      <w:jc w:val="center"/>
                      <w:rPr>
                        <w:rFonts w:ascii="Arial MT"/>
                        <w:sz w:val="16"/>
                      </w:rPr>
                    </w:pPr>
                    <w:r>
                      <w:rPr>
                        <w:rFonts w:ascii="Arial MT"/>
                        <w:sz w:val="16"/>
                      </w:rPr>
                      <w:t>Sede</w:t>
                    </w:r>
                    <w:r>
                      <w:rPr>
                        <w:rFonts w:ascii="Arial MT"/>
                        <w:spacing w:val="-5"/>
                        <w:sz w:val="16"/>
                      </w:rPr>
                      <w:t> </w:t>
                    </w:r>
                    <w:r>
                      <w:rPr>
                        <w:rFonts w:ascii="Arial MT"/>
                        <w:sz w:val="16"/>
                      </w:rPr>
                      <w:t>Administrativa</w:t>
                    </w:r>
                    <w:r>
                      <w:rPr>
                        <w:rFonts w:ascii="Arial MT"/>
                        <w:spacing w:val="-3"/>
                        <w:sz w:val="16"/>
                      </w:rPr>
                      <w:t> </w:t>
                    </w:r>
                    <w:r>
                      <w:rPr>
                        <w:rFonts w:ascii="Arial MT"/>
                        <w:sz w:val="16"/>
                      </w:rPr>
                      <w:t>-</w:t>
                    </w:r>
                    <w:r>
                      <w:rPr>
                        <w:rFonts w:ascii="Arial MT"/>
                        <w:spacing w:val="-3"/>
                        <w:sz w:val="16"/>
                      </w:rPr>
                      <w:t> </w:t>
                    </w:r>
                    <w:r>
                      <w:rPr>
                        <w:rFonts w:ascii="Arial MT"/>
                        <w:sz w:val="16"/>
                      </w:rPr>
                      <w:t>Rodovia</w:t>
                    </w:r>
                    <w:r>
                      <w:rPr>
                        <w:rFonts w:ascii="Arial MT"/>
                        <w:spacing w:val="-2"/>
                        <w:sz w:val="16"/>
                      </w:rPr>
                      <w:t> </w:t>
                    </w:r>
                    <w:r>
                      <w:rPr>
                        <w:rFonts w:ascii="Arial MT"/>
                        <w:sz w:val="16"/>
                      </w:rPr>
                      <w:t>Admar</w:t>
                    </w:r>
                    <w:r>
                      <w:rPr>
                        <w:rFonts w:ascii="Arial MT"/>
                        <w:spacing w:val="-3"/>
                        <w:sz w:val="16"/>
                      </w:rPr>
                      <w:t> </w:t>
                    </w:r>
                    <w:r>
                      <w:rPr>
                        <w:rFonts w:ascii="Arial MT"/>
                        <w:sz w:val="16"/>
                      </w:rPr>
                      <w:t>Gonzaga,</w:t>
                    </w:r>
                    <w:r>
                      <w:rPr>
                        <w:rFonts w:ascii="Arial MT"/>
                        <w:spacing w:val="-3"/>
                        <w:sz w:val="16"/>
                      </w:rPr>
                      <w:t> </w:t>
                    </w:r>
                    <w:r>
                      <w:rPr>
                        <w:rFonts w:ascii="Arial MT"/>
                        <w:sz w:val="16"/>
                      </w:rPr>
                      <w:t>1.347,</w:t>
                    </w:r>
                    <w:r>
                      <w:rPr>
                        <w:rFonts w:ascii="Arial MT"/>
                        <w:spacing w:val="-3"/>
                        <w:sz w:val="16"/>
                      </w:rPr>
                      <w:t> </w:t>
                    </w:r>
                    <w:r>
                      <w:rPr>
                        <w:rFonts w:ascii="Arial MT"/>
                        <w:sz w:val="16"/>
                      </w:rPr>
                      <w:t>Itacorubi,</w:t>
                    </w:r>
                    <w:r>
                      <w:rPr>
                        <w:rFonts w:ascii="Arial MT"/>
                        <w:spacing w:val="-2"/>
                        <w:sz w:val="16"/>
                      </w:rPr>
                      <w:t> </w:t>
                    </w:r>
                    <w:r>
                      <w:rPr>
                        <w:rFonts w:ascii="Arial MT"/>
                        <w:sz w:val="16"/>
                      </w:rPr>
                      <w:t>C.P.</w:t>
                    </w:r>
                    <w:r>
                      <w:rPr>
                        <w:rFonts w:ascii="Arial MT"/>
                        <w:spacing w:val="-3"/>
                        <w:sz w:val="16"/>
                      </w:rPr>
                      <w:t> </w:t>
                    </w:r>
                    <w:r>
                      <w:rPr>
                        <w:rFonts w:ascii="Arial MT"/>
                        <w:sz w:val="16"/>
                      </w:rPr>
                      <w:t>502,</w:t>
                    </w:r>
                    <w:r>
                      <w:rPr>
                        <w:rFonts w:ascii="Arial MT"/>
                        <w:spacing w:val="-3"/>
                        <w:sz w:val="16"/>
                      </w:rPr>
                      <w:t> </w:t>
                    </w:r>
                    <w:r>
                      <w:rPr>
                        <w:rFonts w:ascii="Arial MT"/>
                        <w:sz w:val="16"/>
                      </w:rPr>
                      <w:t>Fone:</w:t>
                    </w:r>
                    <w:r>
                      <w:rPr>
                        <w:rFonts w:ascii="Arial MT"/>
                        <w:spacing w:val="-3"/>
                        <w:sz w:val="16"/>
                      </w:rPr>
                      <w:t> </w:t>
                    </w:r>
                    <w:r>
                      <w:rPr>
                        <w:rFonts w:ascii="Arial MT"/>
                        <w:sz w:val="16"/>
                      </w:rPr>
                      <w:t>(048)</w:t>
                    </w:r>
                    <w:r>
                      <w:rPr>
                        <w:rFonts w:ascii="Arial MT"/>
                        <w:spacing w:val="-2"/>
                        <w:sz w:val="16"/>
                      </w:rPr>
                      <w:t> </w:t>
                    </w:r>
                    <w:r>
                      <w:rPr>
                        <w:rFonts w:ascii="Arial MT"/>
                        <w:sz w:val="16"/>
                      </w:rPr>
                      <w:t>3665-</w:t>
                    </w:r>
                    <w:r>
                      <w:rPr>
                        <w:rFonts w:ascii="Arial MT"/>
                        <w:spacing w:val="-4"/>
                        <w:sz w:val="16"/>
                      </w:rPr>
                      <w:t>5000</w:t>
                    </w:r>
                  </w:p>
                  <w:p>
                    <w:pPr>
                      <w:spacing w:before="0"/>
                      <w:ind w:left="429" w:right="427" w:firstLine="0"/>
                      <w:jc w:val="center"/>
                      <w:rPr>
                        <w:rFonts w:ascii="Arial MT" w:hAnsi="Arial MT"/>
                        <w:sz w:val="16"/>
                      </w:rPr>
                    </w:pPr>
                    <w:r>
                      <w:rPr>
                        <w:rFonts w:ascii="Arial MT" w:hAnsi="Arial MT"/>
                        <w:sz w:val="16"/>
                      </w:rPr>
                      <w:t>Fax:</w:t>
                    </w:r>
                    <w:r>
                      <w:rPr>
                        <w:rFonts w:ascii="Arial MT" w:hAnsi="Arial MT"/>
                        <w:spacing w:val="-12"/>
                        <w:sz w:val="16"/>
                      </w:rPr>
                      <w:t> </w:t>
                    </w:r>
                    <w:r>
                      <w:rPr>
                        <w:rFonts w:ascii="Arial MT" w:hAnsi="Arial MT"/>
                        <w:sz w:val="16"/>
                      </w:rPr>
                      <w:t>(048)</w:t>
                    </w:r>
                    <w:r>
                      <w:rPr>
                        <w:rFonts w:ascii="Arial MT" w:hAnsi="Arial MT"/>
                        <w:spacing w:val="-11"/>
                        <w:sz w:val="16"/>
                      </w:rPr>
                      <w:t> </w:t>
                    </w:r>
                    <w:r>
                      <w:rPr>
                        <w:rFonts w:ascii="Arial MT" w:hAnsi="Arial MT"/>
                        <w:sz w:val="16"/>
                      </w:rPr>
                      <w:t>3665-5010,</w:t>
                    </w:r>
                    <w:r>
                      <w:rPr>
                        <w:rFonts w:ascii="Arial MT" w:hAnsi="Arial MT"/>
                        <w:spacing w:val="-11"/>
                        <w:sz w:val="16"/>
                      </w:rPr>
                      <w:t> </w:t>
                    </w:r>
                    <w:hyperlink r:id="rId2">
                      <w:r>
                        <w:rPr>
                          <w:rFonts w:ascii="Arial MT" w:hAnsi="Arial MT"/>
                          <w:sz w:val="16"/>
                        </w:rPr>
                        <w:t>http://www.epagri.sc.gov.br,</w:t>
                      </w:r>
                    </w:hyperlink>
                    <w:r>
                      <w:rPr>
                        <w:rFonts w:ascii="Arial MT" w:hAnsi="Arial MT"/>
                        <w:spacing w:val="-11"/>
                        <w:sz w:val="16"/>
                      </w:rPr>
                      <w:t> </w:t>
                    </w:r>
                    <w:r>
                      <w:rPr>
                        <w:rFonts w:ascii="Arial MT" w:hAnsi="Arial MT"/>
                        <w:sz w:val="16"/>
                      </w:rPr>
                      <w:t>e-mail:</w:t>
                    </w:r>
                    <w:r>
                      <w:rPr>
                        <w:rFonts w:ascii="Arial MT" w:hAnsi="Arial MT"/>
                        <w:spacing w:val="-11"/>
                        <w:sz w:val="16"/>
                      </w:rPr>
                      <w:t> </w:t>
                    </w:r>
                    <w:hyperlink r:id="rId3">
                      <w:r>
                        <w:rPr>
                          <w:rFonts w:ascii="Arial MT" w:hAnsi="Arial MT"/>
                          <w:sz w:val="16"/>
                        </w:rPr>
                        <w:t>epagri@epagri.sc.gov.br</w:t>
                      </w:r>
                    </w:hyperlink>
                    <w:r>
                      <w:rPr>
                        <w:rFonts w:ascii="Arial MT" w:hAnsi="Arial MT"/>
                        <w:sz w:val="16"/>
                      </w:rPr>
                      <w:t> CEP 88034-901, Florianópolis, Santa Catarina, Brasil</w:t>
                    </w:r>
                  </w:p>
                  <w:p>
                    <w:pPr>
                      <w:spacing w:before="0"/>
                      <w:ind w:left="934" w:right="932" w:firstLine="0"/>
                      <w:jc w:val="center"/>
                      <w:rPr>
                        <w:rFonts w:ascii="Arial" w:hAnsi="Arial"/>
                        <w:b/>
                        <w:sz w:val="16"/>
                      </w:rPr>
                    </w:pPr>
                    <w:r>
                      <w:rPr>
                        <w:rFonts w:ascii="Arial MT" w:hAnsi="Arial MT"/>
                        <w:sz w:val="16"/>
                      </w:rPr>
                      <w:t>CNPJ</w:t>
                    </w:r>
                    <w:r>
                      <w:rPr>
                        <w:rFonts w:ascii="Arial MT" w:hAnsi="Arial MT"/>
                        <w:spacing w:val="-6"/>
                        <w:sz w:val="16"/>
                      </w:rPr>
                      <w:t> </w:t>
                    </w:r>
                    <w:r>
                      <w:rPr>
                        <w:rFonts w:ascii="Arial MT" w:hAnsi="Arial MT"/>
                        <w:sz w:val="16"/>
                      </w:rPr>
                      <w:t>no</w:t>
                    </w:r>
                    <w:r>
                      <w:rPr>
                        <w:rFonts w:ascii="Arial MT" w:hAnsi="Arial MT"/>
                        <w:spacing w:val="-6"/>
                        <w:sz w:val="16"/>
                      </w:rPr>
                      <w:t> </w:t>
                    </w:r>
                    <w:r>
                      <w:rPr>
                        <w:rFonts w:ascii="Arial MT" w:hAnsi="Arial MT"/>
                        <w:sz w:val="16"/>
                      </w:rPr>
                      <w:t>83.052.191/0001-62</w:t>
                    </w:r>
                    <w:r>
                      <w:rPr>
                        <w:rFonts w:ascii="Arial MT" w:hAnsi="Arial MT"/>
                        <w:spacing w:val="-6"/>
                        <w:sz w:val="16"/>
                      </w:rPr>
                      <w:t> </w:t>
                    </w:r>
                    <w:r>
                      <w:rPr>
                        <w:rFonts w:ascii="Arial MT" w:hAnsi="Arial MT"/>
                        <w:sz w:val="16"/>
                      </w:rPr>
                      <w:t>-</w:t>
                    </w:r>
                    <w:r>
                      <w:rPr>
                        <w:rFonts w:ascii="Arial MT" w:hAnsi="Arial MT"/>
                        <w:spacing w:val="-6"/>
                        <w:sz w:val="16"/>
                      </w:rPr>
                      <w:t> </w:t>
                    </w:r>
                    <w:r>
                      <w:rPr>
                        <w:rFonts w:ascii="Arial MT" w:hAnsi="Arial MT"/>
                        <w:sz w:val="16"/>
                      </w:rPr>
                      <w:t>Inscrição</w:t>
                    </w:r>
                    <w:r>
                      <w:rPr>
                        <w:rFonts w:ascii="Arial MT" w:hAnsi="Arial MT"/>
                        <w:spacing w:val="-6"/>
                        <w:sz w:val="16"/>
                      </w:rPr>
                      <w:t> </w:t>
                    </w:r>
                    <w:r>
                      <w:rPr>
                        <w:rFonts w:ascii="Arial MT" w:hAnsi="Arial MT"/>
                        <w:sz w:val="16"/>
                      </w:rPr>
                      <w:t>Estadual</w:t>
                    </w:r>
                    <w:r>
                      <w:rPr>
                        <w:rFonts w:ascii="Arial MT" w:hAnsi="Arial MT"/>
                        <w:spacing w:val="-6"/>
                        <w:sz w:val="16"/>
                      </w:rPr>
                      <w:t> </w:t>
                    </w:r>
                    <w:r>
                      <w:rPr>
                        <w:rFonts w:ascii="Arial MT" w:hAnsi="Arial MT"/>
                        <w:sz w:val="16"/>
                      </w:rPr>
                      <w:t>no</w:t>
                    </w:r>
                    <w:r>
                      <w:rPr>
                        <w:rFonts w:ascii="Arial MT" w:hAnsi="Arial MT"/>
                        <w:spacing w:val="-6"/>
                        <w:sz w:val="16"/>
                      </w:rPr>
                      <w:t> </w:t>
                    </w:r>
                    <w:r>
                      <w:rPr>
                        <w:rFonts w:ascii="Arial MT" w:hAnsi="Arial MT"/>
                        <w:sz w:val="16"/>
                      </w:rPr>
                      <w:t>250.403.498 Página </w:t>
                    </w:r>
                    <w:r>
                      <w:rPr>
                        <w:rFonts w:ascii="Arial" w:hAnsi="Arial"/>
                        <w:b/>
                        <w:sz w:val="16"/>
                      </w:rPr>
                      <w:fldChar w:fldCharType="begin"/>
                    </w:r>
                    <w:r>
                      <w:rPr>
                        <w:rFonts w:ascii="Arial" w:hAnsi="Arial"/>
                        <w:b/>
                        <w:sz w:val="16"/>
                      </w:rPr>
                      <w:instrText> PAGE </w:instrText>
                    </w:r>
                    <w:r>
                      <w:rPr>
                        <w:rFonts w:ascii="Arial" w:hAnsi="Arial"/>
                        <w:b/>
                        <w:sz w:val="16"/>
                      </w:rPr>
                      <w:fldChar w:fldCharType="separate"/>
                    </w:r>
                    <w:r>
                      <w:rPr>
                        <w:rFonts w:ascii="Arial" w:hAnsi="Arial"/>
                        <w:b/>
                        <w:sz w:val="16"/>
                      </w:rPr>
                      <w:t>10</w:t>
                    </w:r>
                    <w:r>
                      <w:rPr>
                        <w:rFonts w:ascii="Arial" w:hAnsi="Arial"/>
                        <w:b/>
                        <w:sz w:val="16"/>
                      </w:rPr>
                      <w:fldChar w:fldCharType="end"/>
                    </w:r>
                    <w:r>
                      <w:rPr>
                        <w:rFonts w:ascii="Arial" w:hAnsi="Arial"/>
                        <w:b/>
                        <w:sz w:val="16"/>
                      </w:rPr>
                      <w:t> de </w:t>
                    </w:r>
                    <w:r>
                      <w:rPr>
                        <w:rFonts w:ascii="Arial" w:hAnsi="Arial"/>
                        <w:b/>
                        <w:sz w:val="16"/>
                      </w:rPr>
                      <w:fldChar w:fldCharType="begin"/>
                    </w:r>
                    <w:r>
                      <w:rPr>
                        <w:rFonts w:ascii="Arial" w:hAnsi="Arial"/>
                        <w:b/>
                        <w:sz w:val="16"/>
                      </w:rPr>
                      <w:instrText> NUMPAGES </w:instrText>
                    </w:r>
                    <w:r>
                      <w:rPr>
                        <w:rFonts w:ascii="Arial" w:hAnsi="Arial"/>
                        <w:b/>
                        <w:sz w:val="16"/>
                      </w:rPr>
                      <w:fldChar w:fldCharType="separate"/>
                    </w:r>
                    <w:r>
                      <w:rPr>
                        <w:rFonts w:ascii="Arial" w:hAnsi="Arial"/>
                        <w:b/>
                        <w:sz w:val="16"/>
                      </w:rPr>
                      <w:t>47</w:t>
                    </w:r>
                    <w:r>
                      <w:rPr>
                        <w:rFonts w:ascii="Arial" w:hAnsi="Arial"/>
                        <w:b/>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316160">
          <wp:simplePos x="0" y="0"/>
          <wp:positionH relativeFrom="page">
            <wp:posOffset>818514</wp:posOffset>
          </wp:positionH>
          <wp:positionV relativeFrom="page">
            <wp:posOffset>200025</wp:posOffset>
          </wp:positionV>
          <wp:extent cx="695324" cy="69532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95324" cy="6953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316672">
              <wp:simplePos x="0" y="0"/>
              <wp:positionH relativeFrom="page">
                <wp:posOffset>1682114</wp:posOffset>
              </wp:positionH>
              <wp:positionV relativeFrom="page">
                <wp:posOffset>451501</wp:posOffset>
              </wp:positionV>
              <wp:extent cx="4126229" cy="5035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26229" cy="503555"/>
                      </a:xfrm>
                      <a:prstGeom prst="rect">
                        <a:avLst/>
                      </a:prstGeom>
                    </wps:spPr>
                    <wps:txbx>
                      <w:txbxContent>
                        <w:p>
                          <w:pPr>
                            <w:spacing w:line="276" w:lineRule="auto"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2.449997pt;margin-top:35.551338pt;width:324.9pt;height:39.65pt;mso-position-horizontal-relative:page;mso-position-vertical-relative:page;z-index:-18999808" type="#_x0000_t202" id="docshape1" filled="false" stroked="false">
              <v:textbox inset="0,0,0,0">
                <w:txbxContent>
                  <w:p>
                    <w:pPr>
                      <w:spacing w:line="276" w:lineRule="auto"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4318720">
          <wp:simplePos x="0" y="0"/>
          <wp:positionH relativeFrom="page">
            <wp:posOffset>746624</wp:posOffset>
          </wp:positionH>
          <wp:positionV relativeFrom="page">
            <wp:posOffset>650240</wp:posOffset>
          </wp:positionV>
          <wp:extent cx="695325" cy="695324"/>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695325" cy="69532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4319232">
              <wp:simplePos x="0" y="0"/>
              <wp:positionH relativeFrom="page">
                <wp:posOffset>1610224</wp:posOffset>
              </wp:positionH>
              <wp:positionV relativeFrom="page">
                <wp:posOffset>901716</wp:posOffset>
              </wp:positionV>
              <wp:extent cx="4126229" cy="50355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4126229" cy="503555"/>
                      </a:xfrm>
                      <a:prstGeom prst="rect">
                        <a:avLst/>
                      </a:prstGeom>
                    </wps:spPr>
                    <wps:txbx>
                      <w:txbxContent>
                        <w:p>
                          <w:pPr>
                            <w:spacing w:line="276" w:lineRule="auto"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wps:txbx>
                    <wps:bodyPr wrap="square" lIns="0" tIns="0" rIns="0" bIns="0" rtlCol="0">
                      <a:noAutofit/>
                    </wps:bodyPr>
                  </wps:wsp>
                </a:graphicData>
              </a:graphic>
            </wp:anchor>
          </w:drawing>
        </mc:Choice>
        <mc:Fallback>
          <w:pict>
            <v:shape style="position:absolute;margin-left:126.789368pt;margin-top:71.001335pt;width:324.9pt;height:39.65pt;mso-position-horizontal-relative:page;mso-position-vertical-relative:page;z-index:-18997248" type="#_x0000_t202" id="docshape3" filled="false" stroked="false">
              <v:textbox inset="0,0,0,0">
                <w:txbxContent>
                  <w:p>
                    <w:pPr>
                      <w:spacing w:line="276" w:lineRule="auto" w:before="13"/>
                      <w:ind w:left="20" w:right="2195" w:firstLine="0"/>
                      <w:jc w:val="left"/>
                      <w:rPr>
                        <w:rFonts w:ascii="Arial MT" w:hAnsi="Arial MT"/>
                        <w:sz w:val="20"/>
                      </w:rPr>
                    </w:pPr>
                    <w:r>
                      <w:rPr>
                        <w:rFonts w:ascii="Arial MT" w:hAnsi="Arial MT"/>
                        <w:sz w:val="20"/>
                      </w:rPr>
                      <w:t>Governo do Estado de Santa Catarina Secretaria</w:t>
                    </w:r>
                    <w:r>
                      <w:rPr>
                        <w:rFonts w:ascii="Arial MT" w:hAnsi="Arial MT"/>
                        <w:spacing w:val="-7"/>
                        <w:sz w:val="20"/>
                      </w:rPr>
                      <w:t> </w:t>
                    </w:r>
                    <w:r>
                      <w:rPr>
                        <w:rFonts w:ascii="Arial MT" w:hAnsi="Arial MT"/>
                        <w:sz w:val="20"/>
                      </w:rPr>
                      <w:t>de</w:t>
                    </w:r>
                    <w:r>
                      <w:rPr>
                        <w:rFonts w:ascii="Arial MT" w:hAnsi="Arial MT"/>
                        <w:spacing w:val="-7"/>
                        <w:sz w:val="20"/>
                      </w:rPr>
                      <w:t> </w:t>
                    </w:r>
                    <w:r>
                      <w:rPr>
                        <w:rFonts w:ascii="Arial MT" w:hAnsi="Arial MT"/>
                        <w:sz w:val="20"/>
                      </w:rPr>
                      <w:t>Estado</w:t>
                    </w:r>
                    <w:r>
                      <w:rPr>
                        <w:rFonts w:ascii="Arial MT" w:hAnsi="Arial MT"/>
                        <w:spacing w:val="-7"/>
                        <w:sz w:val="20"/>
                      </w:rPr>
                      <w:t> </w:t>
                    </w:r>
                    <w:r>
                      <w:rPr>
                        <w:rFonts w:ascii="Arial MT" w:hAnsi="Arial MT"/>
                        <w:sz w:val="20"/>
                      </w:rPr>
                      <w:t>da</w:t>
                    </w:r>
                    <w:r>
                      <w:rPr>
                        <w:rFonts w:ascii="Arial MT" w:hAnsi="Arial MT"/>
                        <w:spacing w:val="-7"/>
                        <w:sz w:val="20"/>
                      </w:rPr>
                      <w:t> </w:t>
                    </w:r>
                    <w:r>
                      <w:rPr>
                        <w:rFonts w:ascii="Arial MT" w:hAnsi="Arial MT"/>
                        <w:sz w:val="20"/>
                      </w:rPr>
                      <w:t>Agricultura</w:t>
                    </w:r>
                    <w:r>
                      <w:rPr>
                        <w:rFonts w:ascii="Arial MT" w:hAnsi="Arial MT"/>
                        <w:spacing w:val="-7"/>
                        <w:sz w:val="20"/>
                      </w:rPr>
                      <w:t> </w:t>
                    </w:r>
                    <w:r>
                      <w:rPr>
                        <w:rFonts w:ascii="Arial MT" w:hAnsi="Arial MT"/>
                        <w:sz w:val="20"/>
                      </w:rPr>
                      <w:t>e</w:t>
                    </w:r>
                    <w:r>
                      <w:rPr>
                        <w:rFonts w:ascii="Arial MT" w:hAnsi="Arial MT"/>
                        <w:spacing w:val="-7"/>
                        <w:sz w:val="20"/>
                      </w:rPr>
                      <w:t> </w:t>
                    </w:r>
                    <w:r>
                      <w:rPr>
                        <w:rFonts w:ascii="Arial MT" w:hAnsi="Arial MT"/>
                        <w:sz w:val="20"/>
                      </w:rPr>
                      <w:t>Pecuária</w:t>
                    </w:r>
                  </w:p>
                  <w:p>
                    <w:pPr>
                      <w:spacing w:before="0"/>
                      <w:ind w:left="20" w:right="0" w:firstLine="0"/>
                      <w:jc w:val="left"/>
                      <w:rPr>
                        <w:rFonts w:ascii="Arial MT" w:hAnsi="Arial MT"/>
                        <w:sz w:val="20"/>
                      </w:rPr>
                    </w:pPr>
                    <w:r>
                      <w:rPr>
                        <w:rFonts w:ascii="Arial MT" w:hAnsi="Arial MT"/>
                        <w:sz w:val="20"/>
                      </w:rPr>
                      <w:t>Empresa</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Pesquisa</w:t>
                    </w:r>
                    <w:r>
                      <w:rPr>
                        <w:rFonts w:ascii="Arial MT" w:hAnsi="Arial MT"/>
                        <w:spacing w:val="-1"/>
                        <w:sz w:val="20"/>
                      </w:rPr>
                      <w:t> </w:t>
                    </w:r>
                    <w:r>
                      <w:rPr>
                        <w:rFonts w:ascii="Arial MT" w:hAnsi="Arial MT"/>
                        <w:sz w:val="20"/>
                      </w:rPr>
                      <w:t>Agropecuária</w:t>
                    </w:r>
                    <w:r>
                      <w:rPr>
                        <w:rFonts w:ascii="Arial MT" w:hAnsi="Arial MT"/>
                        <w:spacing w:val="-1"/>
                        <w:sz w:val="20"/>
                      </w:rPr>
                      <w:t> </w:t>
                    </w:r>
                    <w:r>
                      <w:rPr>
                        <w:rFonts w:ascii="Arial MT" w:hAnsi="Arial MT"/>
                        <w:sz w:val="20"/>
                      </w:rPr>
                      <w:t>e</w:t>
                    </w:r>
                    <w:r>
                      <w:rPr>
                        <w:rFonts w:ascii="Arial MT" w:hAnsi="Arial MT"/>
                        <w:spacing w:val="-1"/>
                        <w:sz w:val="20"/>
                      </w:rPr>
                      <w:t> </w:t>
                    </w:r>
                    <w:r>
                      <w:rPr>
                        <w:rFonts w:ascii="Arial MT" w:hAnsi="Arial MT"/>
                        <w:sz w:val="20"/>
                      </w:rPr>
                      <w:t>Extensão</w:t>
                    </w:r>
                    <w:r>
                      <w:rPr>
                        <w:rFonts w:ascii="Arial MT" w:hAnsi="Arial MT"/>
                        <w:spacing w:val="-1"/>
                        <w:sz w:val="20"/>
                      </w:rPr>
                      <w:t> </w:t>
                    </w:r>
                    <w:r>
                      <w:rPr>
                        <w:rFonts w:ascii="Arial MT" w:hAnsi="Arial MT"/>
                        <w:sz w:val="20"/>
                      </w:rPr>
                      <w:t>Rural</w:t>
                    </w:r>
                    <w:r>
                      <w:rPr>
                        <w:rFonts w:ascii="Arial MT" w:hAnsi="Arial MT"/>
                        <w:spacing w:val="-1"/>
                        <w:sz w:val="20"/>
                      </w:rPr>
                      <w:t> </w:t>
                    </w:r>
                    <w:r>
                      <w:rPr>
                        <w:rFonts w:ascii="Arial MT" w:hAnsi="Arial MT"/>
                        <w:sz w:val="20"/>
                      </w:rPr>
                      <w:t>de</w:t>
                    </w:r>
                    <w:r>
                      <w:rPr>
                        <w:rFonts w:ascii="Arial MT" w:hAnsi="Arial MT"/>
                        <w:spacing w:val="-1"/>
                        <w:sz w:val="20"/>
                      </w:rPr>
                      <w:t> </w:t>
                    </w:r>
                    <w:r>
                      <w:rPr>
                        <w:rFonts w:ascii="Arial MT" w:hAnsi="Arial MT"/>
                        <w:sz w:val="20"/>
                      </w:rPr>
                      <w:t>Santa</w:t>
                    </w:r>
                    <w:r>
                      <w:rPr>
                        <w:rFonts w:ascii="Arial MT" w:hAnsi="Arial MT"/>
                        <w:spacing w:val="-1"/>
                        <w:sz w:val="20"/>
                      </w:rPr>
                      <w:t> </w:t>
                    </w:r>
                    <w:r>
                      <w:rPr>
                        <w:rFonts w:ascii="Arial MT" w:hAnsi="Arial MT"/>
                        <w:spacing w:val="-2"/>
                        <w:sz w:val="20"/>
                      </w:rPr>
                      <w:t>Catarina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lowerLetter"/>
      <w:lvlText w:val="%1)"/>
      <w:lvlJc w:val="left"/>
      <w:pPr>
        <w:ind w:left="861" w:hanging="36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710" w:hanging="360"/>
      </w:pPr>
      <w:rPr>
        <w:rFonts w:hint="default"/>
        <w:lang w:val="pt-PT" w:eastAsia="en-US" w:bidi="ar-SA"/>
      </w:rPr>
    </w:lvl>
    <w:lvl w:ilvl="2">
      <w:start w:val="0"/>
      <w:numFmt w:val="bullet"/>
      <w:lvlText w:val="•"/>
      <w:lvlJc w:val="left"/>
      <w:pPr>
        <w:ind w:left="2561" w:hanging="360"/>
      </w:pPr>
      <w:rPr>
        <w:rFonts w:hint="default"/>
        <w:lang w:val="pt-PT" w:eastAsia="en-US" w:bidi="ar-SA"/>
      </w:rPr>
    </w:lvl>
    <w:lvl w:ilvl="3">
      <w:start w:val="0"/>
      <w:numFmt w:val="bullet"/>
      <w:lvlText w:val="•"/>
      <w:lvlJc w:val="left"/>
      <w:pPr>
        <w:ind w:left="3412" w:hanging="360"/>
      </w:pPr>
      <w:rPr>
        <w:rFonts w:hint="default"/>
        <w:lang w:val="pt-PT" w:eastAsia="en-US" w:bidi="ar-SA"/>
      </w:rPr>
    </w:lvl>
    <w:lvl w:ilvl="4">
      <w:start w:val="0"/>
      <w:numFmt w:val="bullet"/>
      <w:lvlText w:val="•"/>
      <w:lvlJc w:val="left"/>
      <w:pPr>
        <w:ind w:left="4262" w:hanging="360"/>
      </w:pPr>
      <w:rPr>
        <w:rFonts w:hint="default"/>
        <w:lang w:val="pt-PT" w:eastAsia="en-US" w:bidi="ar-SA"/>
      </w:rPr>
    </w:lvl>
    <w:lvl w:ilvl="5">
      <w:start w:val="0"/>
      <w:numFmt w:val="bullet"/>
      <w:lvlText w:val="•"/>
      <w:lvlJc w:val="left"/>
      <w:pPr>
        <w:ind w:left="5113" w:hanging="360"/>
      </w:pPr>
      <w:rPr>
        <w:rFonts w:hint="default"/>
        <w:lang w:val="pt-PT" w:eastAsia="en-US" w:bidi="ar-SA"/>
      </w:rPr>
    </w:lvl>
    <w:lvl w:ilvl="6">
      <w:start w:val="0"/>
      <w:numFmt w:val="bullet"/>
      <w:lvlText w:val="•"/>
      <w:lvlJc w:val="left"/>
      <w:pPr>
        <w:ind w:left="5964" w:hanging="360"/>
      </w:pPr>
      <w:rPr>
        <w:rFonts w:hint="default"/>
        <w:lang w:val="pt-PT" w:eastAsia="en-US" w:bidi="ar-SA"/>
      </w:rPr>
    </w:lvl>
    <w:lvl w:ilvl="7">
      <w:start w:val="0"/>
      <w:numFmt w:val="bullet"/>
      <w:lvlText w:val="•"/>
      <w:lvlJc w:val="left"/>
      <w:pPr>
        <w:ind w:left="6815" w:hanging="360"/>
      </w:pPr>
      <w:rPr>
        <w:rFonts w:hint="default"/>
        <w:lang w:val="pt-PT" w:eastAsia="en-US" w:bidi="ar-SA"/>
      </w:rPr>
    </w:lvl>
    <w:lvl w:ilvl="8">
      <w:start w:val="0"/>
      <w:numFmt w:val="bullet"/>
      <w:lvlText w:val="•"/>
      <w:lvlJc w:val="left"/>
      <w:pPr>
        <w:ind w:left="7665" w:hanging="360"/>
      </w:pPr>
      <w:rPr>
        <w:rFonts w:hint="default"/>
        <w:lang w:val="pt-PT" w:eastAsia="en-US" w:bidi="ar-SA"/>
      </w:rPr>
    </w:lvl>
  </w:abstractNum>
  <w:abstractNum w:abstractNumId="10">
    <w:multiLevelType w:val="hybridMultilevel"/>
    <w:lvl w:ilvl="0">
      <w:start w:val="1"/>
      <w:numFmt w:val="lowerLetter"/>
      <w:lvlText w:val="%1)"/>
      <w:lvlJc w:val="left"/>
      <w:pPr>
        <w:ind w:left="846" w:hanging="285"/>
        <w:jc w:val="right"/>
      </w:pPr>
      <w:rPr>
        <w:rFonts w:hint="default" w:ascii="Calibri" w:hAnsi="Calibri" w:eastAsia="Calibri" w:cs="Calibri"/>
        <w:b w:val="0"/>
        <w:bCs w:val="0"/>
        <w:i w:val="0"/>
        <w:iCs w:val="0"/>
        <w:spacing w:val="0"/>
        <w:w w:val="100"/>
        <w:sz w:val="22"/>
        <w:szCs w:val="22"/>
        <w:lang w:val="pt-PT" w:eastAsia="en-US" w:bidi="ar-SA"/>
      </w:rPr>
    </w:lvl>
    <w:lvl w:ilvl="1">
      <w:start w:val="1"/>
      <w:numFmt w:val="lowerRoman"/>
      <w:lvlText w:val="%2"/>
      <w:lvlJc w:val="left"/>
      <w:pPr>
        <w:ind w:left="861" w:hanging="116"/>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1805" w:hanging="116"/>
      </w:pPr>
      <w:rPr>
        <w:rFonts w:hint="default"/>
        <w:lang w:val="pt-PT" w:eastAsia="en-US" w:bidi="ar-SA"/>
      </w:rPr>
    </w:lvl>
    <w:lvl w:ilvl="3">
      <w:start w:val="0"/>
      <w:numFmt w:val="bullet"/>
      <w:lvlText w:val="•"/>
      <w:lvlJc w:val="left"/>
      <w:pPr>
        <w:ind w:left="2750" w:hanging="116"/>
      </w:pPr>
      <w:rPr>
        <w:rFonts w:hint="default"/>
        <w:lang w:val="pt-PT" w:eastAsia="en-US" w:bidi="ar-SA"/>
      </w:rPr>
    </w:lvl>
    <w:lvl w:ilvl="4">
      <w:start w:val="0"/>
      <w:numFmt w:val="bullet"/>
      <w:lvlText w:val="•"/>
      <w:lvlJc w:val="left"/>
      <w:pPr>
        <w:ind w:left="3695" w:hanging="116"/>
      </w:pPr>
      <w:rPr>
        <w:rFonts w:hint="default"/>
        <w:lang w:val="pt-PT" w:eastAsia="en-US" w:bidi="ar-SA"/>
      </w:rPr>
    </w:lvl>
    <w:lvl w:ilvl="5">
      <w:start w:val="0"/>
      <w:numFmt w:val="bullet"/>
      <w:lvlText w:val="•"/>
      <w:lvlJc w:val="left"/>
      <w:pPr>
        <w:ind w:left="4641" w:hanging="116"/>
      </w:pPr>
      <w:rPr>
        <w:rFonts w:hint="default"/>
        <w:lang w:val="pt-PT" w:eastAsia="en-US" w:bidi="ar-SA"/>
      </w:rPr>
    </w:lvl>
    <w:lvl w:ilvl="6">
      <w:start w:val="0"/>
      <w:numFmt w:val="bullet"/>
      <w:lvlText w:val="•"/>
      <w:lvlJc w:val="left"/>
      <w:pPr>
        <w:ind w:left="5586" w:hanging="116"/>
      </w:pPr>
      <w:rPr>
        <w:rFonts w:hint="default"/>
        <w:lang w:val="pt-PT" w:eastAsia="en-US" w:bidi="ar-SA"/>
      </w:rPr>
    </w:lvl>
    <w:lvl w:ilvl="7">
      <w:start w:val="0"/>
      <w:numFmt w:val="bullet"/>
      <w:lvlText w:val="•"/>
      <w:lvlJc w:val="left"/>
      <w:pPr>
        <w:ind w:left="6531" w:hanging="116"/>
      </w:pPr>
      <w:rPr>
        <w:rFonts w:hint="default"/>
        <w:lang w:val="pt-PT" w:eastAsia="en-US" w:bidi="ar-SA"/>
      </w:rPr>
    </w:lvl>
    <w:lvl w:ilvl="8">
      <w:start w:val="0"/>
      <w:numFmt w:val="bullet"/>
      <w:lvlText w:val="•"/>
      <w:lvlJc w:val="left"/>
      <w:pPr>
        <w:ind w:left="7476" w:hanging="116"/>
      </w:pPr>
      <w:rPr>
        <w:rFonts w:hint="default"/>
        <w:lang w:val="pt-PT" w:eastAsia="en-US" w:bidi="ar-SA"/>
      </w:rPr>
    </w:lvl>
  </w:abstractNum>
  <w:abstractNum w:abstractNumId="2">
    <w:multiLevelType w:val="hybridMultilevel"/>
    <w:lvl w:ilvl="0">
      <w:start w:val="1"/>
      <w:numFmt w:val="lowerLetter"/>
      <w:lvlText w:val="%1)"/>
      <w:lvlJc w:val="left"/>
      <w:pPr>
        <w:ind w:left="861" w:hanging="300"/>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710" w:hanging="300"/>
      </w:pPr>
      <w:rPr>
        <w:rFonts w:hint="default"/>
        <w:lang w:val="pt-PT" w:eastAsia="en-US" w:bidi="ar-SA"/>
      </w:rPr>
    </w:lvl>
    <w:lvl w:ilvl="2">
      <w:start w:val="0"/>
      <w:numFmt w:val="bullet"/>
      <w:lvlText w:val="•"/>
      <w:lvlJc w:val="left"/>
      <w:pPr>
        <w:ind w:left="2561" w:hanging="300"/>
      </w:pPr>
      <w:rPr>
        <w:rFonts w:hint="default"/>
        <w:lang w:val="pt-PT" w:eastAsia="en-US" w:bidi="ar-SA"/>
      </w:rPr>
    </w:lvl>
    <w:lvl w:ilvl="3">
      <w:start w:val="0"/>
      <w:numFmt w:val="bullet"/>
      <w:lvlText w:val="•"/>
      <w:lvlJc w:val="left"/>
      <w:pPr>
        <w:ind w:left="3412" w:hanging="300"/>
      </w:pPr>
      <w:rPr>
        <w:rFonts w:hint="default"/>
        <w:lang w:val="pt-PT" w:eastAsia="en-US" w:bidi="ar-SA"/>
      </w:rPr>
    </w:lvl>
    <w:lvl w:ilvl="4">
      <w:start w:val="0"/>
      <w:numFmt w:val="bullet"/>
      <w:lvlText w:val="•"/>
      <w:lvlJc w:val="left"/>
      <w:pPr>
        <w:ind w:left="4262" w:hanging="300"/>
      </w:pPr>
      <w:rPr>
        <w:rFonts w:hint="default"/>
        <w:lang w:val="pt-PT" w:eastAsia="en-US" w:bidi="ar-SA"/>
      </w:rPr>
    </w:lvl>
    <w:lvl w:ilvl="5">
      <w:start w:val="0"/>
      <w:numFmt w:val="bullet"/>
      <w:lvlText w:val="•"/>
      <w:lvlJc w:val="left"/>
      <w:pPr>
        <w:ind w:left="5113" w:hanging="300"/>
      </w:pPr>
      <w:rPr>
        <w:rFonts w:hint="default"/>
        <w:lang w:val="pt-PT" w:eastAsia="en-US" w:bidi="ar-SA"/>
      </w:rPr>
    </w:lvl>
    <w:lvl w:ilvl="6">
      <w:start w:val="0"/>
      <w:numFmt w:val="bullet"/>
      <w:lvlText w:val="•"/>
      <w:lvlJc w:val="left"/>
      <w:pPr>
        <w:ind w:left="5964" w:hanging="300"/>
      </w:pPr>
      <w:rPr>
        <w:rFonts w:hint="default"/>
        <w:lang w:val="pt-PT" w:eastAsia="en-US" w:bidi="ar-SA"/>
      </w:rPr>
    </w:lvl>
    <w:lvl w:ilvl="7">
      <w:start w:val="0"/>
      <w:numFmt w:val="bullet"/>
      <w:lvlText w:val="•"/>
      <w:lvlJc w:val="left"/>
      <w:pPr>
        <w:ind w:left="6815" w:hanging="300"/>
      </w:pPr>
      <w:rPr>
        <w:rFonts w:hint="default"/>
        <w:lang w:val="pt-PT" w:eastAsia="en-US" w:bidi="ar-SA"/>
      </w:rPr>
    </w:lvl>
    <w:lvl w:ilvl="8">
      <w:start w:val="0"/>
      <w:numFmt w:val="bullet"/>
      <w:lvlText w:val="•"/>
      <w:lvlJc w:val="left"/>
      <w:pPr>
        <w:ind w:left="7665" w:hanging="300"/>
      </w:pPr>
      <w:rPr>
        <w:rFonts w:hint="default"/>
        <w:lang w:val="pt-PT" w:eastAsia="en-US" w:bidi="ar-SA"/>
      </w:rPr>
    </w:lvl>
  </w:abstractNum>
  <w:abstractNum w:abstractNumId="12">
    <w:multiLevelType w:val="hybridMultilevel"/>
    <w:lvl w:ilvl="0">
      <w:start w:val="1"/>
      <w:numFmt w:val="upperRoman"/>
      <w:lvlText w:val="%1"/>
      <w:lvlJc w:val="left"/>
      <w:pPr>
        <w:ind w:left="246"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52" w:hanging="106"/>
      </w:pPr>
      <w:rPr>
        <w:rFonts w:hint="default"/>
        <w:lang w:val="pt-PT" w:eastAsia="en-US" w:bidi="ar-SA"/>
      </w:rPr>
    </w:lvl>
    <w:lvl w:ilvl="2">
      <w:start w:val="0"/>
      <w:numFmt w:val="bullet"/>
      <w:lvlText w:val="•"/>
      <w:lvlJc w:val="left"/>
      <w:pPr>
        <w:ind w:left="2065" w:hanging="106"/>
      </w:pPr>
      <w:rPr>
        <w:rFonts w:hint="default"/>
        <w:lang w:val="pt-PT" w:eastAsia="en-US" w:bidi="ar-SA"/>
      </w:rPr>
    </w:lvl>
    <w:lvl w:ilvl="3">
      <w:start w:val="0"/>
      <w:numFmt w:val="bullet"/>
      <w:lvlText w:val="•"/>
      <w:lvlJc w:val="left"/>
      <w:pPr>
        <w:ind w:left="2978" w:hanging="106"/>
      </w:pPr>
      <w:rPr>
        <w:rFonts w:hint="default"/>
        <w:lang w:val="pt-PT" w:eastAsia="en-US" w:bidi="ar-SA"/>
      </w:rPr>
    </w:lvl>
    <w:lvl w:ilvl="4">
      <w:start w:val="0"/>
      <w:numFmt w:val="bullet"/>
      <w:lvlText w:val="•"/>
      <w:lvlJc w:val="left"/>
      <w:pPr>
        <w:ind w:left="3890" w:hanging="106"/>
      </w:pPr>
      <w:rPr>
        <w:rFonts w:hint="default"/>
        <w:lang w:val="pt-PT" w:eastAsia="en-US" w:bidi="ar-SA"/>
      </w:rPr>
    </w:lvl>
    <w:lvl w:ilvl="5">
      <w:start w:val="0"/>
      <w:numFmt w:val="bullet"/>
      <w:lvlText w:val="•"/>
      <w:lvlJc w:val="left"/>
      <w:pPr>
        <w:ind w:left="4803" w:hanging="106"/>
      </w:pPr>
      <w:rPr>
        <w:rFonts w:hint="default"/>
        <w:lang w:val="pt-PT" w:eastAsia="en-US" w:bidi="ar-SA"/>
      </w:rPr>
    </w:lvl>
    <w:lvl w:ilvl="6">
      <w:start w:val="0"/>
      <w:numFmt w:val="bullet"/>
      <w:lvlText w:val="•"/>
      <w:lvlJc w:val="left"/>
      <w:pPr>
        <w:ind w:left="5716" w:hanging="106"/>
      </w:pPr>
      <w:rPr>
        <w:rFonts w:hint="default"/>
        <w:lang w:val="pt-PT" w:eastAsia="en-US" w:bidi="ar-SA"/>
      </w:rPr>
    </w:lvl>
    <w:lvl w:ilvl="7">
      <w:start w:val="0"/>
      <w:numFmt w:val="bullet"/>
      <w:lvlText w:val="•"/>
      <w:lvlJc w:val="left"/>
      <w:pPr>
        <w:ind w:left="6629" w:hanging="106"/>
      </w:pPr>
      <w:rPr>
        <w:rFonts w:hint="default"/>
        <w:lang w:val="pt-PT" w:eastAsia="en-US" w:bidi="ar-SA"/>
      </w:rPr>
    </w:lvl>
    <w:lvl w:ilvl="8">
      <w:start w:val="0"/>
      <w:numFmt w:val="bullet"/>
      <w:lvlText w:val="•"/>
      <w:lvlJc w:val="left"/>
      <w:pPr>
        <w:ind w:left="7541" w:hanging="106"/>
      </w:pPr>
      <w:rPr>
        <w:rFonts w:hint="default"/>
        <w:lang w:val="pt-PT" w:eastAsia="en-US" w:bidi="ar-SA"/>
      </w:rPr>
    </w:lvl>
  </w:abstractNum>
  <w:abstractNum w:abstractNumId="9">
    <w:multiLevelType w:val="hybridMultilevel"/>
    <w:lvl w:ilvl="0">
      <w:start w:val="2"/>
      <w:numFmt w:val="upperRoman"/>
      <w:lvlText w:val="%1"/>
      <w:lvlJc w:val="left"/>
      <w:pPr>
        <w:ind w:left="302" w:hanging="161"/>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206" w:hanging="161"/>
      </w:pPr>
      <w:rPr>
        <w:rFonts w:hint="default"/>
        <w:lang w:val="pt-PT" w:eastAsia="en-US" w:bidi="ar-SA"/>
      </w:rPr>
    </w:lvl>
    <w:lvl w:ilvl="2">
      <w:start w:val="0"/>
      <w:numFmt w:val="bullet"/>
      <w:lvlText w:val="•"/>
      <w:lvlJc w:val="left"/>
      <w:pPr>
        <w:ind w:left="2113" w:hanging="161"/>
      </w:pPr>
      <w:rPr>
        <w:rFonts w:hint="default"/>
        <w:lang w:val="pt-PT" w:eastAsia="en-US" w:bidi="ar-SA"/>
      </w:rPr>
    </w:lvl>
    <w:lvl w:ilvl="3">
      <w:start w:val="0"/>
      <w:numFmt w:val="bullet"/>
      <w:lvlText w:val="•"/>
      <w:lvlJc w:val="left"/>
      <w:pPr>
        <w:ind w:left="3020" w:hanging="161"/>
      </w:pPr>
      <w:rPr>
        <w:rFonts w:hint="default"/>
        <w:lang w:val="pt-PT" w:eastAsia="en-US" w:bidi="ar-SA"/>
      </w:rPr>
    </w:lvl>
    <w:lvl w:ilvl="4">
      <w:start w:val="0"/>
      <w:numFmt w:val="bullet"/>
      <w:lvlText w:val="•"/>
      <w:lvlJc w:val="left"/>
      <w:pPr>
        <w:ind w:left="3926" w:hanging="161"/>
      </w:pPr>
      <w:rPr>
        <w:rFonts w:hint="default"/>
        <w:lang w:val="pt-PT" w:eastAsia="en-US" w:bidi="ar-SA"/>
      </w:rPr>
    </w:lvl>
    <w:lvl w:ilvl="5">
      <w:start w:val="0"/>
      <w:numFmt w:val="bullet"/>
      <w:lvlText w:val="•"/>
      <w:lvlJc w:val="left"/>
      <w:pPr>
        <w:ind w:left="4833" w:hanging="161"/>
      </w:pPr>
      <w:rPr>
        <w:rFonts w:hint="default"/>
        <w:lang w:val="pt-PT" w:eastAsia="en-US" w:bidi="ar-SA"/>
      </w:rPr>
    </w:lvl>
    <w:lvl w:ilvl="6">
      <w:start w:val="0"/>
      <w:numFmt w:val="bullet"/>
      <w:lvlText w:val="•"/>
      <w:lvlJc w:val="left"/>
      <w:pPr>
        <w:ind w:left="5740" w:hanging="161"/>
      </w:pPr>
      <w:rPr>
        <w:rFonts w:hint="default"/>
        <w:lang w:val="pt-PT" w:eastAsia="en-US" w:bidi="ar-SA"/>
      </w:rPr>
    </w:lvl>
    <w:lvl w:ilvl="7">
      <w:start w:val="0"/>
      <w:numFmt w:val="bullet"/>
      <w:lvlText w:val="•"/>
      <w:lvlJc w:val="left"/>
      <w:pPr>
        <w:ind w:left="6647" w:hanging="161"/>
      </w:pPr>
      <w:rPr>
        <w:rFonts w:hint="default"/>
        <w:lang w:val="pt-PT" w:eastAsia="en-US" w:bidi="ar-SA"/>
      </w:rPr>
    </w:lvl>
    <w:lvl w:ilvl="8">
      <w:start w:val="0"/>
      <w:numFmt w:val="bullet"/>
      <w:lvlText w:val="•"/>
      <w:lvlJc w:val="left"/>
      <w:pPr>
        <w:ind w:left="7553" w:hanging="161"/>
      </w:pPr>
      <w:rPr>
        <w:rFonts w:hint="default"/>
        <w:lang w:val="pt-PT" w:eastAsia="en-US" w:bidi="ar-SA"/>
      </w:rPr>
    </w:lvl>
  </w:abstractNum>
  <w:abstractNum w:abstractNumId="8">
    <w:multiLevelType w:val="hybridMultilevel"/>
    <w:lvl w:ilvl="0">
      <w:start w:val="2"/>
      <w:numFmt w:val="upperRoman"/>
      <w:lvlText w:val="%1"/>
      <w:lvlJc w:val="left"/>
      <w:pPr>
        <w:ind w:left="302" w:hanging="161"/>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861" w:hanging="300"/>
        <w:jc w:val="left"/>
      </w:pPr>
      <w:rPr>
        <w:rFonts w:hint="default" w:ascii="Calibri" w:hAnsi="Calibri" w:eastAsia="Calibri" w:cs="Calibri"/>
        <w:b w:val="0"/>
        <w:bCs w:val="0"/>
        <w:i w:val="0"/>
        <w:iCs w:val="0"/>
        <w:spacing w:val="0"/>
        <w:w w:val="100"/>
        <w:sz w:val="22"/>
        <w:szCs w:val="22"/>
        <w:lang w:val="pt-PT" w:eastAsia="en-US" w:bidi="ar-SA"/>
      </w:rPr>
    </w:lvl>
    <w:lvl w:ilvl="2">
      <w:start w:val="1"/>
      <w:numFmt w:val="decimal"/>
      <w:lvlText w:val="%2.%3)"/>
      <w:lvlJc w:val="left"/>
      <w:pPr>
        <w:ind w:left="861" w:hanging="351"/>
        <w:jc w:val="left"/>
      </w:pPr>
      <w:rPr>
        <w:rFonts w:hint="default" w:ascii="Calibri" w:hAnsi="Calibri" w:eastAsia="Calibri" w:cs="Calibri"/>
        <w:b w:val="0"/>
        <w:bCs w:val="0"/>
        <w:i w:val="0"/>
        <w:iCs w:val="0"/>
        <w:spacing w:val="-15"/>
        <w:w w:val="100"/>
        <w:sz w:val="22"/>
        <w:szCs w:val="22"/>
        <w:lang w:val="pt-PT" w:eastAsia="en-US" w:bidi="ar-SA"/>
      </w:rPr>
    </w:lvl>
    <w:lvl w:ilvl="3">
      <w:start w:val="0"/>
      <w:numFmt w:val="bullet"/>
      <w:lvlText w:val="•"/>
      <w:lvlJc w:val="left"/>
      <w:pPr>
        <w:ind w:left="2750" w:hanging="351"/>
      </w:pPr>
      <w:rPr>
        <w:rFonts w:hint="default"/>
        <w:lang w:val="pt-PT" w:eastAsia="en-US" w:bidi="ar-SA"/>
      </w:rPr>
    </w:lvl>
    <w:lvl w:ilvl="4">
      <w:start w:val="0"/>
      <w:numFmt w:val="bullet"/>
      <w:lvlText w:val="•"/>
      <w:lvlJc w:val="left"/>
      <w:pPr>
        <w:ind w:left="3695" w:hanging="351"/>
      </w:pPr>
      <w:rPr>
        <w:rFonts w:hint="default"/>
        <w:lang w:val="pt-PT" w:eastAsia="en-US" w:bidi="ar-SA"/>
      </w:rPr>
    </w:lvl>
    <w:lvl w:ilvl="5">
      <w:start w:val="0"/>
      <w:numFmt w:val="bullet"/>
      <w:lvlText w:val="•"/>
      <w:lvlJc w:val="left"/>
      <w:pPr>
        <w:ind w:left="4641" w:hanging="351"/>
      </w:pPr>
      <w:rPr>
        <w:rFonts w:hint="default"/>
        <w:lang w:val="pt-PT" w:eastAsia="en-US" w:bidi="ar-SA"/>
      </w:rPr>
    </w:lvl>
    <w:lvl w:ilvl="6">
      <w:start w:val="0"/>
      <w:numFmt w:val="bullet"/>
      <w:lvlText w:val="•"/>
      <w:lvlJc w:val="left"/>
      <w:pPr>
        <w:ind w:left="5586" w:hanging="351"/>
      </w:pPr>
      <w:rPr>
        <w:rFonts w:hint="default"/>
        <w:lang w:val="pt-PT" w:eastAsia="en-US" w:bidi="ar-SA"/>
      </w:rPr>
    </w:lvl>
    <w:lvl w:ilvl="7">
      <w:start w:val="0"/>
      <w:numFmt w:val="bullet"/>
      <w:lvlText w:val="•"/>
      <w:lvlJc w:val="left"/>
      <w:pPr>
        <w:ind w:left="6531" w:hanging="351"/>
      </w:pPr>
      <w:rPr>
        <w:rFonts w:hint="default"/>
        <w:lang w:val="pt-PT" w:eastAsia="en-US" w:bidi="ar-SA"/>
      </w:rPr>
    </w:lvl>
    <w:lvl w:ilvl="8">
      <w:start w:val="0"/>
      <w:numFmt w:val="bullet"/>
      <w:lvlText w:val="•"/>
      <w:lvlJc w:val="left"/>
      <w:pPr>
        <w:ind w:left="7476" w:hanging="351"/>
      </w:pPr>
      <w:rPr>
        <w:rFonts w:hint="default"/>
        <w:lang w:val="pt-PT" w:eastAsia="en-US" w:bidi="ar-SA"/>
      </w:rPr>
    </w:lvl>
  </w:abstractNum>
  <w:abstractNum w:abstractNumId="7">
    <w:multiLevelType w:val="hybridMultilevel"/>
    <w:lvl w:ilvl="0">
      <w:start w:val="1"/>
      <w:numFmt w:val="upperRoman"/>
      <w:lvlText w:val="%1"/>
      <w:lvlJc w:val="left"/>
      <w:pPr>
        <w:ind w:left="246"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52" w:hanging="106"/>
      </w:pPr>
      <w:rPr>
        <w:rFonts w:hint="default"/>
        <w:lang w:val="pt-PT" w:eastAsia="en-US" w:bidi="ar-SA"/>
      </w:rPr>
    </w:lvl>
    <w:lvl w:ilvl="2">
      <w:start w:val="0"/>
      <w:numFmt w:val="bullet"/>
      <w:lvlText w:val="•"/>
      <w:lvlJc w:val="left"/>
      <w:pPr>
        <w:ind w:left="2065" w:hanging="106"/>
      </w:pPr>
      <w:rPr>
        <w:rFonts w:hint="default"/>
        <w:lang w:val="pt-PT" w:eastAsia="en-US" w:bidi="ar-SA"/>
      </w:rPr>
    </w:lvl>
    <w:lvl w:ilvl="3">
      <w:start w:val="0"/>
      <w:numFmt w:val="bullet"/>
      <w:lvlText w:val="•"/>
      <w:lvlJc w:val="left"/>
      <w:pPr>
        <w:ind w:left="2978" w:hanging="106"/>
      </w:pPr>
      <w:rPr>
        <w:rFonts w:hint="default"/>
        <w:lang w:val="pt-PT" w:eastAsia="en-US" w:bidi="ar-SA"/>
      </w:rPr>
    </w:lvl>
    <w:lvl w:ilvl="4">
      <w:start w:val="0"/>
      <w:numFmt w:val="bullet"/>
      <w:lvlText w:val="•"/>
      <w:lvlJc w:val="left"/>
      <w:pPr>
        <w:ind w:left="3890" w:hanging="106"/>
      </w:pPr>
      <w:rPr>
        <w:rFonts w:hint="default"/>
        <w:lang w:val="pt-PT" w:eastAsia="en-US" w:bidi="ar-SA"/>
      </w:rPr>
    </w:lvl>
    <w:lvl w:ilvl="5">
      <w:start w:val="0"/>
      <w:numFmt w:val="bullet"/>
      <w:lvlText w:val="•"/>
      <w:lvlJc w:val="left"/>
      <w:pPr>
        <w:ind w:left="4803" w:hanging="106"/>
      </w:pPr>
      <w:rPr>
        <w:rFonts w:hint="default"/>
        <w:lang w:val="pt-PT" w:eastAsia="en-US" w:bidi="ar-SA"/>
      </w:rPr>
    </w:lvl>
    <w:lvl w:ilvl="6">
      <w:start w:val="0"/>
      <w:numFmt w:val="bullet"/>
      <w:lvlText w:val="•"/>
      <w:lvlJc w:val="left"/>
      <w:pPr>
        <w:ind w:left="5716" w:hanging="106"/>
      </w:pPr>
      <w:rPr>
        <w:rFonts w:hint="default"/>
        <w:lang w:val="pt-PT" w:eastAsia="en-US" w:bidi="ar-SA"/>
      </w:rPr>
    </w:lvl>
    <w:lvl w:ilvl="7">
      <w:start w:val="0"/>
      <w:numFmt w:val="bullet"/>
      <w:lvlText w:val="•"/>
      <w:lvlJc w:val="left"/>
      <w:pPr>
        <w:ind w:left="6629" w:hanging="106"/>
      </w:pPr>
      <w:rPr>
        <w:rFonts w:hint="default"/>
        <w:lang w:val="pt-PT" w:eastAsia="en-US" w:bidi="ar-SA"/>
      </w:rPr>
    </w:lvl>
    <w:lvl w:ilvl="8">
      <w:start w:val="0"/>
      <w:numFmt w:val="bullet"/>
      <w:lvlText w:val="•"/>
      <w:lvlJc w:val="left"/>
      <w:pPr>
        <w:ind w:left="7541" w:hanging="106"/>
      </w:pPr>
      <w:rPr>
        <w:rFonts w:hint="default"/>
        <w:lang w:val="pt-PT" w:eastAsia="en-US" w:bidi="ar-SA"/>
      </w:rPr>
    </w:lvl>
  </w:abstractNum>
  <w:abstractNum w:abstractNumId="6">
    <w:multiLevelType w:val="hybridMultilevel"/>
    <w:lvl w:ilvl="0">
      <w:start w:val="1"/>
      <w:numFmt w:val="upperRoman"/>
      <w:lvlText w:val="%1"/>
      <w:lvlJc w:val="left"/>
      <w:pPr>
        <w:ind w:left="246"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52" w:hanging="106"/>
      </w:pPr>
      <w:rPr>
        <w:rFonts w:hint="default"/>
        <w:lang w:val="pt-PT" w:eastAsia="en-US" w:bidi="ar-SA"/>
      </w:rPr>
    </w:lvl>
    <w:lvl w:ilvl="2">
      <w:start w:val="0"/>
      <w:numFmt w:val="bullet"/>
      <w:lvlText w:val="•"/>
      <w:lvlJc w:val="left"/>
      <w:pPr>
        <w:ind w:left="2065" w:hanging="106"/>
      </w:pPr>
      <w:rPr>
        <w:rFonts w:hint="default"/>
        <w:lang w:val="pt-PT" w:eastAsia="en-US" w:bidi="ar-SA"/>
      </w:rPr>
    </w:lvl>
    <w:lvl w:ilvl="3">
      <w:start w:val="0"/>
      <w:numFmt w:val="bullet"/>
      <w:lvlText w:val="•"/>
      <w:lvlJc w:val="left"/>
      <w:pPr>
        <w:ind w:left="2978" w:hanging="106"/>
      </w:pPr>
      <w:rPr>
        <w:rFonts w:hint="default"/>
        <w:lang w:val="pt-PT" w:eastAsia="en-US" w:bidi="ar-SA"/>
      </w:rPr>
    </w:lvl>
    <w:lvl w:ilvl="4">
      <w:start w:val="0"/>
      <w:numFmt w:val="bullet"/>
      <w:lvlText w:val="•"/>
      <w:lvlJc w:val="left"/>
      <w:pPr>
        <w:ind w:left="3890" w:hanging="106"/>
      </w:pPr>
      <w:rPr>
        <w:rFonts w:hint="default"/>
        <w:lang w:val="pt-PT" w:eastAsia="en-US" w:bidi="ar-SA"/>
      </w:rPr>
    </w:lvl>
    <w:lvl w:ilvl="5">
      <w:start w:val="0"/>
      <w:numFmt w:val="bullet"/>
      <w:lvlText w:val="•"/>
      <w:lvlJc w:val="left"/>
      <w:pPr>
        <w:ind w:left="4803" w:hanging="106"/>
      </w:pPr>
      <w:rPr>
        <w:rFonts w:hint="default"/>
        <w:lang w:val="pt-PT" w:eastAsia="en-US" w:bidi="ar-SA"/>
      </w:rPr>
    </w:lvl>
    <w:lvl w:ilvl="6">
      <w:start w:val="0"/>
      <w:numFmt w:val="bullet"/>
      <w:lvlText w:val="•"/>
      <w:lvlJc w:val="left"/>
      <w:pPr>
        <w:ind w:left="5716" w:hanging="106"/>
      </w:pPr>
      <w:rPr>
        <w:rFonts w:hint="default"/>
        <w:lang w:val="pt-PT" w:eastAsia="en-US" w:bidi="ar-SA"/>
      </w:rPr>
    </w:lvl>
    <w:lvl w:ilvl="7">
      <w:start w:val="0"/>
      <w:numFmt w:val="bullet"/>
      <w:lvlText w:val="•"/>
      <w:lvlJc w:val="left"/>
      <w:pPr>
        <w:ind w:left="6629" w:hanging="106"/>
      </w:pPr>
      <w:rPr>
        <w:rFonts w:hint="default"/>
        <w:lang w:val="pt-PT" w:eastAsia="en-US" w:bidi="ar-SA"/>
      </w:rPr>
    </w:lvl>
    <w:lvl w:ilvl="8">
      <w:start w:val="0"/>
      <w:numFmt w:val="bullet"/>
      <w:lvlText w:val="•"/>
      <w:lvlJc w:val="left"/>
      <w:pPr>
        <w:ind w:left="7541" w:hanging="106"/>
      </w:pPr>
      <w:rPr>
        <w:rFonts w:hint="default"/>
        <w:lang w:val="pt-PT" w:eastAsia="en-US" w:bidi="ar-SA"/>
      </w:rPr>
    </w:lvl>
  </w:abstractNum>
  <w:abstractNum w:abstractNumId="5">
    <w:multiLevelType w:val="hybridMultilevel"/>
    <w:lvl w:ilvl="0">
      <w:start w:val="2"/>
      <w:numFmt w:val="upperRoman"/>
      <w:lvlText w:val="%1"/>
      <w:lvlJc w:val="left"/>
      <w:pPr>
        <w:ind w:left="302" w:hanging="161"/>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861" w:hanging="360"/>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1805" w:hanging="360"/>
      </w:pPr>
      <w:rPr>
        <w:rFonts w:hint="default"/>
        <w:lang w:val="pt-PT" w:eastAsia="en-US" w:bidi="ar-SA"/>
      </w:rPr>
    </w:lvl>
    <w:lvl w:ilvl="3">
      <w:start w:val="0"/>
      <w:numFmt w:val="bullet"/>
      <w:lvlText w:val="•"/>
      <w:lvlJc w:val="left"/>
      <w:pPr>
        <w:ind w:left="2750" w:hanging="360"/>
      </w:pPr>
      <w:rPr>
        <w:rFonts w:hint="default"/>
        <w:lang w:val="pt-PT" w:eastAsia="en-US" w:bidi="ar-SA"/>
      </w:rPr>
    </w:lvl>
    <w:lvl w:ilvl="4">
      <w:start w:val="0"/>
      <w:numFmt w:val="bullet"/>
      <w:lvlText w:val="•"/>
      <w:lvlJc w:val="left"/>
      <w:pPr>
        <w:ind w:left="3695" w:hanging="360"/>
      </w:pPr>
      <w:rPr>
        <w:rFonts w:hint="default"/>
        <w:lang w:val="pt-PT" w:eastAsia="en-US" w:bidi="ar-SA"/>
      </w:rPr>
    </w:lvl>
    <w:lvl w:ilvl="5">
      <w:start w:val="0"/>
      <w:numFmt w:val="bullet"/>
      <w:lvlText w:val="•"/>
      <w:lvlJc w:val="left"/>
      <w:pPr>
        <w:ind w:left="4641" w:hanging="360"/>
      </w:pPr>
      <w:rPr>
        <w:rFonts w:hint="default"/>
        <w:lang w:val="pt-PT" w:eastAsia="en-US" w:bidi="ar-SA"/>
      </w:rPr>
    </w:lvl>
    <w:lvl w:ilvl="6">
      <w:start w:val="0"/>
      <w:numFmt w:val="bullet"/>
      <w:lvlText w:val="•"/>
      <w:lvlJc w:val="left"/>
      <w:pPr>
        <w:ind w:left="5586" w:hanging="360"/>
      </w:pPr>
      <w:rPr>
        <w:rFonts w:hint="default"/>
        <w:lang w:val="pt-PT" w:eastAsia="en-US" w:bidi="ar-SA"/>
      </w:rPr>
    </w:lvl>
    <w:lvl w:ilvl="7">
      <w:start w:val="0"/>
      <w:numFmt w:val="bullet"/>
      <w:lvlText w:val="•"/>
      <w:lvlJc w:val="left"/>
      <w:pPr>
        <w:ind w:left="6531" w:hanging="360"/>
      </w:pPr>
      <w:rPr>
        <w:rFonts w:hint="default"/>
        <w:lang w:val="pt-PT" w:eastAsia="en-US" w:bidi="ar-SA"/>
      </w:rPr>
    </w:lvl>
    <w:lvl w:ilvl="8">
      <w:start w:val="0"/>
      <w:numFmt w:val="bullet"/>
      <w:lvlText w:val="•"/>
      <w:lvlJc w:val="left"/>
      <w:pPr>
        <w:ind w:left="7476" w:hanging="360"/>
      </w:pPr>
      <w:rPr>
        <w:rFonts w:hint="default"/>
        <w:lang w:val="pt-PT" w:eastAsia="en-US" w:bidi="ar-SA"/>
      </w:rPr>
    </w:lvl>
  </w:abstractNum>
  <w:abstractNum w:abstractNumId="4">
    <w:multiLevelType w:val="hybridMultilevel"/>
    <w:lvl w:ilvl="0">
      <w:start w:val="2"/>
      <w:numFmt w:val="upperRoman"/>
      <w:lvlText w:val="%1"/>
      <w:lvlJc w:val="left"/>
      <w:pPr>
        <w:ind w:left="302" w:hanging="161"/>
        <w:jc w:val="left"/>
      </w:pPr>
      <w:rPr>
        <w:rFonts w:hint="default" w:ascii="Calibri" w:hAnsi="Calibri" w:eastAsia="Calibri" w:cs="Calibri"/>
        <w:b w:val="0"/>
        <w:bCs w:val="0"/>
        <w:i w:val="0"/>
        <w:iCs w:val="0"/>
        <w:spacing w:val="0"/>
        <w:w w:val="100"/>
        <w:sz w:val="22"/>
        <w:szCs w:val="22"/>
        <w:lang w:val="pt-PT" w:eastAsia="en-US" w:bidi="ar-SA"/>
      </w:rPr>
    </w:lvl>
    <w:lvl w:ilvl="1">
      <w:start w:val="1"/>
      <w:numFmt w:val="lowerLetter"/>
      <w:lvlText w:val="%2)"/>
      <w:lvlJc w:val="left"/>
      <w:pPr>
        <w:ind w:left="861" w:hanging="360"/>
        <w:jc w:val="left"/>
      </w:pPr>
      <w:rPr>
        <w:rFonts w:hint="default"/>
        <w:spacing w:val="0"/>
        <w:w w:val="100"/>
        <w:lang w:val="pt-PT" w:eastAsia="en-US" w:bidi="ar-SA"/>
      </w:rPr>
    </w:lvl>
    <w:lvl w:ilvl="2">
      <w:start w:val="0"/>
      <w:numFmt w:val="bullet"/>
      <w:lvlText w:val="•"/>
      <w:lvlJc w:val="left"/>
      <w:pPr>
        <w:ind w:left="1805" w:hanging="360"/>
      </w:pPr>
      <w:rPr>
        <w:rFonts w:hint="default"/>
        <w:lang w:val="pt-PT" w:eastAsia="en-US" w:bidi="ar-SA"/>
      </w:rPr>
    </w:lvl>
    <w:lvl w:ilvl="3">
      <w:start w:val="0"/>
      <w:numFmt w:val="bullet"/>
      <w:lvlText w:val="•"/>
      <w:lvlJc w:val="left"/>
      <w:pPr>
        <w:ind w:left="2750" w:hanging="360"/>
      </w:pPr>
      <w:rPr>
        <w:rFonts w:hint="default"/>
        <w:lang w:val="pt-PT" w:eastAsia="en-US" w:bidi="ar-SA"/>
      </w:rPr>
    </w:lvl>
    <w:lvl w:ilvl="4">
      <w:start w:val="0"/>
      <w:numFmt w:val="bullet"/>
      <w:lvlText w:val="•"/>
      <w:lvlJc w:val="left"/>
      <w:pPr>
        <w:ind w:left="3695" w:hanging="360"/>
      </w:pPr>
      <w:rPr>
        <w:rFonts w:hint="default"/>
        <w:lang w:val="pt-PT" w:eastAsia="en-US" w:bidi="ar-SA"/>
      </w:rPr>
    </w:lvl>
    <w:lvl w:ilvl="5">
      <w:start w:val="0"/>
      <w:numFmt w:val="bullet"/>
      <w:lvlText w:val="•"/>
      <w:lvlJc w:val="left"/>
      <w:pPr>
        <w:ind w:left="4641" w:hanging="360"/>
      </w:pPr>
      <w:rPr>
        <w:rFonts w:hint="default"/>
        <w:lang w:val="pt-PT" w:eastAsia="en-US" w:bidi="ar-SA"/>
      </w:rPr>
    </w:lvl>
    <w:lvl w:ilvl="6">
      <w:start w:val="0"/>
      <w:numFmt w:val="bullet"/>
      <w:lvlText w:val="•"/>
      <w:lvlJc w:val="left"/>
      <w:pPr>
        <w:ind w:left="5586" w:hanging="360"/>
      </w:pPr>
      <w:rPr>
        <w:rFonts w:hint="default"/>
        <w:lang w:val="pt-PT" w:eastAsia="en-US" w:bidi="ar-SA"/>
      </w:rPr>
    </w:lvl>
    <w:lvl w:ilvl="7">
      <w:start w:val="0"/>
      <w:numFmt w:val="bullet"/>
      <w:lvlText w:val="•"/>
      <w:lvlJc w:val="left"/>
      <w:pPr>
        <w:ind w:left="6531" w:hanging="360"/>
      </w:pPr>
      <w:rPr>
        <w:rFonts w:hint="default"/>
        <w:lang w:val="pt-PT" w:eastAsia="en-US" w:bidi="ar-SA"/>
      </w:rPr>
    </w:lvl>
    <w:lvl w:ilvl="8">
      <w:start w:val="0"/>
      <w:numFmt w:val="bullet"/>
      <w:lvlText w:val="•"/>
      <w:lvlJc w:val="left"/>
      <w:pPr>
        <w:ind w:left="7476" w:hanging="360"/>
      </w:pPr>
      <w:rPr>
        <w:rFonts w:hint="default"/>
        <w:lang w:val="pt-PT" w:eastAsia="en-US" w:bidi="ar-SA"/>
      </w:rPr>
    </w:lvl>
  </w:abstractNum>
  <w:abstractNum w:abstractNumId="3">
    <w:multiLevelType w:val="hybridMultilevel"/>
    <w:lvl w:ilvl="0">
      <w:start w:val="1"/>
      <w:numFmt w:val="upperRoman"/>
      <w:lvlText w:val="%1"/>
      <w:lvlJc w:val="left"/>
      <w:pPr>
        <w:ind w:left="246" w:hanging="106"/>
        <w:jc w:val="left"/>
      </w:pPr>
      <w:rPr>
        <w:rFonts w:hint="default" w:ascii="Calibri" w:hAnsi="Calibri" w:eastAsia="Calibri" w:cs="Calibri"/>
        <w:b w:val="0"/>
        <w:bCs w:val="0"/>
        <w:i w:val="0"/>
        <w:iCs w:val="0"/>
        <w:spacing w:val="0"/>
        <w:w w:val="100"/>
        <w:sz w:val="22"/>
        <w:szCs w:val="22"/>
        <w:lang w:val="pt-PT" w:eastAsia="en-US" w:bidi="ar-SA"/>
      </w:rPr>
    </w:lvl>
    <w:lvl w:ilvl="1">
      <w:start w:val="0"/>
      <w:numFmt w:val="bullet"/>
      <w:lvlText w:val="•"/>
      <w:lvlJc w:val="left"/>
      <w:pPr>
        <w:ind w:left="1152" w:hanging="106"/>
      </w:pPr>
      <w:rPr>
        <w:rFonts w:hint="default"/>
        <w:lang w:val="pt-PT" w:eastAsia="en-US" w:bidi="ar-SA"/>
      </w:rPr>
    </w:lvl>
    <w:lvl w:ilvl="2">
      <w:start w:val="0"/>
      <w:numFmt w:val="bullet"/>
      <w:lvlText w:val="•"/>
      <w:lvlJc w:val="left"/>
      <w:pPr>
        <w:ind w:left="2065" w:hanging="106"/>
      </w:pPr>
      <w:rPr>
        <w:rFonts w:hint="default"/>
        <w:lang w:val="pt-PT" w:eastAsia="en-US" w:bidi="ar-SA"/>
      </w:rPr>
    </w:lvl>
    <w:lvl w:ilvl="3">
      <w:start w:val="0"/>
      <w:numFmt w:val="bullet"/>
      <w:lvlText w:val="•"/>
      <w:lvlJc w:val="left"/>
      <w:pPr>
        <w:ind w:left="2978" w:hanging="106"/>
      </w:pPr>
      <w:rPr>
        <w:rFonts w:hint="default"/>
        <w:lang w:val="pt-PT" w:eastAsia="en-US" w:bidi="ar-SA"/>
      </w:rPr>
    </w:lvl>
    <w:lvl w:ilvl="4">
      <w:start w:val="0"/>
      <w:numFmt w:val="bullet"/>
      <w:lvlText w:val="•"/>
      <w:lvlJc w:val="left"/>
      <w:pPr>
        <w:ind w:left="3890" w:hanging="106"/>
      </w:pPr>
      <w:rPr>
        <w:rFonts w:hint="default"/>
        <w:lang w:val="pt-PT" w:eastAsia="en-US" w:bidi="ar-SA"/>
      </w:rPr>
    </w:lvl>
    <w:lvl w:ilvl="5">
      <w:start w:val="0"/>
      <w:numFmt w:val="bullet"/>
      <w:lvlText w:val="•"/>
      <w:lvlJc w:val="left"/>
      <w:pPr>
        <w:ind w:left="4803" w:hanging="106"/>
      </w:pPr>
      <w:rPr>
        <w:rFonts w:hint="default"/>
        <w:lang w:val="pt-PT" w:eastAsia="en-US" w:bidi="ar-SA"/>
      </w:rPr>
    </w:lvl>
    <w:lvl w:ilvl="6">
      <w:start w:val="0"/>
      <w:numFmt w:val="bullet"/>
      <w:lvlText w:val="•"/>
      <w:lvlJc w:val="left"/>
      <w:pPr>
        <w:ind w:left="5716" w:hanging="106"/>
      </w:pPr>
      <w:rPr>
        <w:rFonts w:hint="default"/>
        <w:lang w:val="pt-PT" w:eastAsia="en-US" w:bidi="ar-SA"/>
      </w:rPr>
    </w:lvl>
    <w:lvl w:ilvl="7">
      <w:start w:val="0"/>
      <w:numFmt w:val="bullet"/>
      <w:lvlText w:val="•"/>
      <w:lvlJc w:val="left"/>
      <w:pPr>
        <w:ind w:left="6629" w:hanging="106"/>
      </w:pPr>
      <w:rPr>
        <w:rFonts w:hint="default"/>
        <w:lang w:val="pt-PT" w:eastAsia="en-US" w:bidi="ar-SA"/>
      </w:rPr>
    </w:lvl>
    <w:lvl w:ilvl="8">
      <w:start w:val="0"/>
      <w:numFmt w:val="bullet"/>
      <w:lvlText w:val="•"/>
      <w:lvlJc w:val="left"/>
      <w:pPr>
        <w:ind w:left="7541" w:hanging="106"/>
      </w:pPr>
      <w:rPr>
        <w:rFonts w:hint="default"/>
        <w:lang w:val="pt-PT" w:eastAsia="en-US" w:bidi="ar-SA"/>
      </w:rPr>
    </w:lvl>
  </w:abstractNum>
  <w:abstractNum w:abstractNumId="1">
    <w:multiLevelType w:val="hybridMultilevel"/>
    <w:lvl w:ilvl="0">
      <w:start w:val="3"/>
      <w:numFmt w:val="decimal"/>
      <w:lvlText w:val="%1"/>
      <w:lvlJc w:val="left"/>
      <w:pPr>
        <w:ind w:left="469" w:hanging="329"/>
        <w:jc w:val="left"/>
      </w:pPr>
      <w:rPr>
        <w:rFonts w:hint="default"/>
        <w:lang w:val="pt-PT" w:eastAsia="en-US" w:bidi="ar-SA"/>
      </w:rPr>
    </w:lvl>
    <w:lvl w:ilvl="1">
      <w:start w:val="1"/>
      <w:numFmt w:val="decimal"/>
      <w:lvlText w:val="%1.%2"/>
      <w:lvlJc w:val="left"/>
      <w:pPr>
        <w:ind w:left="469" w:hanging="329"/>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2241" w:hanging="329"/>
      </w:pPr>
      <w:rPr>
        <w:rFonts w:hint="default"/>
        <w:lang w:val="pt-PT" w:eastAsia="en-US" w:bidi="ar-SA"/>
      </w:rPr>
    </w:lvl>
    <w:lvl w:ilvl="3">
      <w:start w:val="0"/>
      <w:numFmt w:val="bullet"/>
      <w:lvlText w:val="•"/>
      <w:lvlJc w:val="left"/>
      <w:pPr>
        <w:ind w:left="3132" w:hanging="329"/>
      </w:pPr>
      <w:rPr>
        <w:rFonts w:hint="default"/>
        <w:lang w:val="pt-PT" w:eastAsia="en-US" w:bidi="ar-SA"/>
      </w:rPr>
    </w:lvl>
    <w:lvl w:ilvl="4">
      <w:start w:val="0"/>
      <w:numFmt w:val="bullet"/>
      <w:lvlText w:val="•"/>
      <w:lvlJc w:val="left"/>
      <w:pPr>
        <w:ind w:left="4022" w:hanging="329"/>
      </w:pPr>
      <w:rPr>
        <w:rFonts w:hint="default"/>
        <w:lang w:val="pt-PT" w:eastAsia="en-US" w:bidi="ar-SA"/>
      </w:rPr>
    </w:lvl>
    <w:lvl w:ilvl="5">
      <w:start w:val="0"/>
      <w:numFmt w:val="bullet"/>
      <w:lvlText w:val="•"/>
      <w:lvlJc w:val="left"/>
      <w:pPr>
        <w:ind w:left="4913" w:hanging="329"/>
      </w:pPr>
      <w:rPr>
        <w:rFonts w:hint="default"/>
        <w:lang w:val="pt-PT" w:eastAsia="en-US" w:bidi="ar-SA"/>
      </w:rPr>
    </w:lvl>
    <w:lvl w:ilvl="6">
      <w:start w:val="0"/>
      <w:numFmt w:val="bullet"/>
      <w:lvlText w:val="•"/>
      <w:lvlJc w:val="left"/>
      <w:pPr>
        <w:ind w:left="5804" w:hanging="329"/>
      </w:pPr>
      <w:rPr>
        <w:rFonts w:hint="default"/>
        <w:lang w:val="pt-PT" w:eastAsia="en-US" w:bidi="ar-SA"/>
      </w:rPr>
    </w:lvl>
    <w:lvl w:ilvl="7">
      <w:start w:val="0"/>
      <w:numFmt w:val="bullet"/>
      <w:lvlText w:val="•"/>
      <w:lvlJc w:val="left"/>
      <w:pPr>
        <w:ind w:left="6695" w:hanging="329"/>
      </w:pPr>
      <w:rPr>
        <w:rFonts w:hint="default"/>
        <w:lang w:val="pt-PT" w:eastAsia="en-US" w:bidi="ar-SA"/>
      </w:rPr>
    </w:lvl>
    <w:lvl w:ilvl="8">
      <w:start w:val="0"/>
      <w:numFmt w:val="bullet"/>
      <w:lvlText w:val="•"/>
      <w:lvlJc w:val="left"/>
      <w:pPr>
        <w:ind w:left="7585" w:hanging="329"/>
      </w:pPr>
      <w:rPr>
        <w:rFonts w:hint="default"/>
        <w:lang w:val="pt-PT" w:eastAsia="en-US" w:bidi="ar-SA"/>
      </w:rPr>
    </w:lvl>
  </w:abstractNum>
  <w:abstractNum w:abstractNumId="0">
    <w:multiLevelType w:val="hybridMultilevel"/>
    <w:lvl w:ilvl="0">
      <w:start w:val="2"/>
      <w:numFmt w:val="decimal"/>
      <w:lvlText w:val="%1"/>
      <w:lvlJc w:val="left"/>
      <w:pPr>
        <w:ind w:left="469" w:hanging="329"/>
        <w:jc w:val="left"/>
      </w:pPr>
      <w:rPr>
        <w:rFonts w:hint="default"/>
        <w:lang w:val="pt-PT" w:eastAsia="en-US" w:bidi="ar-SA"/>
      </w:rPr>
    </w:lvl>
    <w:lvl w:ilvl="1">
      <w:start w:val="1"/>
      <w:numFmt w:val="decimal"/>
      <w:lvlText w:val="%1.%2"/>
      <w:lvlJc w:val="left"/>
      <w:pPr>
        <w:ind w:left="469" w:hanging="329"/>
        <w:jc w:val="left"/>
      </w:pPr>
      <w:rPr>
        <w:rFonts w:hint="default" w:ascii="Calibri" w:hAnsi="Calibri" w:eastAsia="Calibri" w:cs="Calibri"/>
        <w:b w:val="0"/>
        <w:bCs w:val="0"/>
        <w:i w:val="0"/>
        <w:iCs w:val="0"/>
        <w:spacing w:val="0"/>
        <w:w w:val="100"/>
        <w:sz w:val="22"/>
        <w:szCs w:val="22"/>
        <w:lang w:val="pt-PT" w:eastAsia="en-US" w:bidi="ar-SA"/>
      </w:rPr>
    </w:lvl>
    <w:lvl w:ilvl="2">
      <w:start w:val="0"/>
      <w:numFmt w:val="bullet"/>
      <w:lvlText w:val="•"/>
      <w:lvlJc w:val="left"/>
      <w:pPr>
        <w:ind w:left="2241" w:hanging="329"/>
      </w:pPr>
      <w:rPr>
        <w:rFonts w:hint="default"/>
        <w:lang w:val="pt-PT" w:eastAsia="en-US" w:bidi="ar-SA"/>
      </w:rPr>
    </w:lvl>
    <w:lvl w:ilvl="3">
      <w:start w:val="0"/>
      <w:numFmt w:val="bullet"/>
      <w:lvlText w:val="•"/>
      <w:lvlJc w:val="left"/>
      <w:pPr>
        <w:ind w:left="3132" w:hanging="329"/>
      </w:pPr>
      <w:rPr>
        <w:rFonts w:hint="default"/>
        <w:lang w:val="pt-PT" w:eastAsia="en-US" w:bidi="ar-SA"/>
      </w:rPr>
    </w:lvl>
    <w:lvl w:ilvl="4">
      <w:start w:val="0"/>
      <w:numFmt w:val="bullet"/>
      <w:lvlText w:val="•"/>
      <w:lvlJc w:val="left"/>
      <w:pPr>
        <w:ind w:left="4022" w:hanging="329"/>
      </w:pPr>
      <w:rPr>
        <w:rFonts w:hint="default"/>
        <w:lang w:val="pt-PT" w:eastAsia="en-US" w:bidi="ar-SA"/>
      </w:rPr>
    </w:lvl>
    <w:lvl w:ilvl="5">
      <w:start w:val="0"/>
      <w:numFmt w:val="bullet"/>
      <w:lvlText w:val="•"/>
      <w:lvlJc w:val="left"/>
      <w:pPr>
        <w:ind w:left="4913" w:hanging="329"/>
      </w:pPr>
      <w:rPr>
        <w:rFonts w:hint="default"/>
        <w:lang w:val="pt-PT" w:eastAsia="en-US" w:bidi="ar-SA"/>
      </w:rPr>
    </w:lvl>
    <w:lvl w:ilvl="6">
      <w:start w:val="0"/>
      <w:numFmt w:val="bullet"/>
      <w:lvlText w:val="•"/>
      <w:lvlJc w:val="left"/>
      <w:pPr>
        <w:ind w:left="5804" w:hanging="329"/>
      </w:pPr>
      <w:rPr>
        <w:rFonts w:hint="default"/>
        <w:lang w:val="pt-PT" w:eastAsia="en-US" w:bidi="ar-SA"/>
      </w:rPr>
    </w:lvl>
    <w:lvl w:ilvl="7">
      <w:start w:val="0"/>
      <w:numFmt w:val="bullet"/>
      <w:lvlText w:val="•"/>
      <w:lvlJc w:val="left"/>
      <w:pPr>
        <w:ind w:left="6695" w:hanging="329"/>
      </w:pPr>
      <w:rPr>
        <w:rFonts w:hint="default"/>
        <w:lang w:val="pt-PT" w:eastAsia="en-US" w:bidi="ar-SA"/>
      </w:rPr>
    </w:lvl>
    <w:lvl w:ilvl="8">
      <w:start w:val="0"/>
      <w:numFmt w:val="bullet"/>
      <w:lvlText w:val="•"/>
      <w:lvlJc w:val="left"/>
      <w:pPr>
        <w:ind w:left="7585" w:hanging="329"/>
      </w:pPr>
      <w:rPr>
        <w:rFonts w:hint="default"/>
        <w:lang w:val="pt-PT" w:eastAsia="en-US" w:bidi="ar-SA"/>
      </w:rPr>
    </w:lvl>
  </w:abstractNum>
  <w:num w:numId="12">
    <w:abstractNumId w:val="11"/>
  </w:num>
  <w:num w:numId="11">
    <w:abstractNumId w:val="10"/>
  </w:num>
  <w:num w:numId="3">
    <w:abstractNumId w:val="2"/>
  </w:num>
  <w:num w:numId="13">
    <w:abstractNumId w:val="12"/>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rPr>
      <w:rFonts w:ascii="Calibri" w:hAnsi="Calibri" w:eastAsia="Calibri" w:cs="Calibri"/>
      <w:sz w:val="22"/>
      <w:szCs w:val="22"/>
      <w:lang w:val="pt-PT" w:eastAsia="en-US" w:bidi="ar-SA"/>
    </w:rPr>
  </w:style>
  <w:style w:styleId="Heading1" w:type="paragraph">
    <w:name w:val="Heading 1"/>
    <w:basedOn w:val="Normal"/>
    <w:uiPriority w:val="1"/>
    <w:qFormat/>
    <w:pPr>
      <w:ind w:left="141"/>
      <w:jc w:val="both"/>
      <w:outlineLvl w:val="1"/>
    </w:pPr>
    <w:rPr>
      <w:rFonts w:ascii="Calibri" w:hAnsi="Calibri" w:eastAsia="Calibri" w:cs="Calibri"/>
      <w:b/>
      <w:bCs/>
      <w:sz w:val="22"/>
      <w:szCs w:val="22"/>
      <w:lang w:val="pt-PT" w:eastAsia="en-US" w:bidi="ar-SA"/>
    </w:rPr>
  </w:style>
  <w:style w:styleId="Heading2" w:type="paragraph">
    <w:name w:val="Heading 2"/>
    <w:basedOn w:val="Normal"/>
    <w:uiPriority w:val="1"/>
    <w:qFormat/>
    <w:pPr>
      <w:outlineLvl w:val="2"/>
    </w:pPr>
    <w:rPr>
      <w:rFonts w:ascii="Calibri" w:hAnsi="Calibri" w:eastAsia="Calibri" w:cs="Calibri"/>
      <w:b/>
      <w:bCs/>
      <w:sz w:val="22"/>
      <w:szCs w:val="22"/>
      <w:lang w:val="pt-PT" w:eastAsia="en-US" w:bidi="ar-SA"/>
    </w:rPr>
  </w:style>
  <w:style w:styleId="Title" w:type="paragraph">
    <w:name w:val="Title"/>
    <w:basedOn w:val="Normal"/>
    <w:uiPriority w:val="1"/>
    <w:qFormat/>
    <w:pPr>
      <w:ind w:left="2062" w:right="2359"/>
      <w:jc w:val="center"/>
    </w:pPr>
    <w:rPr>
      <w:rFonts w:ascii="Calibri" w:hAnsi="Calibri" w:eastAsia="Calibri" w:cs="Calibri"/>
      <w:b/>
      <w:bCs/>
      <w:sz w:val="42"/>
      <w:szCs w:val="42"/>
      <w:lang w:val="pt-PT" w:eastAsia="en-US" w:bidi="ar-SA"/>
    </w:rPr>
  </w:style>
  <w:style w:styleId="ListParagraph" w:type="paragraph">
    <w:name w:val="List Paragraph"/>
    <w:basedOn w:val="Normal"/>
    <w:uiPriority w:val="1"/>
    <w:qFormat/>
    <w:pPr>
      <w:ind w:left="861" w:hanging="229"/>
      <w:jc w:val="both"/>
    </w:pPr>
    <w:rPr>
      <w:rFonts w:ascii="Calibri" w:hAnsi="Calibri" w:eastAsia="Calibri" w:cs="Calibri"/>
      <w:lang w:val="pt-PT" w:eastAsia="en-US" w:bidi="ar-SA"/>
    </w:rPr>
  </w:style>
  <w:style w:styleId="TableParagraph" w:type="paragraph">
    <w:name w:val="Table Paragraph"/>
    <w:basedOn w:val="Normal"/>
    <w:uiPriority w:val="1"/>
    <w:qFormat/>
    <w:pPr>
      <w:jc w:val="right"/>
    </w:pPr>
    <w:rPr>
      <w:rFonts w:ascii="Calibri" w:hAnsi="Calibri" w:eastAsia="Calibri" w:cs="Calibri"/>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epagri.sc.gov.br/" TargetMode="External"/><Relationship Id="rId3" Type="http://schemas.openxmlformats.org/officeDocument/2006/relationships/hyperlink" Target="mailto:epagri@epagri.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2024 - Documentos Google</dc:title>
  <dcterms:created xsi:type="dcterms:W3CDTF">2025-05-27T17:28:00Z</dcterms:created>
  <dcterms:modified xsi:type="dcterms:W3CDTF">2025-05-27T17:28:00Z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Mozilla/5.0 (Windows NT 10.0; Win64; x64) AppleWebKit/537.36 (KHTML, like Gecko) Chrome/135.0.0.0 Safari/537.36</vt:lpwstr>
  </property>
  <property fmtid="{D5CDD505-2E9C-101B-9397-08002B2CF9AE}" pid="4" name="LastSaved">
    <vt:filetime>2025-05-27T00:00:00Z</vt:filetime>
  </property>
  <property fmtid="{D5CDD505-2E9C-101B-9397-08002B2CF9AE}" pid="5" name="Producer">
    <vt:lpwstr>Skia/PDF m135</vt:lpwstr>
  </property>
</Properties>
</file>